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892400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C01C3E" w:rsidP="00235C1E">
      <w:pPr>
        <w:pStyle w:val="a7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97155</wp:posOffset>
            </wp:positionV>
            <wp:extent cx="764540" cy="1085215"/>
            <wp:effectExtent l="19050" t="0" r="0" b="0"/>
            <wp:wrapNone/>
            <wp:docPr id="2" name="Рисунок 4" descr="ГербРК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РК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jc w:val="left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2"/>
        <w:rPr>
          <w:sz w:val="26"/>
          <w:szCs w:val="26"/>
        </w:rPr>
      </w:pPr>
    </w:p>
    <w:p w:rsidR="008E6763" w:rsidRPr="00180306" w:rsidRDefault="008D585A" w:rsidP="00235C1E">
      <w:pPr>
        <w:pStyle w:val="2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Отчет по Программе</w:t>
      </w:r>
      <w:r w:rsidR="009B6B0B" w:rsidRPr="00180306">
        <w:rPr>
          <w:b/>
          <w:sz w:val="48"/>
          <w:szCs w:val="48"/>
        </w:rPr>
        <w:t xml:space="preserve"> </w:t>
      </w:r>
    </w:p>
    <w:p w:rsidR="009B6B0B" w:rsidRPr="00180306" w:rsidRDefault="009B6B0B" w:rsidP="00235C1E">
      <w:pPr>
        <w:jc w:val="center"/>
        <w:rPr>
          <w:b/>
          <w:sz w:val="48"/>
          <w:szCs w:val="48"/>
        </w:rPr>
      </w:pPr>
      <w:r w:rsidRPr="00180306">
        <w:rPr>
          <w:b/>
          <w:sz w:val="48"/>
          <w:szCs w:val="48"/>
        </w:rPr>
        <w:t>комплексного с</w:t>
      </w:r>
      <w:r w:rsidR="008E6763" w:rsidRPr="00180306">
        <w:rPr>
          <w:b/>
          <w:sz w:val="48"/>
          <w:szCs w:val="48"/>
        </w:rPr>
        <w:t>оциально-экономического развития</w:t>
      </w:r>
      <w:r w:rsidR="0018281B" w:rsidRPr="00180306">
        <w:rPr>
          <w:b/>
          <w:sz w:val="48"/>
          <w:szCs w:val="48"/>
        </w:rPr>
        <w:t xml:space="preserve">  </w:t>
      </w:r>
    </w:p>
    <w:p w:rsidR="008E6763" w:rsidRPr="00180306" w:rsidRDefault="00376980" w:rsidP="00235C1E">
      <w:pPr>
        <w:jc w:val="center"/>
        <w:rPr>
          <w:b/>
          <w:sz w:val="48"/>
          <w:szCs w:val="48"/>
        </w:rPr>
      </w:pPr>
      <w:r w:rsidRPr="00180306">
        <w:rPr>
          <w:b/>
          <w:sz w:val="48"/>
          <w:szCs w:val="48"/>
        </w:rPr>
        <w:t>Пудожского городского поселения</w:t>
      </w:r>
    </w:p>
    <w:p w:rsidR="008E6763" w:rsidRPr="00180306" w:rsidRDefault="00207F53" w:rsidP="00235C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</w:t>
      </w:r>
      <w:r w:rsidR="00544A3C" w:rsidRPr="00180306">
        <w:rPr>
          <w:b/>
          <w:sz w:val="48"/>
          <w:szCs w:val="48"/>
        </w:rPr>
        <w:t>а 20</w:t>
      </w:r>
      <w:r w:rsidR="00ED0A36">
        <w:rPr>
          <w:b/>
          <w:sz w:val="48"/>
          <w:szCs w:val="48"/>
        </w:rPr>
        <w:t>11</w:t>
      </w:r>
      <w:r w:rsidR="008E6763" w:rsidRPr="00180306">
        <w:rPr>
          <w:b/>
          <w:sz w:val="48"/>
          <w:szCs w:val="48"/>
        </w:rPr>
        <w:t xml:space="preserve"> – 201</w:t>
      </w:r>
      <w:r w:rsidR="00ED0A36">
        <w:rPr>
          <w:b/>
          <w:sz w:val="48"/>
          <w:szCs w:val="48"/>
        </w:rPr>
        <w:t>3</w:t>
      </w:r>
      <w:r w:rsidR="008E6763" w:rsidRPr="00180306">
        <w:rPr>
          <w:b/>
          <w:sz w:val="48"/>
          <w:szCs w:val="48"/>
        </w:rPr>
        <w:t xml:space="preserve"> годы</w:t>
      </w:r>
    </w:p>
    <w:p w:rsidR="008E6763" w:rsidRPr="00180306" w:rsidRDefault="008E6763" w:rsidP="00235C1E">
      <w:pPr>
        <w:pStyle w:val="a7"/>
        <w:ind w:firstLine="0"/>
        <w:rPr>
          <w:b/>
          <w:bCs/>
          <w:sz w:val="48"/>
          <w:szCs w:val="48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9B6B0B" w:rsidRPr="00D8704B" w:rsidRDefault="009B6B0B" w:rsidP="00235C1E">
      <w:pPr>
        <w:pStyle w:val="a7"/>
        <w:ind w:firstLine="0"/>
        <w:rPr>
          <w:b/>
          <w:bCs/>
          <w:sz w:val="26"/>
          <w:szCs w:val="26"/>
        </w:rPr>
      </w:pPr>
    </w:p>
    <w:p w:rsidR="00892400" w:rsidRDefault="00892400" w:rsidP="00A53F63">
      <w:pPr>
        <w:jc w:val="center"/>
        <w:rPr>
          <w:b/>
          <w:bCs/>
        </w:rPr>
      </w:pPr>
    </w:p>
    <w:p w:rsidR="00C01C3E" w:rsidRDefault="00C01C3E" w:rsidP="00A53F63">
      <w:pPr>
        <w:jc w:val="center"/>
        <w:rPr>
          <w:b/>
          <w:bCs/>
        </w:rPr>
        <w:sectPr w:rsidR="00C01C3E" w:rsidSect="00C01C3E">
          <w:footerReference w:type="even" r:id="rId9"/>
          <w:footerReference w:type="default" r:id="rId10"/>
          <w:pgSz w:w="11906" w:h="16838" w:code="9"/>
          <w:pgMar w:top="720" w:right="748" w:bottom="720" w:left="709" w:header="709" w:footer="709" w:gutter="0"/>
          <w:cols w:space="708"/>
          <w:docGrid w:linePitch="360"/>
        </w:sectPr>
      </w:pPr>
    </w:p>
    <w:p w:rsidR="00A53F63" w:rsidRPr="008832B7" w:rsidRDefault="00A53F63" w:rsidP="00A53F63">
      <w:pPr>
        <w:jc w:val="center"/>
        <w:rPr>
          <w:b/>
          <w:bCs/>
        </w:rPr>
      </w:pPr>
      <w:r w:rsidRPr="008832B7">
        <w:rPr>
          <w:b/>
          <w:bCs/>
        </w:rPr>
        <w:lastRenderedPageBreak/>
        <w:t xml:space="preserve">Программные мероприятия по направлению «Развитие промышленности»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9"/>
        <w:gridCol w:w="1619"/>
        <w:gridCol w:w="1228"/>
        <w:gridCol w:w="2816"/>
        <w:gridCol w:w="850"/>
        <w:gridCol w:w="851"/>
        <w:gridCol w:w="1136"/>
        <w:gridCol w:w="1275"/>
        <w:gridCol w:w="2977"/>
      </w:tblGrid>
      <w:tr w:rsidR="00047F5D" w:rsidRPr="008832B7" w:rsidTr="00387136">
        <w:trPr>
          <w:cantSplit/>
        </w:trPr>
        <w:tc>
          <w:tcPr>
            <w:tcW w:w="12114" w:type="dxa"/>
            <w:gridSpan w:val="8"/>
          </w:tcPr>
          <w:p w:rsidR="00047F5D" w:rsidRPr="008832B7" w:rsidRDefault="00047F5D" w:rsidP="004C5EE3">
            <w:pPr>
              <w:pStyle w:val="2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промышленности</w:t>
            </w:r>
          </w:p>
        </w:tc>
        <w:tc>
          <w:tcPr>
            <w:tcW w:w="2977" w:type="dxa"/>
            <w:vMerge w:val="restart"/>
          </w:tcPr>
          <w:p w:rsidR="00047F5D" w:rsidRPr="008832B7" w:rsidRDefault="00047F5D" w:rsidP="004C5EE3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выполнения</w:t>
            </w:r>
          </w:p>
        </w:tc>
      </w:tr>
      <w:tr w:rsidR="00047F5D" w:rsidRPr="008832B7" w:rsidTr="00387136">
        <w:trPr>
          <w:cantSplit/>
          <w:trHeight w:val="410"/>
        </w:trPr>
        <w:tc>
          <w:tcPr>
            <w:tcW w:w="2339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619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228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816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4112" w:type="dxa"/>
            <w:gridSpan w:val="4"/>
          </w:tcPr>
          <w:p w:rsidR="00047F5D" w:rsidRPr="008832B7" w:rsidRDefault="00047F5D" w:rsidP="004C5EE3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Источники и объемы финансирования, млн.руб.</w:t>
            </w:r>
          </w:p>
        </w:tc>
        <w:tc>
          <w:tcPr>
            <w:tcW w:w="2977" w:type="dxa"/>
            <w:vMerge/>
          </w:tcPr>
          <w:p w:rsidR="00047F5D" w:rsidRPr="008832B7" w:rsidRDefault="00047F5D" w:rsidP="004C5EE3">
            <w:pPr>
              <w:jc w:val="center"/>
              <w:rPr>
                <w:sz w:val="16"/>
                <w:szCs w:val="16"/>
              </w:rPr>
            </w:pPr>
          </w:p>
        </w:tc>
      </w:tr>
      <w:tr w:rsidR="00047F5D" w:rsidRPr="008832B7" w:rsidTr="00387136">
        <w:trPr>
          <w:cantSplit/>
          <w:trHeight w:val="410"/>
        </w:trPr>
        <w:tc>
          <w:tcPr>
            <w:tcW w:w="2339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8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6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5D" w:rsidRPr="008832B7" w:rsidRDefault="00047F5D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РФ</w:t>
            </w:r>
          </w:p>
        </w:tc>
        <w:tc>
          <w:tcPr>
            <w:tcW w:w="851" w:type="dxa"/>
          </w:tcPr>
          <w:p w:rsidR="00047F5D" w:rsidRPr="008832B7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Р</w:t>
            </w:r>
            <w:r w:rsidR="00047F5D" w:rsidRPr="008832B7">
              <w:rPr>
                <w:sz w:val="16"/>
                <w:szCs w:val="16"/>
              </w:rPr>
              <w:t>К</w:t>
            </w:r>
          </w:p>
        </w:tc>
        <w:tc>
          <w:tcPr>
            <w:tcW w:w="1136" w:type="dxa"/>
          </w:tcPr>
          <w:p w:rsidR="00047F5D" w:rsidRPr="008832B7" w:rsidRDefault="00047F5D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5" w:type="dxa"/>
          </w:tcPr>
          <w:p w:rsidR="00047F5D" w:rsidRPr="008832B7" w:rsidRDefault="00047F5D" w:rsidP="00D81F75">
            <w:pPr>
              <w:ind w:left="34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Собственные средства </w:t>
            </w:r>
            <w:r w:rsidR="00D81F75">
              <w:rPr>
                <w:sz w:val="16"/>
                <w:szCs w:val="16"/>
              </w:rPr>
              <w:t>предприятий</w:t>
            </w:r>
          </w:p>
        </w:tc>
        <w:tc>
          <w:tcPr>
            <w:tcW w:w="2977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</w:tr>
      <w:tr w:rsidR="009803B0" w:rsidRPr="008832B7" w:rsidTr="00387136">
        <w:trPr>
          <w:cantSplit/>
        </w:trPr>
        <w:tc>
          <w:tcPr>
            <w:tcW w:w="12114" w:type="dxa"/>
            <w:gridSpan w:val="8"/>
          </w:tcPr>
          <w:p w:rsidR="009803B0" w:rsidRPr="008832B7" w:rsidRDefault="009803B0" w:rsidP="00644F44">
            <w:pPr>
              <w:pStyle w:val="1"/>
              <w:ind w:firstLine="0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Лесопромышленный комплекс</w:t>
            </w:r>
          </w:p>
        </w:tc>
        <w:tc>
          <w:tcPr>
            <w:tcW w:w="2977" w:type="dxa"/>
          </w:tcPr>
          <w:p w:rsidR="009803B0" w:rsidRPr="008832B7" w:rsidRDefault="009803B0" w:rsidP="00644F44">
            <w:pPr>
              <w:pStyle w:val="1"/>
              <w:ind w:firstLine="0"/>
              <w:rPr>
                <w:sz w:val="16"/>
                <w:szCs w:val="16"/>
              </w:rPr>
            </w:pPr>
          </w:p>
        </w:tc>
      </w:tr>
      <w:tr w:rsidR="009803B0" w:rsidRPr="008832B7" w:rsidTr="00387136">
        <w:trPr>
          <w:trHeight w:val="1891"/>
        </w:trPr>
        <w:tc>
          <w:tcPr>
            <w:tcW w:w="2339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1. </w:t>
            </w:r>
            <w:r w:rsidRPr="008832B7">
              <w:rPr>
                <w:bCs/>
                <w:sz w:val="16"/>
                <w:szCs w:val="16"/>
              </w:rPr>
              <w:t>Строительство на территории промышленной зоны г. Пудожа теплоэлектростанции</w:t>
            </w:r>
          </w:p>
        </w:tc>
        <w:tc>
          <w:tcPr>
            <w:tcW w:w="1619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ОАО «ЛХК «Кареллеспром»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8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2011г.-2013г.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Реализация электрической энергии будет осуществляться в сети сетевой компании ОАО МРСК «Северо-Запада». Порядка 20 МВт тепловой мощности станции будет использовано для отопления и горячего водоснабжения Пудожского городского поселения и 20 МВт - будут востребованы  в бизнес - проектах, в частности в проекте производства берёзового мебельного щита.</w:t>
            </w:r>
          </w:p>
        </w:tc>
        <w:tc>
          <w:tcPr>
            <w:tcW w:w="85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803B0" w:rsidRPr="008832B7" w:rsidRDefault="009803B0" w:rsidP="003B3599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2012г.-2800</w:t>
            </w:r>
          </w:p>
        </w:tc>
        <w:tc>
          <w:tcPr>
            <w:tcW w:w="2977" w:type="dxa"/>
          </w:tcPr>
          <w:p w:rsidR="009803B0" w:rsidRPr="008832B7" w:rsidRDefault="006E6321" w:rsidP="003B35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нереализован в связи с банкротством ОАО «ЛХК Кареллеспром»</w:t>
            </w:r>
          </w:p>
        </w:tc>
      </w:tr>
      <w:tr w:rsidR="009803B0" w:rsidRPr="008832B7" w:rsidTr="00387136">
        <w:tc>
          <w:tcPr>
            <w:tcW w:w="2339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2.Строительство завода по производству березового мебельного щита</w:t>
            </w:r>
          </w:p>
        </w:tc>
        <w:tc>
          <w:tcPr>
            <w:tcW w:w="1619" w:type="dxa"/>
          </w:tcPr>
          <w:p w:rsidR="009803B0" w:rsidRPr="008832B7" w:rsidRDefault="009803B0" w:rsidP="004C5EE3">
            <w:pPr>
              <w:ind w:right="-108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ОАО «ЛХК «Кареллеспром»</w:t>
            </w:r>
          </w:p>
        </w:tc>
        <w:tc>
          <w:tcPr>
            <w:tcW w:w="1228" w:type="dxa"/>
          </w:tcPr>
          <w:p w:rsidR="009803B0" w:rsidRPr="008832B7" w:rsidRDefault="009803B0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 г.-2013г.</w:t>
            </w:r>
          </w:p>
        </w:tc>
        <w:tc>
          <w:tcPr>
            <w:tcW w:w="2816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Тепловая энергия для сушки пиломатериалов будет подаваться от теплоэлектростанции. Мощность потребляемой тепловой энергии составит порядка 20 МВт. Отходы от производства мебельного щита в объёме 150 тыс. пл. куб.м. будут подаваться на сжигание в теплоэлектростанцию.</w:t>
            </w:r>
          </w:p>
        </w:tc>
        <w:tc>
          <w:tcPr>
            <w:tcW w:w="850" w:type="dxa"/>
          </w:tcPr>
          <w:p w:rsidR="009803B0" w:rsidRPr="008832B7" w:rsidRDefault="009803B0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803B0" w:rsidRPr="008832B7" w:rsidRDefault="009803B0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9803B0" w:rsidRPr="008832B7" w:rsidRDefault="009803B0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803B0" w:rsidRPr="008832B7" w:rsidRDefault="009803B0" w:rsidP="00370EAC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2012г.- 1220</w:t>
            </w:r>
          </w:p>
          <w:p w:rsidR="009803B0" w:rsidRPr="008832B7" w:rsidRDefault="009803B0" w:rsidP="003B3599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2013г. – 480</w:t>
            </w:r>
          </w:p>
        </w:tc>
        <w:tc>
          <w:tcPr>
            <w:tcW w:w="2977" w:type="dxa"/>
          </w:tcPr>
          <w:p w:rsidR="009803B0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нереализован в связи с банкротством ОАО «ЛХК Кареллеспром»</w:t>
            </w:r>
          </w:p>
        </w:tc>
      </w:tr>
      <w:tr w:rsidR="009803B0" w:rsidRPr="008832B7" w:rsidTr="00387136">
        <w:tc>
          <w:tcPr>
            <w:tcW w:w="12114" w:type="dxa"/>
            <w:gridSpan w:val="8"/>
          </w:tcPr>
          <w:p w:rsidR="009803B0" w:rsidRPr="008832B7" w:rsidRDefault="009803B0" w:rsidP="00370EAC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Электроэнергетика</w:t>
            </w:r>
          </w:p>
        </w:tc>
        <w:tc>
          <w:tcPr>
            <w:tcW w:w="2977" w:type="dxa"/>
          </w:tcPr>
          <w:p w:rsidR="009803B0" w:rsidRPr="008832B7" w:rsidRDefault="009803B0" w:rsidP="00370EAC">
            <w:pPr>
              <w:pStyle w:val="oaenoniinee"/>
              <w:jc w:val="left"/>
              <w:rPr>
                <w:bCs/>
                <w:sz w:val="16"/>
                <w:szCs w:val="16"/>
              </w:rPr>
            </w:pPr>
          </w:p>
        </w:tc>
      </w:tr>
      <w:tr w:rsidR="006E6321" w:rsidRPr="008832B7" w:rsidTr="00387136">
        <w:tc>
          <w:tcPr>
            <w:tcW w:w="2339" w:type="dxa"/>
          </w:tcPr>
          <w:p w:rsidR="006E6321" w:rsidRPr="008832B7" w:rsidRDefault="006E6321" w:rsidP="00644F44">
            <w:pPr>
              <w:jc w:val="both"/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1.реконструкция распределительной сети 0,4-10кВ филиала "Карелэнерго" г. Пудож;</w:t>
            </w:r>
          </w:p>
        </w:tc>
        <w:tc>
          <w:tcPr>
            <w:tcW w:w="1619" w:type="dxa"/>
          </w:tcPr>
          <w:p w:rsidR="006E6321" w:rsidRPr="008832B7" w:rsidRDefault="006E6321" w:rsidP="004C5EE3">
            <w:pPr>
              <w:ind w:right="-108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Филиал ОАО «МРСК Северо-Запада «Карелэнерго»</w:t>
            </w:r>
          </w:p>
        </w:tc>
        <w:tc>
          <w:tcPr>
            <w:tcW w:w="1228" w:type="dxa"/>
          </w:tcPr>
          <w:p w:rsidR="006E6321" w:rsidRPr="008832B7" w:rsidRDefault="006E6321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2011г.-2013г.</w:t>
            </w:r>
          </w:p>
        </w:tc>
        <w:tc>
          <w:tcPr>
            <w:tcW w:w="2816" w:type="dxa"/>
          </w:tcPr>
          <w:p w:rsidR="006E6321" w:rsidRPr="008832B7" w:rsidRDefault="006E6321" w:rsidP="004C5EE3">
            <w:pPr>
              <w:jc w:val="both"/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Улучшение качества предоставляемых услуг</w:t>
            </w:r>
          </w:p>
        </w:tc>
        <w:tc>
          <w:tcPr>
            <w:tcW w:w="850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 – 9,52</w:t>
            </w:r>
          </w:p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357A22" w:rsidRDefault="006E6321" w:rsidP="00E22A92">
            <w:pPr>
              <w:pStyle w:val="oaenoniine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Филиалом ОАО МРСК Северо-Запада Карелэнерго проведена реконструкция, техническое перевооружение объектов и техническое присоединение энергопринимающих устройств к электрическим</w:t>
            </w:r>
            <w:r w:rsidR="00357A22">
              <w:rPr>
                <w:sz w:val="16"/>
                <w:szCs w:val="16"/>
              </w:rPr>
              <w:t xml:space="preserve"> сетям.</w:t>
            </w:r>
          </w:p>
          <w:p w:rsidR="006E6321" w:rsidRPr="008832B7" w:rsidRDefault="006E6321" w:rsidP="00E22A92">
            <w:pPr>
              <w:pStyle w:val="oaenoniine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2A92">
              <w:rPr>
                <w:sz w:val="16"/>
                <w:szCs w:val="16"/>
              </w:rPr>
              <w:t>Ф</w:t>
            </w:r>
            <w:r w:rsidR="00E22A92" w:rsidRPr="00E22A92">
              <w:rPr>
                <w:sz w:val="16"/>
                <w:szCs w:val="16"/>
              </w:rPr>
              <w:t>актическое финансирование капитальных вложений составило:                                                                                                          - по реконструкции ВЛ-35кВ Л-83п "Пудож-Кубово" (замена 233 деревянных опор на ж/б, замена провода по трассе 47,4 км) 10,009 млн. руб.;                                                                                                                                                                                  - реконструкция распредсетей 0,4-10кВ филиала "Карелэнерго" г. Пудож  9,894 млн.руб.</w:t>
            </w:r>
          </w:p>
        </w:tc>
      </w:tr>
      <w:tr w:rsidR="006E6321" w:rsidRPr="008832B7" w:rsidTr="00387136">
        <w:tc>
          <w:tcPr>
            <w:tcW w:w="2339" w:type="dxa"/>
          </w:tcPr>
          <w:p w:rsidR="006E6321" w:rsidRPr="008832B7" w:rsidRDefault="006E6321" w:rsidP="00644F44">
            <w:pPr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2.техническое присоединение энергопринимающих устройств к электрическим сетям;</w:t>
            </w:r>
          </w:p>
          <w:p w:rsidR="006E6321" w:rsidRPr="008832B7" w:rsidRDefault="006E6321" w:rsidP="00644F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19" w:type="dxa"/>
          </w:tcPr>
          <w:p w:rsidR="006E6321" w:rsidRPr="008832B7" w:rsidRDefault="006E6321" w:rsidP="004C5EE3">
            <w:pPr>
              <w:ind w:right="-108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Филиал ОАО «МРСК Северо-Запада «Карелэнерго»</w:t>
            </w:r>
          </w:p>
        </w:tc>
        <w:tc>
          <w:tcPr>
            <w:tcW w:w="1228" w:type="dxa"/>
          </w:tcPr>
          <w:p w:rsidR="006E6321" w:rsidRPr="008832B7" w:rsidRDefault="006E6321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2011г.-2013г.</w:t>
            </w:r>
          </w:p>
        </w:tc>
        <w:tc>
          <w:tcPr>
            <w:tcW w:w="2816" w:type="dxa"/>
          </w:tcPr>
          <w:p w:rsidR="006E6321" w:rsidRPr="008832B7" w:rsidRDefault="006E6321">
            <w:pPr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Улучшение качества предоставляемых услуг</w:t>
            </w:r>
          </w:p>
        </w:tc>
        <w:tc>
          <w:tcPr>
            <w:tcW w:w="850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2011г.-2,12</w:t>
            </w:r>
          </w:p>
        </w:tc>
        <w:tc>
          <w:tcPr>
            <w:tcW w:w="2977" w:type="dxa"/>
            <w:vMerge/>
          </w:tcPr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</w:p>
        </w:tc>
      </w:tr>
      <w:tr w:rsidR="006E6321" w:rsidRPr="008832B7" w:rsidTr="00387136">
        <w:tc>
          <w:tcPr>
            <w:tcW w:w="2339" w:type="dxa"/>
          </w:tcPr>
          <w:p w:rsidR="006E6321" w:rsidRPr="008832B7" w:rsidRDefault="006E6321" w:rsidP="00644F44">
            <w:pPr>
              <w:jc w:val="both"/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3.техническое перевооружение подстанции</w:t>
            </w:r>
          </w:p>
        </w:tc>
        <w:tc>
          <w:tcPr>
            <w:tcW w:w="1619" w:type="dxa"/>
          </w:tcPr>
          <w:p w:rsidR="006E6321" w:rsidRPr="008832B7" w:rsidRDefault="006E6321" w:rsidP="004C5EE3">
            <w:pPr>
              <w:ind w:right="-108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Филиал ОАО «МРСК Северо-Запада «Карелэнерго»</w:t>
            </w:r>
          </w:p>
        </w:tc>
        <w:tc>
          <w:tcPr>
            <w:tcW w:w="1228" w:type="dxa"/>
          </w:tcPr>
          <w:p w:rsidR="006E6321" w:rsidRPr="008832B7" w:rsidRDefault="006E6321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2011г.-2013г.</w:t>
            </w:r>
          </w:p>
        </w:tc>
        <w:tc>
          <w:tcPr>
            <w:tcW w:w="2816" w:type="dxa"/>
          </w:tcPr>
          <w:p w:rsidR="006E6321" w:rsidRPr="008832B7" w:rsidRDefault="006E6321" w:rsidP="00F55C37">
            <w:pPr>
              <w:rPr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Улучшение качества предоставляемых услуг, за счет технического перевооружения подстанции 110/35/10 кВ ПС 36 Пудож, замена секционного масляного выключателя 110 кВ на элегазовый, установка элегазовых выключателей в количестве 2 шт., замены ОДТ КЗТ 110 кВ на элегазовый выключатель в количестве 2 шт., масляный выключатель 35 кВ на вакуумные в количестве 6 шт.; модернизации устройств РЗАИ, СДТУ к 2015 году.</w:t>
            </w:r>
          </w:p>
        </w:tc>
        <w:tc>
          <w:tcPr>
            <w:tcW w:w="850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6E6321" w:rsidRPr="008832B7" w:rsidRDefault="006E6321" w:rsidP="00B91E6B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  <w:vMerge/>
          </w:tcPr>
          <w:p w:rsidR="006E6321" w:rsidRPr="008832B7" w:rsidRDefault="006E6321" w:rsidP="00370EAC">
            <w:pPr>
              <w:pStyle w:val="oaenoniinee"/>
              <w:jc w:val="left"/>
              <w:rPr>
                <w:sz w:val="16"/>
                <w:szCs w:val="16"/>
              </w:rPr>
            </w:pPr>
          </w:p>
        </w:tc>
      </w:tr>
    </w:tbl>
    <w:p w:rsidR="00A53F63" w:rsidRPr="008832B7" w:rsidRDefault="00A53F63" w:rsidP="00A53F63">
      <w:pPr>
        <w:sectPr w:rsidR="00A53F63" w:rsidRPr="008832B7" w:rsidSect="00E22A92">
          <w:pgSz w:w="16838" w:h="11906" w:orient="landscape" w:code="9"/>
          <w:pgMar w:top="709" w:right="720" w:bottom="748" w:left="720" w:header="709" w:footer="709" w:gutter="0"/>
          <w:cols w:space="708"/>
          <w:docGrid w:linePitch="360"/>
        </w:sectPr>
      </w:pPr>
    </w:p>
    <w:p w:rsidR="00A53F63" w:rsidRPr="008832B7" w:rsidRDefault="00A53F63" w:rsidP="00F35AC8">
      <w:pPr>
        <w:ind w:right="98"/>
        <w:jc w:val="both"/>
        <w:rPr>
          <w:b/>
          <w:bCs/>
        </w:rPr>
      </w:pPr>
      <w:r w:rsidRPr="008832B7">
        <w:lastRenderedPageBreak/>
        <w:tab/>
      </w:r>
      <w:r w:rsidRPr="008832B7">
        <w:rPr>
          <w:b/>
          <w:bCs/>
        </w:rPr>
        <w:t xml:space="preserve">Программные мероприятия по направлению «Развитие сельского хозяйства» </w:t>
      </w:r>
    </w:p>
    <w:p w:rsidR="00A53F63" w:rsidRPr="008832B7" w:rsidRDefault="00A53F63" w:rsidP="00A53F63">
      <w:pPr>
        <w:jc w:val="righ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134"/>
        <w:gridCol w:w="851"/>
        <w:gridCol w:w="2268"/>
        <w:gridCol w:w="850"/>
        <w:gridCol w:w="709"/>
        <w:gridCol w:w="992"/>
        <w:gridCol w:w="1134"/>
        <w:gridCol w:w="3969"/>
      </w:tblGrid>
      <w:tr w:rsidR="00047F5D" w:rsidRPr="008832B7" w:rsidTr="00F73A86">
        <w:trPr>
          <w:cantSplit/>
        </w:trPr>
        <w:tc>
          <w:tcPr>
            <w:tcW w:w="15451" w:type="dxa"/>
            <w:gridSpan w:val="9"/>
          </w:tcPr>
          <w:p w:rsidR="00047F5D" w:rsidRPr="008832B7" w:rsidRDefault="00047F5D" w:rsidP="004C5EE3">
            <w:pPr>
              <w:jc w:val="center"/>
              <w:rPr>
                <w:bCs/>
                <w:iCs/>
                <w:sz w:val="16"/>
                <w:szCs w:val="16"/>
              </w:rPr>
            </w:pPr>
            <w:r w:rsidRPr="008832B7">
              <w:rPr>
                <w:bCs/>
                <w:iCs/>
                <w:sz w:val="16"/>
                <w:szCs w:val="16"/>
              </w:rPr>
              <w:t xml:space="preserve"> </w:t>
            </w:r>
            <w:r w:rsidRPr="008832B7">
              <w:rPr>
                <w:sz w:val="16"/>
                <w:szCs w:val="16"/>
              </w:rPr>
              <w:t>Развитие сельского хозяйства</w:t>
            </w:r>
          </w:p>
        </w:tc>
      </w:tr>
      <w:tr w:rsidR="0045749D" w:rsidRPr="008832B7" w:rsidTr="00EF0F3F">
        <w:trPr>
          <w:cantSplit/>
          <w:trHeight w:val="511"/>
        </w:trPr>
        <w:tc>
          <w:tcPr>
            <w:tcW w:w="3544" w:type="dxa"/>
            <w:vMerge w:val="restart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268" w:type="dxa"/>
            <w:vMerge w:val="restart"/>
          </w:tcPr>
          <w:p w:rsidR="0045749D" w:rsidRPr="008832B7" w:rsidRDefault="0045749D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3685" w:type="dxa"/>
            <w:gridSpan w:val="4"/>
          </w:tcPr>
          <w:p w:rsidR="0045749D" w:rsidRPr="008832B7" w:rsidRDefault="0045749D" w:rsidP="004C5EE3">
            <w:pPr>
              <w:ind w:right="-108"/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Источники и объемы финансирования, млн.руб.</w:t>
            </w:r>
          </w:p>
        </w:tc>
        <w:tc>
          <w:tcPr>
            <w:tcW w:w="3969" w:type="dxa"/>
            <w:vMerge w:val="restart"/>
          </w:tcPr>
          <w:p w:rsidR="0045749D" w:rsidRPr="008832B7" w:rsidRDefault="0045749D" w:rsidP="004C5EE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исполнения</w:t>
            </w:r>
          </w:p>
        </w:tc>
      </w:tr>
      <w:tr w:rsidR="0045749D" w:rsidRPr="008832B7" w:rsidTr="00EF0F3F">
        <w:trPr>
          <w:cantSplit/>
          <w:trHeight w:val="966"/>
        </w:trPr>
        <w:tc>
          <w:tcPr>
            <w:tcW w:w="3544" w:type="dxa"/>
            <w:vMerge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5749D" w:rsidRPr="008832B7" w:rsidRDefault="0045749D" w:rsidP="004C5EE3">
            <w:pPr>
              <w:pStyle w:val="oaenoniinee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5749D" w:rsidRPr="008832B7" w:rsidRDefault="0045749D" w:rsidP="0045749D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РФ</w:t>
            </w:r>
          </w:p>
        </w:tc>
        <w:tc>
          <w:tcPr>
            <w:tcW w:w="709" w:type="dxa"/>
          </w:tcPr>
          <w:p w:rsidR="0045749D" w:rsidRPr="008832B7" w:rsidRDefault="0045749D" w:rsidP="0045749D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РК</w:t>
            </w:r>
          </w:p>
        </w:tc>
        <w:tc>
          <w:tcPr>
            <w:tcW w:w="992" w:type="dxa"/>
          </w:tcPr>
          <w:p w:rsidR="0045749D" w:rsidRPr="008832B7" w:rsidRDefault="0045749D" w:rsidP="004C5EE3">
            <w:pPr>
              <w:ind w:right="-28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Бюджет </w:t>
            </w:r>
          </w:p>
          <w:p w:rsidR="0045749D" w:rsidRPr="008832B7" w:rsidRDefault="0045749D" w:rsidP="004C5EE3">
            <w:pPr>
              <w:ind w:right="-28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</w:tcPr>
          <w:p w:rsidR="0045749D" w:rsidRPr="008832B7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Собственные средства предприятий</w:t>
            </w:r>
          </w:p>
        </w:tc>
        <w:tc>
          <w:tcPr>
            <w:tcW w:w="3969" w:type="dxa"/>
            <w:vMerge/>
          </w:tcPr>
          <w:p w:rsidR="0045749D" w:rsidRPr="008832B7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45749D" w:rsidRPr="008832B7" w:rsidTr="00EF0F3F">
        <w:trPr>
          <w:cantSplit/>
        </w:trPr>
        <w:tc>
          <w:tcPr>
            <w:tcW w:w="3544" w:type="dxa"/>
          </w:tcPr>
          <w:p w:rsidR="0045749D" w:rsidRPr="008832B7" w:rsidRDefault="0045749D" w:rsidP="00E7076F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1.Информационно-консультационная поддержка всех сельскохозяйственных и рыбохозяйственных организаций, а также предприятиям пищевой и перерабатывающей промышленности, КФХ, ЛПХ, садоводческим и огородническим объединениям граждан, зарегистрированных на территории Пудожского муниципального района</w:t>
            </w:r>
          </w:p>
        </w:tc>
        <w:tc>
          <w:tcPr>
            <w:tcW w:w="1134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Администрация района, </w:t>
            </w:r>
            <w:r w:rsidRPr="008832B7">
              <w:rPr>
                <w:sz w:val="16"/>
                <w:szCs w:val="16"/>
              </w:rPr>
              <w:t>Администрация городского поселени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51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г.г.</w:t>
            </w:r>
          </w:p>
        </w:tc>
        <w:tc>
          <w:tcPr>
            <w:tcW w:w="2268" w:type="dxa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Вовлечение субъектов агропромышленного комплекса в развитие экономики района.</w:t>
            </w:r>
          </w:p>
        </w:tc>
        <w:tc>
          <w:tcPr>
            <w:tcW w:w="850" w:type="dxa"/>
          </w:tcPr>
          <w:p w:rsidR="0045749D" w:rsidRPr="008832B7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:rsidR="0045749D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течении отчетного периода выдавались выписки из похозяйственных книг для получения целевых кредитов под развитие ЛПХ</w:t>
            </w:r>
            <w:r w:rsidR="00111673">
              <w:rPr>
                <w:sz w:val="16"/>
                <w:szCs w:val="16"/>
              </w:rPr>
              <w:t>:</w:t>
            </w:r>
          </w:p>
          <w:p w:rsidR="00111673" w:rsidRDefault="00111673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-2011г. – 16 выписок;</w:t>
            </w:r>
          </w:p>
          <w:p w:rsidR="00111673" w:rsidRDefault="00111673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-2012г. – 21 выписка;</w:t>
            </w:r>
          </w:p>
          <w:p w:rsidR="00111673" w:rsidRPr="008832B7" w:rsidRDefault="00111673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- 2013г. – 13 выписка.</w:t>
            </w:r>
          </w:p>
        </w:tc>
      </w:tr>
      <w:tr w:rsidR="0045749D" w:rsidRPr="008832B7" w:rsidTr="00EF0F3F">
        <w:trPr>
          <w:cantSplit/>
        </w:trPr>
        <w:tc>
          <w:tcPr>
            <w:tcW w:w="3544" w:type="dxa"/>
          </w:tcPr>
          <w:p w:rsidR="0045749D" w:rsidRPr="008832B7" w:rsidRDefault="0045749D" w:rsidP="004C5EE3">
            <w:pPr>
              <w:tabs>
                <w:tab w:val="num" w:pos="0"/>
                <w:tab w:val="num" w:pos="720"/>
              </w:tabs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2. Проведение на территории города осенней сельскохозяйственной ярмарки </w:t>
            </w:r>
          </w:p>
        </w:tc>
        <w:tc>
          <w:tcPr>
            <w:tcW w:w="1134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</w:t>
            </w:r>
            <w:r>
              <w:rPr>
                <w:sz w:val="16"/>
                <w:szCs w:val="16"/>
              </w:rPr>
              <w:t>министрация городского поселения</w:t>
            </w:r>
            <w:r w:rsidRPr="008832B7">
              <w:rPr>
                <w:sz w:val="16"/>
                <w:szCs w:val="16"/>
              </w:rPr>
              <w:t>, Администрация района, сельхозтоваропроизводители</w:t>
            </w:r>
          </w:p>
        </w:tc>
        <w:tc>
          <w:tcPr>
            <w:tcW w:w="851" w:type="dxa"/>
            <w:vAlign w:val="center"/>
          </w:tcPr>
          <w:p w:rsidR="0045749D" w:rsidRPr="008832B7" w:rsidRDefault="0045749D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2011 -2013г.г.</w:t>
            </w:r>
          </w:p>
        </w:tc>
        <w:tc>
          <w:tcPr>
            <w:tcW w:w="2268" w:type="dxa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Обеспечение населения района свежей натуральной продукцией. Решение проблемы реализации продукции, произведенной  сельхозтоваропроизводителями. </w:t>
            </w:r>
          </w:p>
        </w:tc>
        <w:tc>
          <w:tcPr>
            <w:tcW w:w="850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:rsidR="0045749D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Проводится ежегодно, безвозмездные поступления от предпринимателей участвующих в </w:t>
            </w:r>
            <w:r w:rsidR="00503BB6">
              <w:rPr>
                <w:sz w:val="16"/>
                <w:szCs w:val="16"/>
              </w:rPr>
              <w:t>ярмарке</w:t>
            </w:r>
            <w:r>
              <w:rPr>
                <w:sz w:val="16"/>
                <w:szCs w:val="16"/>
              </w:rPr>
              <w:t xml:space="preserve"> составили:</w:t>
            </w:r>
          </w:p>
          <w:p w:rsidR="0045749D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</w:t>
            </w:r>
            <w:r w:rsidR="00357A22">
              <w:rPr>
                <w:sz w:val="16"/>
                <w:szCs w:val="16"/>
              </w:rPr>
              <w:t>10,9 тыс.руб от 55 участников;</w:t>
            </w:r>
          </w:p>
          <w:p w:rsidR="0045749D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</w:t>
            </w:r>
            <w:r w:rsidR="00357A22">
              <w:rPr>
                <w:sz w:val="16"/>
                <w:szCs w:val="16"/>
              </w:rPr>
              <w:t>5,9 тыс.руб. от 30 участников;</w:t>
            </w:r>
          </w:p>
          <w:p w:rsidR="0045749D" w:rsidRPr="008832B7" w:rsidRDefault="0045749D" w:rsidP="004C5EE3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2013- </w:t>
            </w:r>
            <w:r w:rsidR="00357A22">
              <w:rPr>
                <w:sz w:val="16"/>
                <w:szCs w:val="16"/>
              </w:rPr>
              <w:t>19,75 тыс.руб от 79 участников.</w:t>
            </w:r>
          </w:p>
        </w:tc>
      </w:tr>
      <w:tr w:rsidR="0045749D" w:rsidRPr="008832B7" w:rsidTr="00EF0F3F">
        <w:trPr>
          <w:cantSplit/>
          <w:trHeight w:val="2151"/>
        </w:trPr>
        <w:tc>
          <w:tcPr>
            <w:tcW w:w="3544" w:type="dxa"/>
          </w:tcPr>
          <w:p w:rsidR="0045749D" w:rsidRPr="008832B7" w:rsidRDefault="0045749D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3. Выделение земельных участков юридическим и физическим лицам для ведения  фермерских и личных подсобных хозяйств, для жилищного строительства, огородничества</w:t>
            </w:r>
          </w:p>
        </w:tc>
        <w:tc>
          <w:tcPr>
            <w:tcW w:w="1134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Пудожского муниципального района,  Администрация городского поселения.</w:t>
            </w:r>
          </w:p>
        </w:tc>
        <w:tc>
          <w:tcPr>
            <w:tcW w:w="851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г.г.</w:t>
            </w:r>
          </w:p>
        </w:tc>
        <w:tc>
          <w:tcPr>
            <w:tcW w:w="2268" w:type="dxa"/>
          </w:tcPr>
          <w:p w:rsidR="0045749D" w:rsidRPr="008832B7" w:rsidRDefault="0045749D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Рост производства сельхозпродукции во всех хозяйствах. Наиболее  полное использование с/х земель.</w:t>
            </w:r>
          </w:p>
          <w:p w:rsidR="0045749D" w:rsidRPr="008832B7" w:rsidRDefault="0045749D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жилищного строительства.</w:t>
            </w:r>
          </w:p>
        </w:tc>
        <w:tc>
          <w:tcPr>
            <w:tcW w:w="850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:rsidR="00357A22" w:rsidRDefault="0045749D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на 01.01.2014г. заключено договоров аренды   под: </w:t>
            </w:r>
          </w:p>
          <w:p w:rsidR="0045749D" w:rsidRDefault="0045749D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огородами 123 земельных участка на 59884 кв.м.;</w:t>
            </w:r>
          </w:p>
          <w:p w:rsidR="0045749D" w:rsidRDefault="0045749D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сенокосы 14 участков общей площадью 407203 кв.м.</w:t>
            </w:r>
          </w:p>
          <w:p w:rsidR="0045749D" w:rsidRDefault="0045749D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ИЖС 132 договора на 140766 кв.м.</w:t>
            </w:r>
            <w:r w:rsidR="00B02CD7">
              <w:rPr>
                <w:sz w:val="16"/>
                <w:szCs w:val="16"/>
              </w:rPr>
              <w:t>, в т.ч. в сельской местности 7 договоров на 7580 кв.м.</w:t>
            </w:r>
          </w:p>
          <w:p w:rsidR="00207F53" w:rsidRDefault="00207F53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градостроительных планов земельных участков:</w:t>
            </w:r>
          </w:p>
          <w:p w:rsidR="00207F53" w:rsidRDefault="00207F53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36 пл.</w:t>
            </w:r>
          </w:p>
          <w:p w:rsidR="00207F53" w:rsidRDefault="00207F53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50 пл.</w:t>
            </w:r>
          </w:p>
          <w:p w:rsidR="00207F53" w:rsidRDefault="00207F53" w:rsidP="00985F2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разрешений на строительство, реконструкцию объектов капитального строительства:</w:t>
            </w:r>
          </w:p>
          <w:p w:rsidR="00207F53" w:rsidRDefault="00207F53" w:rsidP="00207F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36 раз.</w:t>
            </w:r>
          </w:p>
          <w:p w:rsidR="00207F53" w:rsidRDefault="00207F53" w:rsidP="00207F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47 раз.</w:t>
            </w:r>
          </w:p>
          <w:p w:rsidR="00207F53" w:rsidRDefault="00207F53" w:rsidP="00207F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разрешений на ввод  объекта в эксплуатацию:</w:t>
            </w:r>
          </w:p>
          <w:p w:rsidR="00207F53" w:rsidRDefault="00207F53" w:rsidP="00207F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7 об.</w:t>
            </w:r>
          </w:p>
          <w:p w:rsidR="00207F53" w:rsidRPr="008832B7" w:rsidRDefault="00207F53" w:rsidP="00207F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17 об.</w:t>
            </w:r>
          </w:p>
        </w:tc>
      </w:tr>
      <w:tr w:rsidR="0045749D" w:rsidRPr="008832B7" w:rsidTr="00EF0F3F">
        <w:trPr>
          <w:cantSplit/>
        </w:trPr>
        <w:tc>
          <w:tcPr>
            <w:tcW w:w="3544" w:type="dxa"/>
          </w:tcPr>
          <w:p w:rsidR="0045749D" w:rsidRPr="008832B7" w:rsidRDefault="0045749D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lastRenderedPageBreak/>
              <w:t>4.Проведение инвентаризации субъектов частного сектора (ведение похозяйственных книг)</w:t>
            </w:r>
          </w:p>
        </w:tc>
        <w:tc>
          <w:tcPr>
            <w:tcW w:w="1134" w:type="dxa"/>
            <w:vAlign w:val="center"/>
          </w:tcPr>
          <w:p w:rsidR="0045749D" w:rsidRPr="008832B7" w:rsidRDefault="0045749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Администрация  городского поселения </w:t>
            </w:r>
          </w:p>
        </w:tc>
        <w:tc>
          <w:tcPr>
            <w:tcW w:w="851" w:type="dxa"/>
            <w:vAlign w:val="center"/>
          </w:tcPr>
          <w:p w:rsidR="0045749D" w:rsidRPr="008832B7" w:rsidRDefault="0045749D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2011 -2013 г. г.</w:t>
            </w:r>
          </w:p>
        </w:tc>
        <w:tc>
          <w:tcPr>
            <w:tcW w:w="2268" w:type="dxa"/>
          </w:tcPr>
          <w:p w:rsidR="0045749D" w:rsidRPr="008832B7" w:rsidRDefault="0045749D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Возможность установления реально существующих  личных  подсобных хозяйств, производство в них сельхозпродукции</w:t>
            </w:r>
          </w:p>
        </w:tc>
        <w:tc>
          <w:tcPr>
            <w:tcW w:w="850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749D" w:rsidRPr="008832B7" w:rsidRDefault="0045749D" w:rsidP="00736732">
            <w:pPr>
              <w:ind w:right="-10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2011г.-0,017</w:t>
            </w:r>
          </w:p>
          <w:p w:rsidR="0045749D" w:rsidRPr="008832B7" w:rsidRDefault="0045749D" w:rsidP="00736732">
            <w:pPr>
              <w:ind w:right="-10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2012г.-0,017</w:t>
            </w:r>
          </w:p>
          <w:p w:rsidR="0045749D" w:rsidRPr="008832B7" w:rsidRDefault="0045749D" w:rsidP="00736732">
            <w:pPr>
              <w:ind w:right="-10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2013г.-0,017</w:t>
            </w:r>
          </w:p>
        </w:tc>
        <w:tc>
          <w:tcPr>
            <w:tcW w:w="1134" w:type="dxa"/>
          </w:tcPr>
          <w:p w:rsidR="0045749D" w:rsidRPr="008832B7" w:rsidRDefault="0045749D" w:rsidP="0045749D">
            <w:pPr>
              <w:ind w:right="-108"/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Осуществляется ведение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 похозяйственных книг;</w:t>
            </w:r>
          </w:p>
          <w:p w:rsidR="00111673" w:rsidRDefault="00111673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2011 году числилось 619 хозяйств;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2012 году числилось 636 хозяйств; 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2013 году 628 хозяйств на территории поселения.  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Поголовье скота составило: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2011- 563 гол.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2012- 546 гол.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2013-572 гол.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Проводиться ежегодная инвентаризация  хозяйств за счет средств местного бюджета:</w:t>
            </w:r>
          </w:p>
          <w:p w:rsidR="0045749D" w:rsidRPr="008832B7" w:rsidRDefault="00B741CE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2011г.-0,019</w:t>
            </w:r>
            <w:r w:rsidR="00D81F75">
              <w:rPr>
                <w:sz w:val="16"/>
                <w:szCs w:val="16"/>
              </w:rPr>
              <w:t xml:space="preserve"> млн. руб.</w:t>
            </w:r>
          </w:p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2012г.-0,</w:t>
            </w:r>
            <w:r w:rsidR="00B741CE">
              <w:rPr>
                <w:sz w:val="16"/>
                <w:szCs w:val="16"/>
              </w:rPr>
              <w:t>019</w:t>
            </w:r>
            <w:r w:rsidR="00D81F75">
              <w:rPr>
                <w:sz w:val="16"/>
                <w:szCs w:val="16"/>
              </w:rPr>
              <w:t xml:space="preserve"> млн. руб.</w:t>
            </w:r>
          </w:p>
          <w:p w:rsidR="0045749D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2013г.-0,</w:t>
            </w:r>
            <w:r w:rsidR="00B741CE">
              <w:rPr>
                <w:sz w:val="16"/>
                <w:szCs w:val="16"/>
              </w:rPr>
              <w:t>019</w:t>
            </w:r>
            <w:r w:rsidR="00D81F75">
              <w:rPr>
                <w:sz w:val="16"/>
                <w:szCs w:val="16"/>
              </w:rPr>
              <w:t xml:space="preserve"> млн. руб.</w:t>
            </w:r>
          </w:p>
          <w:p w:rsidR="0045749D" w:rsidRPr="008832B7" w:rsidRDefault="0045749D" w:rsidP="00F73A86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:rsidR="00A53F63" w:rsidRPr="008832B7" w:rsidRDefault="00A53F63" w:rsidP="00A53F63">
      <w:pPr>
        <w:pStyle w:val="1"/>
        <w:jc w:val="center"/>
        <w:rPr>
          <w:b/>
          <w:iCs/>
          <w:sz w:val="24"/>
        </w:rPr>
      </w:pPr>
      <w:r w:rsidRPr="008832B7">
        <w:rPr>
          <w:b/>
          <w:sz w:val="24"/>
        </w:rPr>
        <w:t xml:space="preserve">Программные мероприятия по направлению «Развитие туризма»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2160"/>
        <w:gridCol w:w="1080"/>
        <w:gridCol w:w="3240"/>
        <w:gridCol w:w="835"/>
        <w:gridCol w:w="992"/>
        <w:gridCol w:w="1276"/>
        <w:gridCol w:w="2088"/>
      </w:tblGrid>
      <w:tr w:rsidR="00047F5D" w:rsidRPr="008832B7" w:rsidTr="008E5832">
        <w:trPr>
          <w:cantSplit/>
        </w:trPr>
        <w:tc>
          <w:tcPr>
            <w:tcW w:w="15451" w:type="dxa"/>
            <w:gridSpan w:val="8"/>
          </w:tcPr>
          <w:p w:rsidR="00047F5D" w:rsidRPr="008832B7" w:rsidRDefault="00047F5D" w:rsidP="004C5EE3">
            <w:pPr>
              <w:pStyle w:val="1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туризма</w:t>
            </w:r>
          </w:p>
        </w:tc>
      </w:tr>
      <w:tr w:rsidR="00047F5D" w:rsidRPr="008832B7" w:rsidTr="008E5832">
        <w:trPr>
          <w:cantSplit/>
          <w:trHeight w:val="597"/>
        </w:trPr>
        <w:tc>
          <w:tcPr>
            <w:tcW w:w="3780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60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80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3240" w:type="dxa"/>
            <w:vMerge w:val="restart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3103" w:type="dxa"/>
            <w:gridSpan w:val="3"/>
          </w:tcPr>
          <w:p w:rsidR="00047F5D" w:rsidRPr="008832B7" w:rsidRDefault="00047F5D" w:rsidP="004C5EE3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Источники и объемы финансирования, млн.руб.</w:t>
            </w:r>
          </w:p>
        </w:tc>
        <w:tc>
          <w:tcPr>
            <w:tcW w:w="2088" w:type="dxa"/>
            <w:vMerge w:val="restart"/>
          </w:tcPr>
          <w:p w:rsidR="00047F5D" w:rsidRPr="008832B7" w:rsidRDefault="00047F5D" w:rsidP="004C5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исполнения</w:t>
            </w:r>
          </w:p>
        </w:tc>
      </w:tr>
      <w:tr w:rsidR="00047F5D" w:rsidRPr="008832B7" w:rsidTr="008E5832">
        <w:trPr>
          <w:cantSplit/>
          <w:trHeight w:val="597"/>
        </w:trPr>
        <w:tc>
          <w:tcPr>
            <w:tcW w:w="3780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РФ,РК</w:t>
            </w:r>
          </w:p>
        </w:tc>
        <w:tc>
          <w:tcPr>
            <w:tcW w:w="992" w:type="dxa"/>
          </w:tcPr>
          <w:p w:rsidR="00047F5D" w:rsidRPr="008832B7" w:rsidRDefault="00047F5D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Собственные средства предприятий</w:t>
            </w:r>
          </w:p>
        </w:tc>
        <w:tc>
          <w:tcPr>
            <w:tcW w:w="2088" w:type="dxa"/>
            <w:vMerge/>
          </w:tcPr>
          <w:p w:rsidR="00047F5D" w:rsidRPr="008832B7" w:rsidRDefault="00047F5D" w:rsidP="004C5EE3">
            <w:pPr>
              <w:jc w:val="both"/>
              <w:rPr>
                <w:sz w:val="16"/>
                <w:szCs w:val="16"/>
              </w:rPr>
            </w:pPr>
          </w:p>
        </w:tc>
      </w:tr>
      <w:tr w:rsidR="009803B0" w:rsidRPr="008832B7" w:rsidTr="008E5832">
        <w:trPr>
          <w:cantSplit/>
          <w:trHeight w:val="597"/>
        </w:trPr>
        <w:tc>
          <w:tcPr>
            <w:tcW w:w="3780" w:type="dxa"/>
          </w:tcPr>
          <w:p w:rsidR="009803B0" w:rsidRPr="008832B7" w:rsidRDefault="009803B0" w:rsidP="00E7076F">
            <w:pPr>
              <w:pStyle w:val="31"/>
              <w:shd w:val="clear" w:color="auto" w:fill="auto"/>
              <w:autoSpaceDE/>
              <w:autoSpaceDN/>
              <w:adjustRightInd/>
              <w:spacing w:after="120"/>
              <w:ind w:firstLine="0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1.Развитие сельского туризма:</w:t>
            </w:r>
          </w:p>
          <w:p w:rsidR="009803B0" w:rsidRPr="008832B7" w:rsidRDefault="009803B0" w:rsidP="00E7076F">
            <w:pPr>
              <w:pStyle w:val="31"/>
              <w:ind w:left="72" w:firstLine="0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-создание сети гостевых домов на базе домашних хозяйств на территории города;</w:t>
            </w:r>
          </w:p>
          <w:p w:rsidR="009803B0" w:rsidRPr="008832B7" w:rsidRDefault="009803B0" w:rsidP="004C5EE3">
            <w:pPr>
              <w:pStyle w:val="oaenoniinee"/>
              <w:tabs>
                <w:tab w:val="left" w:pos="252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ЧП Ковин А.Б.  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Социальный и экономический  эффект реализации данных мероприятий заключается </w:t>
            </w:r>
            <w:r w:rsidRPr="008832B7">
              <w:rPr>
                <w:smallCaps/>
                <w:sz w:val="16"/>
                <w:szCs w:val="16"/>
              </w:rPr>
              <w:t xml:space="preserve"> в </w:t>
            </w:r>
            <w:r w:rsidRPr="008832B7">
              <w:rPr>
                <w:sz w:val="16"/>
                <w:szCs w:val="16"/>
              </w:rPr>
              <w:t>создании новых рабочих мест в сфере туризма, увеличение поступлений в бюджет. (земельного налога)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8" w:type="dxa"/>
          </w:tcPr>
          <w:p w:rsidR="009803B0" w:rsidRPr="008832B7" w:rsidRDefault="00995761" w:rsidP="00995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территории г. Пудожа действуют 2 гостевых дома  </w:t>
            </w:r>
            <w:r w:rsidR="00826752">
              <w:rPr>
                <w:sz w:val="16"/>
                <w:szCs w:val="16"/>
              </w:rPr>
              <w:t xml:space="preserve"> по ул. Горького д.5 кв.1 и кв.2</w:t>
            </w:r>
          </w:p>
        </w:tc>
      </w:tr>
      <w:tr w:rsidR="009803B0" w:rsidRPr="008832B7" w:rsidTr="008E5832">
        <w:tc>
          <w:tcPr>
            <w:tcW w:w="3780" w:type="dxa"/>
          </w:tcPr>
          <w:p w:rsidR="009803B0" w:rsidRPr="008832B7" w:rsidRDefault="009803B0" w:rsidP="00E7076F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2.Разработка туристских маршрутов: 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г.Пудож – д.Кубовская – п.Водла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г.Пудож – Кочковнаволок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Выездных экскурсий в г.Каргополь, Вытегру.</w:t>
            </w:r>
          </w:p>
        </w:tc>
        <w:tc>
          <w:tcPr>
            <w:tcW w:w="216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Пудожский историко-краеведческий музей, инвесторы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803B0" w:rsidRPr="008832B7" w:rsidRDefault="009803B0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2011- 2013г.</w:t>
            </w:r>
          </w:p>
        </w:tc>
        <w:tc>
          <w:tcPr>
            <w:tcW w:w="324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Расширение количества и улучшение качества предлагаемых туруслуг на основе развития внутреннего и въездного туризма</w:t>
            </w:r>
          </w:p>
        </w:tc>
        <w:tc>
          <w:tcPr>
            <w:tcW w:w="835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8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</w:tr>
      <w:tr w:rsidR="009803B0" w:rsidRPr="008832B7" w:rsidTr="008E5832">
        <w:tc>
          <w:tcPr>
            <w:tcW w:w="3780" w:type="dxa"/>
          </w:tcPr>
          <w:p w:rsidR="009803B0" w:rsidRPr="008832B7" w:rsidRDefault="009803B0" w:rsidP="00E7076F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3.Создание ЗАО «Координационный туристический центр», создание турагентства; создание информационной базы туристической индустрии.</w:t>
            </w:r>
          </w:p>
        </w:tc>
        <w:tc>
          <w:tcPr>
            <w:tcW w:w="2160" w:type="dxa"/>
          </w:tcPr>
          <w:p w:rsidR="009803B0" w:rsidRPr="008832B7" w:rsidRDefault="009803B0" w:rsidP="00E7076F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Пудожский историко-краеведческий музей, инвесторы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803B0" w:rsidRPr="008832B7" w:rsidRDefault="009803B0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2011- 2013г.</w:t>
            </w:r>
          </w:p>
        </w:tc>
        <w:tc>
          <w:tcPr>
            <w:tcW w:w="324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Расширение количества и улучшение качества предлагаемых тур</w:t>
            </w:r>
            <w:r w:rsidR="00464C38">
              <w:rPr>
                <w:sz w:val="16"/>
                <w:szCs w:val="16"/>
              </w:rPr>
              <w:t>.</w:t>
            </w:r>
            <w:r w:rsidRPr="008832B7">
              <w:rPr>
                <w:sz w:val="16"/>
                <w:szCs w:val="16"/>
              </w:rPr>
              <w:t>услуг на основе развития внутреннего и въездного туризма</w:t>
            </w:r>
          </w:p>
        </w:tc>
        <w:tc>
          <w:tcPr>
            <w:tcW w:w="835" w:type="dxa"/>
          </w:tcPr>
          <w:p w:rsidR="009803B0" w:rsidRPr="008832B7" w:rsidRDefault="00F73A86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03B0" w:rsidRPr="008832B7" w:rsidRDefault="00F73A86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2012г.-0,41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2013г.-0,94</w:t>
            </w:r>
          </w:p>
        </w:tc>
        <w:tc>
          <w:tcPr>
            <w:tcW w:w="2088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</w:tr>
      <w:tr w:rsidR="009803B0" w:rsidRPr="008832B7" w:rsidTr="008E5832">
        <w:trPr>
          <w:cantSplit/>
        </w:trPr>
        <w:tc>
          <w:tcPr>
            <w:tcW w:w="378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4.Развитие традиционных ремесел,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Создание центра ремесел.</w:t>
            </w:r>
          </w:p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03B0" w:rsidRPr="008832B7" w:rsidRDefault="009803B0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поселения, Пудожский ДК</w:t>
            </w:r>
          </w:p>
        </w:tc>
        <w:tc>
          <w:tcPr>
            <w:tcW w:w="1080" w:type="dxa"/>
          </w:tcPr>
          <w:p w:rsidR="009803B0" w:rsidRPr="008832B7" w:rsidRDefault="009803B0" w:rsidP="006C25B4">
            <w:pPr>
              <w:tabs>
                <w:tab w:val="left" w:pos="4900"/>
              </w:tabs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3240" w:type="dxa"/>
          </w:tcPr>
          <w:p w:rsidR="009803B0" w:rsidRPr="008832B7" w:rsidRDefault="009803B0" w:rsidP="004C5EE3">
            <w:pPr>
              <w:pStyle w:val="oaenoniinee"/>
              <w:tabs>
                <w:tab w:val="left" w:pos="4900"/>
              </w:tabs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Обеспечение самозанятости населения и сохранение рабочих мест</w:t>
            </w:r>
          </w:p>
        </w:tc>
        <w:tc>
          <w:tcPr>
            <w:tcW w:w="835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803B0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8" w:type="dxa"/>
          </w:tcPr>
          <w:p w:rsidR="009803B0" w:rsidRPr="008832B7" w:rsidRDefault="00B31313" w:rsidP="00B313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не создан в</w:t>
            </w:r>
            <w:r w:rsidR="00464C38">
              <w:rPr>
                <w:sz w:val="16"/>
                <w:szCs w:val="16"/>
              </w:rPr>
              <w:t xml:space="preserve"> связи с отсутствием специалиста в данной области развития культуры в Пудожском ДК</w:t>
            </w:r>
            <w:r w:rsidR="005D7107">
              <w:rPr>
                <w:sz w:val="16"/>
                <w:szCs w:val="16"/>
              </w:rPr>
              <w:t xml:space="preserve"> </w:t>
            </w:r>
          </w:p>
        </w:tc>
      </w:tr>
    </w:tbl>
    <w:p w:rsidR="00A53F63" w:rsidRPr="008832B7" w:rsidRDefault="00A53F63" w:rsidP="00A53F63">
      <w:pPr>
        <w:spacing w:line="360" w:lineRule="auto"/>
        <w:ind w:firstLine="720"/>
        <w:jc w:val="both"/>
        <w:sectPr w:rsidR="00A53F63" w:rsidRPr="008832B7" w:rsidSect="004C5EE3">
          <w:pgSz w:w="16838" w:h="11906" w:orient="landscape" w:code="9"/>
          <w:pgMar w:top="1259" w:right="720" w:bottom="748" w:left="720" w:header="709" w:footer="709" w:gutter="0"/>
          <w:cols w:space="708"/>
          <w:docGrid w:linePitch="360"/>
        </w:sectPr>
      </w:pPr>
    </w:p>
    <w:p w:rsidR="00A53F63" w:rsidRPr="008832B7" w:rsidRDefault="00A53F63" w:rsidP="00A53F63">
      <w:pPr>
        <w:pStyle w:val="2"/>
        <w:rPr>
          <w:b/>
          <w:sz w:val="24"/>
        </w:rPr>
      </w:pPr>
      <w:r w:rsidRPr="008832B7">
        <w:rPr>
          <w:b/>
          <w:sz w:val="24"/>
        </w:rPr>
        <w:lastRenderedPageBreak/>
        <w:t xml:space="preserve">Программные мероприятия по направлению «Развитие малого и среднего бизнеса» </w:t>
      </w: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3"/>
        <w:gridCol w:w="1984"/>
        <w:gridCol w:w="962"/>
        <w:gridCol w:w="2723"/>
        <w:gridCol w:w="850"/>
        <w:gridCol w:w="994"/>
        <w:gridCol w:w="992"/>
        <w:gridCol w:w="2552"/>
      </w:tblGrid>
      <w:tr w:rsidR="00047F5D" w:rsidRPr="008832B7" w:rsidTr="00D55655">
        <w:trPr>
          <w:cantSplit/>
        </w:trPr>
        <w:tc>
          <w:tcPr>
            <w:tcW w:w="15130" w:type="dxa"/>
            <w:gridSpan w:val="8"/>
          </w:tcPr>
          <w:p w:rsidR="00047F5D" w:rsidRPr="008832B7" w:rsidRDefault="00047F5D" w:rsidP="006D0432">
            <w:pPr>
              <w:pStyle w:val="1"/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малого и среднего бизнеса</w:t>
            </w:r>
          </w:p>
        </w:tc>
      </w:tr>
      <w:tr w:rsidR="00EF0F3F" w:rsidRPr="008832B7" w:rsidTr="00D55655">
        <w:trPr>
          <w:cantSplit/>
          <w:trHeight w:val="690"/>
        </w:trPr>
        <w:tc>
          <w:tcPr>
            <w:tcW w:w="4073" w:type="dxa"/>
            <w:vMerge w:val="restart"/>
          </w:tcPr>
          <w:p w:rsidR="00EF0F3F" w:rsidRPr="008832B7" w:rsidRDefault="00EF0F3F" w:rsidP="006D0432">
            <w:pPr>
              <w:pStyle w:val="oaenoniinee"/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62" w:type="dxa"/>
            <w:vMerge w:val="restart"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723" w:type="dxa"/>
            <w:vMerge w:val="restart"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2836" w:type="dxa"/>
            <w:gridSpan w:val="3"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Источники и объемы финансирования, млн.руб.</w:t>
            </w:r>
          </w:p>
        </w:tc>
        <w:tc>
          <w:tcPr>
            <w:tcW w:w="2552" w:type="dxa"/>
            <w:vMerge w:val="restart"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исполнения</w:t>
            </w:r>
          </w:p>
        </w:tc>
      </w:tr>
      <w:tr w:rsidR="00EF0F3F" w:rsidRPr="008832B7" w:rsidTr="00D55655">
        <w:trPr>
          <w:cantSplit/>
          <w:trHeight w:val="690"/>
        </w:trPr>
        <w:tc>
          <w:tcPr>
            <w:tcW w:w="4073" w:type="dxa"/>
            <w:vMerge/>
          </w:tcPr>
          <w:p w:rsidR="00EF0F3F" w:rsidRPr="008832B7" w:rsidRDefault="00EF0F3F" w:rsidP="006D0432">
            <w:pPr>
              <w:pStyle w:val="oaenoniinee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3" w:type="dxa"/>
            <w:vMerge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F0F3F" w:rsidRPr="008832B7" w:rsidRDefault="00EF0F3F" w:rsidP="00F73A86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РФ</w:t>
            </w:r>
            <w:r>
              <w:rPr>
                <w:sz w:val="16"/>
                <w:szCs w:val="16"/>
              </w:rPr>
              <w:t>, РК</w:t>
            </w:r>
          </w:p>
        </w:tc>
        <w:tc>
          <w:tcPr>
            <w:tcW w:w="994" w:type="dxa"/>
          </w:tcPr>
          <w:p w:rsidR="00EF0F3F" w:rsidRPr="008832B7" w:rsidRDefault="00EF0F3F" w:rsidP="00F73A86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EF0F3F" w:rsidRPr="008832B7" w:rsidRDefault="00D328CA" w:rsidP="00F73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</w:t>
            </w:r>
            <w:r w:rsidR="00EF0F3F" w:rsidRPr="008832B7">
              <w:rPr>
                <w:sz w:val="16"/>
                <w:szCs w:val="16"/>
              </w:rPr>
              <w:t>средства</w:t>
            </w:r>
          </w:p>
        </w:tc>
        <w:tc>
          <w:tcPr>
            <w:tcW w:w="2552" w:type="dxa"/>
            <w:vMerge/>
          </w:tcPr>
          <w:p w:rsidR="00EF0F3F" w:rsidRPr="008832B7" w:rsidRDefault="00EF0F3F" w:rsidP="006D0432">
            <w:pPr>
              <w:jc w:val="center"/>
              <w:rPr>
                <w:sz w:val="16"/>
                <w:szCs w:val="16"/>
              </w:rPr>
            </w:pPr>
          </w:p>
        </w:tc>
      </w:tr>
      <w:tr w:rsidR="00EF0F3F" w:rsidRPr="008832B7" w:rsidTr="00D55655">
        <w:tc>
          <w:tcPr>
            <w:tcW w:w="407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1.Разработка и  принятие программы по поддержке малого и среднего предпринимательства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 xml:space="preserve">Администрация Пудожского муниципального района, </w:t>
            </w:r>
            <w:r w:rsidRPr="008832B7">
              <w:rPr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96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</w:t>
            </w:r>
          </w:p>
        </w:tc>
        <w:tc>
          <w:tcPr>
            <w:tcW w:w="272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Разработка программы поддержки малого и среднего предпринимательства, снижение административных барьеров для развития предпринимательской деятельности. Развитие социального партнерства между бизнесом и МСУ. Обеспечение самозанятости населения.</w:t>
            </w:r>
          </w:p>
        </w:tc>
        <w:tc>
          <w:tcPr>
            <w:tcW w:w="850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A07FD5" w:rsidRDefault="00EF0F3F" w:rsidP="00F73A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Default="00EF0F3F" w:rsidP="00F73A86">
            <w:r>
              <w:t>-</w:t>
            </w:r>
          </w:p>
        </w:tc>
        <w:tc>
          <w:tcPr>
            <w:tcW w:w="2552" w:type="dxa"/>
          </w:tcPr>
          <w:p w:rsidR="00EF0F3F" w:rsidRPr="008832B7" w:rsidRDefault="000561EC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57A22">
              <w:rPr>
                <w:sz w:val="16"/>
                <w:szCs w:val="16"/>
              </w:rPr>
              <w:t>тв</w:t>
            </w:r>
            <w:r w:rsidR="00EF0F3F">
              <w:rPr>
                <w:sz w:val="16"/>
                <w:szCs w:val="16"/>
              </w:rPr>
              <w:t>е</w:t>
            </w:r>
            <w:r w:rsidR="00357A22">
              <w:rPr>
                <w:sz w:val="16"/>
                <w:szCs w:val="16"/>
              </w:rPr>
              <w:t>р</w:t>
            </w:r>
            <w:r w:rsidR="00EF0F3F">
              <w:rPr>
                <w:sz w:val="16"/>
                <w:szCs w:val="16"/>
              </w:rPr>
              <w:t>ждена Решением Совета</w:t>
            </w:r>
            <w:r w:rsidR="00357A22">
              <w:rPr>
                <w:sz w:val="16"/>
                <w:szCs w:val="16"/>
              </w:rPr>
              <w:t xml:space="preserve"> Пудожского городского поселения </w:t>
            </w:r>
            <w:r w:rsidR="00EF0F3F">
              <w:rPr>
                <w:sz w:val="16"/>
                <w:szCs w:val="16"/>
              </w:rPr>
              <w:t>№17 от 30.05.2012г.</w:t>
            </w:r>
            <w:r w:rsidR="008866B2">
              <w:rPr>
                <w:sz w:val="16"/>
                <w:szCs w:val="16"/>
              </w:rPr>
              <w:t xml:space="preserve"> ведомственная программа «Развитие и поддержка субъектов малого и среднего предпринимательства на территории Пудожского городского поселения»</w:t>
            </w:r>
          </w:p>
        </w:tc>
      </w:tr>
      <w:tr w:rsidR="00EF0F3F" w:rsidRPr="008832B7" w:rsidTr="00D55655">
        <w:trPr>
          <w:trHeight w:val="522"/>
        </w:trPr>
        <w:tc>
          <w:tcPr>
            <w:tcW w:w="407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2. Размещение муниципального заказа у субъектов малого предпринимательства 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96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г.г.</w:t>
            </w:r>
          </w:p>
        </w:tc>
        <w:tc>
          <w:tcPr>
            <w:tcW w:w="272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Оказание поддержки субъектам малого предпринимательства</w:t>
            </w:r>
          </w:p>
        </w:tc>
        <w:tc>
          <w:tcPr>
            <w:tcW w:w="850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EF0F3F" w:rsidRDefault="00D328CA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Размещено муниципальных заказов у субъектов МСП:</w:t>
            </w:r>
          </w:p>
          <w:p w:rsidR="00D328CA" w:rsidRDefault="00D328CA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 – 2 контракта на 359 тыс.руб.;</w:t>
            </w:r>
          </w:p>
          <w:p w:rsidR="00D328CA" w:rsidRDefault="00D328CA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5 контрактов на 720 тыс.руб.</w:t>
            </w:r>
          </w:p>
          <w:p w:rsidR="00D328CA" w:rsidRPr="008832B7" w:rsidRDefault="00D328CA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6 контрактов на 520 тыс.руб.</w:t>
            </w:r>
          </w:p>
        </w:tc>
      </w:tr>
      <w:tr w:rsidR="00EF0F3F" w:rsidRPr="008832B7" w:rsidTr="00D55655">
        <w:trPr>
          <w:trHeight w:val="800"/>
        </w:trPr>
        <w:tc>
          <w:tcPr>
            <w:tcW w:w="407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3.Участие субъектов малого предпринимательства в торгах по продаже муниципального имущества и конкурсах на право заключения договоров аренды.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Субъекты малого предпринимательства</w:t>
            </w:r>
          </w:p>
        </w:tc>
        <w:tc>
          <w:tcPr>
            <w:tcW w:w="96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г.г.</w:t>
            </w:r>
          </w:p>
        </w:tc>
        <w:tc>
          <w:tcPr>
            <w:tcW w:w="2723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благоприятных условий для развития малого бизнеса, создание новых рабочих мест</w:t>
            </w:r>
          </w:p>
        </w:tc>
        <w:tc>
          <w:tcPr>
            <w:tcW w:w="850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EF0F3F" w:rsidRDefault="00357A22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период заключено договоров аренды с </w:t>
            </w:r>
            <w:r w:rsidR="00D81F75">
              <w:rPr>
                <w:sz w:val="16"/>
                <w:szCs w:val="16"/>
              </w:rPr>
              <w:t>индивидуальными</w:t>
            </w:r>
            <w:r>
              <w:rPr>
                <w:sz w:val="16"/>
                <w:szCs w:val="16"/>
              </w:rPr>
              <w:t xml:space="preserve"> предпринимателями:</w:t>
            </w:r>
          </w:p>
          <w:p w:rsidR="00357A22" w:rsidRDefault="00B02CD7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328CA">
              <w:rPr>
                <w:sz w:val="16"/>
                <w:szCs w:val="16"/>
              </w:rPr>
              <w:t>1г. – 11</w:t>
            </w:r>
            <w:r w:rsidR="00357A22">
              <w:rPr>
                <w:sz w:val="16"/>
                <w:szCs w:val="16"/>
              </w:rPr>
              <w:t xml:space="preserve"> дог.</w:t>
            </w:r>
            <w:r w:rsidR="00D328CA">
              <w:rPr>
                <w:sz w:val="16"/>
                <w:szCs w:val="16"/>
              </w:rPr>
              <w:t xml:space="preserve"> на 514,26 кв.м.</w:t>
            </w:r>
            <w:r w:rsidR="00357A22">
              <w:rPr>
                <w:sz w:val="16"/>
                <w:szCs w:val="16"/>
              </w:rPr>
              <w:t>;</w:t>
            </w:r>
          </w:p>
          <w:p w:rsidR="00357A22" w:rsidRDefault="00357A22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 дог.</w:t>
            </w:r>
            <w:r w:rsidR="00D328CA">
              <w:rPr>
                <w:sz w:val="16"/>
                <w:szCs w:val="16"/>
              </w:rPr>
              <w:t xml:space="preserve"> на 577,2 кв.м.</w:t>
            </w:r>
            <w:r>
              <w:rPr>
                <w:sz w:val="16"/>
                <w:szCs w:val="16"/>
              </w:rPr>
              <w:t>;</w:t>
            </w:r>
          </w:p>
          <w:p w:rsidR="00357A22" w:rsidRDefault="00357A22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3 дог.</w:t>
            </w:r>
            <w:r w:rsidR="00D328CA">
              <w:rPr>
                <w:sz w:val="16"/>
                <w:szCs w:val="16"/>
              </w:rPr>
              <w:t xml:space="preserve"> на 553,2 кв.м.</w:t>
            </w:r>
          </w:p>
          <w:p w:rsidR="00B02CD7" w:rsidRDefault="00B02CD7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льгот по оплате арендной платы за муниципальное имущество в связи с проведением ремонтов данного имущества:</w:t>
            </w:r>
          </w:p>
          <w:p w:rsidR="00B02CD7" w:rsidRDefault="00B02CD7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 -  по 2 договорам на сумму 22,1 тыс.руб.</w:t>
            </w:r>
          </w:p>
          <w:p w:rsidR="00B02CD7" w:rsidRDefault="00B02CD7" w:rsidP="00357A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по 2 договорам на сумму 47,1 тыс.руб.</w:t>
            </w:r>
          </w:p>
          <w:p w:rsidR="00B02CD7" w:rsidRPr="008832B7" w:rsidRDefault="00B02CD7" w:rsidP="00357A22">
            <w:pPr>
              <w:jc w:val="both"/>
              <w:rPr>
                <w:sz w:val="16"/>
                <w:szCs w:val="16"/>
              </w:rPr>
            </w:pPr>
          </w:p>
        </w:tc>
      </w:tr>
      <w:tr w:rsidR="00EF0F3F" w:rsidRPr="008832B7" w:rsidTr="00D55655">
        <w:tc>
          <w:tcPr>
            <w:tcW w:w="4073" w:type="dxa"/>
          </w:tcPr>
          <w:p w:rsidR="00EF0F3F" w:rsidRPr="008832B7" w:rsidRDefault="00EF0F3F" w:rsidP="004C5EE3">
            <w:pPr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4.Выделение инвестиционной площадки под строительство торгового центра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Администрация Пудожского муниципального района, городского поселения</w:t>
            </w:r>
          </w:p>
        </w:tc>
        <w:tc>
          <w:tcPr>
            <w:tcW w:w="962" w:type="dxa"/>
          </w:tcPr>
          <w:p w:rsidR="00EF0F3F" w:rsidRPr="008832B7" w:rsidRDefault="00EF0F3F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723" w:type="dxa"/>
          </w:tcPr>
          <w:p w:rsidR="00EF0F3F" w:rsidRPr="008832B7" w:rsidRDefault="00EF0F3F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благоприятных условий для развития малого бизнеса, создание новых рабочих мест</w:t>
            </w:r>
          </w:p>
        </w:tc>
        <w:tc>
          <w:tcPr>
            <w:tcW w:w="850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EF0F3F" w:rsidRDefault="000D7CD7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 в эксплуатацию торговый центр «Агат», общая площадь – 1387 кв.м., площадь земельного участка 1170 кв.м.</w:t>
            </w:r>
            <w:r w:rsidR="003C4A53">
              <w:rPr>
                <w:sz w:val="16"/>
                <w:szCs w:val="16"/>
              </w:rPr>
              <w:t xml:space="preserve"> На территории поселения расположены 4 инвестиционные площадки:</w:t>
            </w:r>
          </w:p>
          <w:p w:rsidR="003C4A53" w:rsidRDefault="003C4A53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земельный участок площадью 50</w:t>
            </w:r>
            <w:r w:rsidR="00A44603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га под деревообрабатывающее </w:t>
            </w:r>
            <w:r>
              <w:rPr>
                <w:sz w:val="16"/>
                <w:szCs w:val="16"/>
              </w:rPr>
              <w:lastRenderedPageBreak/>
              <w:t>производство по ул. Пионерская, г. Пудож</w:t>
            </w:r>
            <w:r w:rsidR="00A44603">
              <w:rPr>
                <w:sz w:val="16"/>
                <w:szCs w:val="16"/>
              </w:rPr>
              <w:t>;</w:t>
            </w:r>
          </w:p>
          <w:p w:rsidR="00A44603" w:rsidRDefault="00A44603" w:rsidP="00A446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земельный участок площадью 80,0 га под деревообрабатывающее производство на въезде в г. Пудож;</w:t>
            </w:r>
          </w:p>
          <w:p w:rsidR="00A44603" w:rsidRDefault="00A44603" w:rsidP="00A446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земельный участок площадью 5,0 га под ферму КРС до 200 гол.в г. Пудож;</w:t>
            </w:r>
          </w:p>
          <w:p w:rsidR="00A44603" w:rsidRPr="008832B7" w:rsidRDefault="00A44603" w:rsidP="00A446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земельный участок площадью 5,0 га под строительство гостиничного комплекса «Северная дорога» при въезде в г. Пудож.</w:t>
            </w:r>
          </w:p>
        </w:tc>
      </w:tr>
      <w:tr w:rsidR="00EF0F3F" w:rsidRPr="008832B7" w:rsidTr="00D55655">
        <w:tc>
          <w:tcPr>
            <w:tcW w:w="4073" w:type="dxa"/>
          </w:tcPr>
          <w:p w:rsidR="00EF0F3F" w:rsidRPr="008832B7" w:rsidRDefault="00EF0F3F" w:rsidP="004C5EE3">
            <w:pPr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lastRenderedPageBreak/>
              <w:t>5.Расширение вида оказываемых бытовых услуг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ООО Горбытсервис</w:t>
            </w:r>
          </w:p>
        </w:tc>
        <w:tc>
          <w:tcPr>
            <w:tcW w:w="962" w:type="dxa"/>
          </w:tcPr>
          <w:p w:rsidR="00EF0F3F" w:rsidRPr="008832B7" w:rsidRDefault="00EF0F3F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723" w:type="dxa"/>
          </w:tcPr>
          <w:p w:rsidR="00EF0F3F" w:rsidRPr="008832B7" w:rsidRDefault="00EF0F3F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новых 6 рабочих мест</w:t>
            </w:r>
          </w:p>
        </w:tc>
        <w:tc>
          <w:tcPr>
            <w:tcW w:w="850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2011г.–0,03</w:t>
            </w:r>
          </w:p>
        </w:tc>
        <w:tc>
          <w:tcPr>
            <w:tcW w:w="2552" w:type="dxa"/>
          </w:tcPr>
          <w:p w:rsidR="00EF0F3F" w:rsidRPr="008832B7" w:rsidRDefault="00EF0F3F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проводилось в отчетном периоде</w:t>
            </w:r>
            <w:r w:rsidR="000D7CD7">
              <w:rPr>
                <w:sz w:val="16"/>
                <w:szCs w:val="16"/>
              </w:rPr>
              <w:t>.</w:t>
            </w:r>
          </w:p>
        </w:tc>
      </w:tr>
      <w:tr w:rsidR="00EF0F3F" w:rsidRPr="008832B7" w:rsidTr="00D55655">
        <w:tc>
          <w:tcPr>
            <w:tcW w:w="4073" w:type="dxa"/>
          </w:tcPr>
          <w:p w:rsidR="00EF0F3F" w:rsidRPr="008832B7" w:rsidRDefault="00EF0F3F" w:rsidP="00B91E6B">
            <w:pPr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6.Изготовление жилых домов из оцилиндрованного бревна, изготовление блоков из опилкобетона</w:t>
            </w:r>
          </w:p>
        </w:tc>
        <w:tc>
          <w:tcPr>
            <w:tcW w:w="1984" w:type="dxa"/>
          </w:tcPr>
          <w:p w:rsidR="00EF0F3F" w:rsidRPr="008832B7" w:rsidRDefault="00EF0F3F" w:rsidP="00B91E6B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МУП Ресурс</w:t>
            </w:r>
          </w:p>
        </w:tc>
        <w:tc>
          <w:tcPr>
            <w:tcW w:w="962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723" w:type="dxa"/>
          </w:tcPr>
          <w:p w:rsidR="00EF0F3F" w:rsidRPr="008832B7" w:rsidRDefault="00EF0F3F" w:rsidP="00B91E6B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благоприятных условий для развития малого бизнеса, создание новых рабочих мест</w:t>
            </w:r>
          </w:p>
        </w:tc>
        <w:tc>
          <w:tcPr>
            <w:tcW w:w="850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2011г.-1,5 </w:t>
            </w:r>
          </w:p>
        </w:tc>
        <w:tc>
          <w:tcPr>
            <w:tcW w:w="2552" w:type="dxa"/>
          </w:tcPr>
          <w:p w:rsidR="00EF0F3F" w:rsidRPr="008832B7" w:rsidRDefault="00EF0F3F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 млн.руб. установлено оборудование МУП Ресурс</w:t>
            </w:r>
          </w:p>
        </w:tc>
      </w:tr>
      <w:tr w:rsidR="00EF0F3F" w:rsidRPr="008832B7" w:rsidTr="00D55655">
        <w:tc>
          <w:tcPr>
            <w:tcW w:w="4073" w:type="dxa"/>
          </w:tcPr>
          <w:p w:rsidR="00EF0F3F" w:rsidRPr="008832B7" w:rsidRDefault="00EF0F3F" w:rsidP="004C5EE3">
            <w:pPr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Расширение торговой сети, открытие нового аптечного пункта МУП Фармация»</w:t>
            </w:r>
          </w:p>
        </w:tc>
        <w:tc>
          <w:tcPr>
            <w:tcW w:w="1984" w:type="dxa"/>
          </w:tcPr>
          <w:p w:rsidR="00EF0F3F" w:rsidRPr="008832B7" w:rsidRDefault="00EF0F3F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МУП Фармация</w:t>
            </w:r>
          </w:p>
        </w:tc>
        <w:tc>
          <w:tcPr>
            <w:tcW w:w="962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723" w:type="dxa"/>
          </w:tcPr>
          <w:p w:rsidR="00EF0F3F" w:rsidRPr="008832B7" w:rsidRDefault="00EF0F3F" w:rsidP="00B91E6B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благоприятных условий для развития малого бизнеса, создание новых рабочих мест</w:t>
            </w:r>
          </w:p>
        </w:tc>
        <w:tc>
          <w:tcPr>
            <w:tcW w:w="850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EF0F3F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F0F3F" w:rsidRPr="008832B7" w:rsidRDefault="00EF0F3F" w:rsidP="00F73A86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2011г.-0,05</w:t>
            </w:r>
          </w:p>
        </w:tc>
        <w:tc>
          <w:tcPr>
            <w:tcW w:w="2552" w:type="dxa"/>
          </w:tcPr>
          <w:p w:rsidR="00EF0F3F" w:rsidRPr="003F1489" w:rsidRDefault="00EF0F3F" w:rsidP="00D81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 филиал аптечного пункта в магазине «М</w:t>
            </w:r>
            <w:r w:rsidRPr="003F148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</w:rPr>
              <w:t>М»</w:t>
            </w:r>
            <w:r w:rsidR="000D7CD7">
              <w:rPr>
                <w:sz w:val="16"/>
                <w:szCs w:val="16"/>
              </w:rPr>
              <w:t xml:space="preserve"> по ул. Комсомольской, г. Пудож.</w:t>
            </w:r>
          </w:p>
        </w:tc>
      </w:tr>
    </w:tbl>
    <w:p w:rsidR="00A53F63" w:rsidRPr="008832B7" w:rsidRDefault="00A53F63" w:rsidP="00A53F6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832B7">
        <w:rPr>
          <w:rFonts w:ascii="Times New Roman" w:hAnsi="Times New Roman" w:cs="Times New Roman"/>
          <w:sz w:val="24"/>
          <w:szCs w:val="24"/>
        </w:rPr>
        <w:t>Программные мероприятия по направлению «</w:t>
      </w:r>
      <w:r w:rsidRPr="008832B7">
        <w:rPr>
          <w:rFonts w:ascii="Times New Roman" w:hAnsi="Times New Roman" w:cs="Times New Roman"/>
          <w:bCs w:val="0"/>
          <w:iCs/>
          <w:sz w:val="24"/>
          <w:szCs w:val="24"/>
        </w:rPr>
        <w:t>Развитие системы жизнеобеспечения»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4"/>
        <w:gridCol w:w="1863"/>
        <w:gridCol w:w="1017"/>
        <w:gridCol w:w="2807"/>
        <w:gridCol w:w="1033"/>
        <w:gridCol w:w="1222"/>
        <w:gridCol w:w="58"/>
        <w:gridCol w:w="1418"/>
        <w:gridCol w:w="2977"/>
      </w:tblGrid>
      <w:tr w:rsidR="00047F5D" w:rsidRPr="008832B7" w:rsidTr="00EF0F3F">
        <w:trPr>
          <w:cantSplit/>
        </w:trPr>
        <w:tc>
          <w:tcPr>
            <w:tcW w:w="15309" w:type="dxa"/>
            <w:gridSpan w:val="9"/>
          </w:tcPr>
          <w:p w:rsidR="00047F5D" w:rsidRPr="008832B7" w:rsidRDefault="00047F5D" w:rsidP="004C5EE3">
            <w:pPr>
              <w:pStyle w:val="7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Развитие системы жизнеобеспечения</w:t>
            </w:r>
          </w:p>
        </w:tc>
      </w:tr>
      <w:tr w:rsidR="000561EC" w:rsidRPr="008832B7" w:rsidTr="000561EC">
        <w:trPr>
          <w:cantSplit/>
          <w:trHeight w:val="413"/>
        </w:trPr>
        <w:tc>
          <w:tcPr>
            <w:tcW w:w="2914" w:type="dxa"/>
            <w:vMerge w:val="restart"/>
            <w:vAlign w:val="center"/>
          </w:tcPr>
          <w:p w:rsidR="000561EC" w:rsidRPr="008832B7" w:rsidRDefault="000561EC" w:rsidP="000165FD">
            <w:pPr>
              <w:pStyle w:val="oaenoniinee"/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863" w:type="dxa"/>
            <w:vMerge w:val="restart"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17" w:type="dxa"/>
            <w:vMerge w:val="restart"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807" w:type="dxa"/>
            <w:vMerge w:val="restart"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3731" w:type="dxa"/>
            <w:gridSpan w:val="4"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Источники и объемы финансирования</w:t>
            </w:r>
            <w:r>
              <w:rPr>
                <w:sz w:val="16"/>
                <w:szCs w:val="16"/>
              </w:rPr>
              <w:t>, млн. руб.</w:t>
            </w:r>
          </w:p>
        </w:tc>
        <w:tc>
          <w:tcPr>
            <w:tcW w:w="2977" w:type="dxa"/>
            <w:vMerge w:val="restart"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исполнения</w:t>
            </w:r>
          </w:p>
        </w:tc>
      </w:tr>
      <w:tr w:rsidR="000561EC" w:rsidRPr="008832B7" w:rsidTr="000561EC">
        <w:trPr>
          <w:cantSplit/>
          <w:trHeight w:val="412"/>
        </w:trPr>
        <w:tc>
          <w:tcPr>
            <w:tcW w:w="2914" w:type="dxa"/>
            <w:vMerge/>
            <w:vAlign w:val="center"/>
          </w:tcPr>
          <w:p w:rsidR="000561EC" w:rsidRPr="008832B7" w:rsidRDefault="000561EC" w:rsidP="000165FD">
            <w:pPr>
              <w:pStyle w:val="oaenoniinee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Merge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0561EC" w:rsidRPr="008832B7" w:rsidRDefault="000561EC" w:rsidP="00EF0F3F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</w:t>
            </w:r>
            <w:r>
              <w:rPr>
                <w:sz w:val="16"/>
                <w:szCs w:val="16"/>
              </w:rPr>
              <w:t>Ф</w:t>
            </w:r>
          </w:p>
        </w:tc>
        <w:tc>
          <w:tcPr>
            <w:tcW w:w="1280" w:type="dxa"/>
            <w:gridSpan w:val="2"/>
            <w:vAlign w:val="center"/>
          </w:tcPr>
          <w:p w:rsidR="000561EC" w:rsidRPr="008832B7" w:rsidRDefault="000561EC" w:rsidP="00EF0F3F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РК</w:t>
            </w:r>
          </w:p>
        </w:tc>
        <w:tc>
          <w:tcPr>
            <w:tcW w:w="1418" w:type="dxa"/>
            <w:vAlign w:val="center"/>
          </w:tcPr>
          <w:p w:rsidR="000561EC" w:rsidRPr="008832B7" w:rsidRDefault="000561EC" w:rsidP="00EF0F3F">
            <w:pPr>
              <w:jc w:val="center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2977" w:type="dxa"/>
            <w:vMerge/>
            <w:vAlign w:val="center"/>
          </w:tcPr>
          <w:p w:rsidR="000561EC" w:rsidRPr="008832B7" w:rsidRDefault="000561EC" w:rsidP="000165FD">
            <w:pPr>
              <w:jc w:val="center"/>
              <w:rPr>
                <w:sz w:val="16"/>
                <w:szCs w:val="16"/>
              </w:rPr>
            </w:pPr>
          </w:p>
        </w:tc>
      </w:tr>
      <w:tr w:rsidR="000D7CD7" w:rsidRPr="008832B7" w:rsidTr="000561EC">
        <w:trPr>
          <w:cantSplit/>
        </w:trPr>
        <w:tc>
          <w:tcPr>
            <w:tcW w:w="2914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1.Формирование конкурентных отношений в сфере управления жилищным фондом</w:t>
            </w:r>
          </w:p>
        </w:tc>
        <w:tc>
          <w:tcPr>
            <w:tcW w:w="1863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0D7CD7" w:rsidRPr="008832B7" w:rsidRDefault="000D7CD7" w:rsidP="006C25B4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До 2013г.</w:t>
            </w:r>
          </w:p>
        </w:tc>
        <w:tc>
          <w:tcPr>
            <w:tcW w:w="2807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конкуренции в сфере обслуживания жилищного хозяйства</w:t>
            </w:r>
          </w:p>
        </w:tc>
        <w:tc>
          <w:tcPr>
            <w:tcW w:w="1033" w:type="dxa"/>
          </w:tcPr>
          <w:p w:rsidR="000D7CD7" w:rsidRPr="008832B7" w:rsidRDefault="000D7CD7" w:rsidP="004C5EE3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D7CD7" w:rsidRPr="008832B7" w:rsidRDefault="000D7CD7" w:rsidP="004C5EE3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0D7CD7" w:rsidRPr="008832B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Проводился конкурс по выбору управляющей компании.</w:t>
            </w:r>
          </w:p>
        </w:tc>
      </w:tr>
      <w:tr w:rsidR="000D7CD7" w:rsidRPr="008832B7" w:rsidTr="000561EC">
        <w:trPr>
          <w:cantSplit/>
        </w:trPr>
        <w:tc>
          <w:tcPr>
            <w:tcW w:w="2914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2. Усиление роли населения в содержании жилищного фонда и придомовых территорий</w:t>
            </w:r>
          </w:p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</w:p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</w:p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</w:p>
          <w:p w:rsidR="000D7CD7" w:rsidRPr="008832B7" w:rsidRDefault="000D7CD7" w:rsidP="004C5EE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До 2013г.</w:t>
            </w:r>
          </w:p>
        </w:tc>
        <w:tc>
          <w:tcPr>
            <w:tcW w:w="2807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Формирование альтернативных муниципальным структурам механизмов и схем управления жилищным фондом. Информирование население о формах управления жилищным фондом.</w:t>
            </w:r>
          </w:p>
        </w:tc>
        <w:tc>
          <w:tcPr>
            <w:tcW w:w="1033" w:type="dxa"/>
          </w:tcPr>
          <w:p w:rsidR="000D7CD7" w:rsidRPr="008832B7" w:rsidRDefault="000D7CD7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0D7CD7" w:rsidRPr="008832B7" w:rsidRDefault="000D7CD7" w:rsidP="004C5EE3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D7CD7" w:rsidRPr="008832B7" w:rsidRDefault="000D7CD7" w:rsidP="004C5EE3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  выборах совета дома. По 24 домам Совет выбран. Участие в общих собраниях собственников жилья. Проведение обследования жилого фонда:</w:t>
            </w:r>
          </w:p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 – 36 жилых помещений;</w:t>
            </w:r>
          </w:p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35 жилых помещений;</w:t>
            </w:r>
          </w:p>
          <w:p w:rsidR="000D7CD7" w:rsidRPr="008832B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47 жилых помещений.</w:t>
            </w:r>
          </w:p>
        </w:tc>
      </w:tr>
      <w:tr w:rsidR="00F73A86" w:rsidRPr="008832B7" w:rsidTr="000561EC">
        <w:trPr>
          <w:cantSplit/>
          <w:trHeight w:val="1339"/>
        </w:trPr>
        <w:tc>
          <w:tcPr>
            <w:tcW w:w="2914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3. Участие города в программах по реализации Закона от 21.07.07 г. № 185-ФЗ «О фонде содействия реформирования жилищно-коммунального хозяйства»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Переселение граждан из аварийного жилищного фонда. Проведение капитального ремонта жилищного фонда, капитальный ремонт жилищного фонда</w:t>
            </w:r>
          </w:p>
        </w:tc>
        <w:tc>
          <w:tcPr>
            <w:tcW w:w="1033" w:type="dxa"/>
          </w:tcPr>
          <w:p w:rsidR="00F73A86" w:rsidRPr="00EF0F3F" w:rsidRDefault="00F73A86" w:rsidP="00D81F75">
            <w:pPr>
              <w:rPr>
                <w:color w:val="000000"/>
                <w:sz w:val="14"/>
                <w:szCs w:val="14"/>
              </w:rPr>
            </w:pPr>
            <w:r w:rsidRPr="00EF0F3F">
              <w:rPr>
                <w:color w:val="000000"/>
                <w:sz w:val="14"/>
                <w:szCs w:val="14"/>
              </w:rPr>
              <w:t xml:space="preserve">2010- </w:t>
            </w:r>
            <w:r w:rsidR="00EF0F3F" w:rsidRPr="00EF0F3F">
              <w:rPr>
                <w:color w:val="000000"/>
                <w:sz w:val="14"/>
                <w:szCs w:val="14"/>
              </w:rPr>
              <w:t>2</w:t>
            </w:r>
            <w:r w:rsidRPr="00EF0F3F">
              <w:rPr>
                <w:color w:val="000000"/>
                <w:sz w:val="14"/>
                <w:szCs w:val="14"/>
              </w:rPr>
              <w:t xml:space="preserve">011г. -                                            </w:t>
            </w:r>
            <w:r w:rsidR="00D81F75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1280" w:type="dxa"/>
            <w:gridSpan w:val="2"/>
          </w:tcPr>
          <w:p w:rsidR="00F73A86" w:rsidRPr="00EF0F3F" w:rsidRDefault="00F73A86" w:rsidP="00D81F75">
            <w:pPr>
              <w:pStyle w:val="oaenoniinee"/>
              <w:jc w:val="left"/>
              <w:rPr>
                <w:color w:val="000000"/>
                <w:sz w:val="14"/>
                <w:szCs w:val="14"/>
              </w:rPr>
            </w:pPr>
            <w:r w:rsidRPr="00EF0F3F">
              <w:rPr>
                <w:color w:val="000000"/>
                <w:sz w:val="14"/>
                <w:szCs w:val="14"/>
              </w:rPr>
              <w:t xml:space="preserve">2010-2011г. – </w:t>
            </w:r>
            <w:r w:rsidR="00D81F75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1418" w:type="dxa"/>
          </w:tcPr>
          <w:p w:rsidR="00F73A86" w:rsidRPr="00EF0F3F" w:rsidRDefault="00F73A86" w:rsidP="004C5EE3">
            <w:pPr>
              <w:rPr>
                <w:sz w:val="14"/>
                <w:szCs w:val="14"/>
              </w:rPr>
            </w:pPr>
            <w:r w:rsidRPr="00EF0F3F">
              <w:rPr>
                <w:sz w:val="14"/>
                <w:szCs w:val="14"/>
              </w:rPr>
              <w:t>2010-2011г.- 0,776</w:t>
            </w:r>
          </w:p>
        </w:tc>
        <w:tc>
          <w:tcPr>
            <w:tcW w:w="2977" w:type="dxa"/>
          </w:tcPr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Введены в эксплуатацию д</w:t>
            </w:r>
            <w:r w:rsidR="00F73A86">
              <w:rPr>
                <w:sz w:val="16"/>
                <w:szCs w:val="16"/>
              </w:rPr>
              <w:t xml:space="preserve">ва многоквартирных дома по ул. Пионерской </w:t>
            </w:r>
            <w:r>
              <w:rPr>
                <w:sz w:val="16"/>
                <w:szCs w:val="16"/>
              </w:rPr>
              <w:t>г. Пудож</w:t>
            </w:r>
            <w:r w:rsidR="00F73A86">
              <w:rPr>
                <w:sz w:val="16"/>
                <w:szCs w:val="16"/>
              </w:rPr>
              <w:t xml:space="preserve">. </w:t>
            </w:r>
          </w:p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Переселено </w:t>
            </w:r>
            <w:r w:rsidR="000D7CD7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 граждан</w:t>
            </w:r>
            <w:r w:rsidR="000D7CD7">
              <w:rPr>
                <w:sz w:val="16"/>
                <w:szCs w:val="16"/>
              </w:rPr>
              <w:t>ина</w:t>
            </w:r>
            <w:r>
              <w:rPr>
                <w:sz w:val="16"/>
                <w:szCs w:val="16"/>
              </w:rPr>
              <w:t>.</w:t>
            </w:r>
          </w:p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 – 4,250</w:t>
            </w:r>
            <w:r w:rsidR="00B741CE">
              <w:rPr>
                <w:sz w:val="16"/>
                <w:szCs w:val="16"/>
              </w:rPr>
              <w:t xml:space="preserve"> млн. руб.</w:t>
            </w:r>
          </w:p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 – 12,170</w:t>
            </w:r>
            <w:r w:rsidR="00B741CE">
              <w:rPr>
                <w:sz w:val="16"/>
                <w:szCs w:val="16"/>
              </w:rPr>
              <w:t xml:space="preserve"> млн. руб.</w:t>
            </w:r>
          </w:p>
          <w:p w:rsidR="00F73A86" w:rsidRPr="008832B7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 – 0,8</w:t>
            </w:r>
            <w:r w:rsidR="00B741CE">
              <w:rPr>
                <w:sz w:val="16"/>
                <w:szCs w:val="16"/>
              </w:rPr>
              <w:t xml:space="preserve"> млн.руб.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lastRenderedPageBreak/>
              <w:t>4. Благоустройство территории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поселения,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МУП Городское коммунальное хозяйство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озеленение города</w:t>
            </w:r>
          </w:p>
        </w:tc>
        <w:tc>
          <w:tcPr>
            <w:tcW w:w="1033" w:type="dxa"/>
          </w:tcPr>
          <w:p w:rsidR="00F73A86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D81F75" w:rsidP="004C5EE3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2011г. – 0,2</w:t>
            </w:r>
          </w:p>
          <w:p w:rsidR="00F73A86" w:rsidRPr="008832B7" w:rsidRDefault="00F73A86" w:rsidP="004C5EE3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2012г.- 0,2</w:t>
            </w:r>
          </w:p>
          <w:p w:rsidR="00F73A86" w:rsidRPr="008832B7" w:rsidRDefault="00F73A86" w:rsidP="004C5EE3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>2013г.- 0,2</w:t>
            </w:r>
          </w:p>
        </w:tc>
        <w:tc>
          <w:tcPr>
            <w:tcW w:w="2977" w:type="dxa"/>
          </w:tcPr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израсходовано на озеленение поселения:</w:t>
            </w:r>
          </w:p>
          <w:p w:rsidR="00F73A86" w:rsidRDefault="00F73A86" w:rsidP="00F73A86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8832B7">
              <w:rPr>
                <w:bCs/>
                <w:sz w:val="16"/>
                <w:szCs w:val="16"/>
              </w:rPr>
              <w:t xml:space="preserve">2011г. </w:t>
            </w:r>
            <w:r w:rsidR="00B741CE">
              <w:rPr>
                <w:bCs/>
                <w:sz w:val="16"/>
                <w:szCs w:val="16"/>
              </w:rPr>
              <w:t>–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B741CE">
              <w:rPr>
                <w:bCs/>
                <w:sz w:val="16"/>
                <w:szCs w:val="16"/>
              </w:rPr>
              <w:t>0,26 млн. руб.</w:t>
            </w:r>
          </w:p>
          <w:p w:rsidR="00F73A86" w:rsidRPr="008832B7" w:rsidRDefault="00F73A86" w:rsidP="00F73A86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2012г.- </w:t>
            </w:r>
            <w:r w:rsidR="00B741CE">
              <w:rPr>
                <w:bCs/>
                <w:sz w:val="16"/>
                <w:szCs w:val="16"/>
              </w:rPr>
              <w:t>0,28 млн. руб.</w:t>
            </w:r>
          </w:p>
          <w:p w:rsidR="00F73A86" w:rsidRDefault="00F73A86" w:rsidP="00F73A8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2013г.</w:t>
            </w:r>
            <w:r w:rsidRPr="008832B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 0,49</w:t>
            </w:r>
            <w:r w:rsidR="00B741CE">
              <w:rPr>
                <w:bCs/>
                <w:sz w:val="16"/>
                <w:szCs w:val="16"/>
              </w:rPr>
              <w:t xml:space="preserve"> млн. руб.</w:t>
            </w:r>
          </w:p>
          <w:p w:rsidR="00681FFF" w:rsidRDefault="00681FFF" w:rsidP="00681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81FFF">
              <w:rPr>
                <w:sz w:val="16"/>
                <w:szCs w:val="16"/>
              </w:rPr>
              <w:t xml:space="preserve"> соответствии с заключенными договорами ООО «Комфорт» занимал</w:t>
            </w:r>
            <w:r>
              <w:rPr>
                <w:sz w:val="16"/>
                <w:szCs w:val="16"/>
              </w:rPr>
              <w:t>ось</w:t>
            </w:r>
            <w:r w:rsidRPr="00681FFF">
              <w:rPr>
                <w:sz w:val="16"/>
                <w:szCs w:val="16"/>
              </w:rPr>
              <w:t xml:space="preserve"> сносом сухостойных аварийных деревьев, всего снесено 138 дерево (51 в 2012г.)</w:t>
            </w:r>
            <w:r>
              <w:rPr>
                <w:sz w:val="16"/>
                <w:szCs w:val="16"/>
              </w:rPr>
              <w:t xml:space="preserve">. </w:t>
            </w:r>
            <w:r w:rsidRPr="00681F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81FFF">
              <w:rPr>
                <w:sz w:val="16"/>
                <w:szCs w:val="16"/>
              </w:rPr>
              <w:t>роизводи</w:t>
            </w:r>
            <w:r>
              <w:rPr>
                <w:sz w:val="16"/>
                <w:szCs w:val="16"/>
              </w:rPr>
              <w:t>лась:</w:t>
            </w:r>
            <w:r w:rsidRPr="00681FFF">
              <w:rPr>
                <w:sz w:val="16"/>
                <w:szCs w:val="16"/>
              </w:rPr>
              <w:t xml:space="preserve"> </w:t>
            </w:r>
          </w:p>
          <w:p w:rsidR="00681FFF" w:rsidRDefault="00681FFF" w:rsidP="00681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81FFF">
              <w:rPr>
                <w:sz w:val="16"/>
                <w:szCs w:val="16"/>
              </w:rPr>
              <w:t xml:space="preserve">санитарная и формовочная обрезка деревьев </w:t>
            </w:r>
            <w:r>
              <w:rPr>
                <w:sz w:val="16"/>
                <w:szCs w:val="16"/>
              </w:rPr>
              <w:t>и кустарников в парках, скверах, в посадках вдоль улиц,;</w:t>
            </w:r>
          </w:p>
          <w:p w:rsidR="00681FFF" w:rsidRDefault="00681FFF" w:rsidP="00681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81FFF">
              <w:rPr>
                <w:sz w:val="16"/>
                <w:szCs w:val="16"/>
              </w:rPr>
              <w:t>высадк</w:t>
            </w:r>
            <w:r>
              <w:rPr>
                <w:sz w:val="16"/>
                <w:szCs w:val="16"/>
              </w:rPr>
              <w:t>а</w:t>
            </w:r>
            <w:r w:rsidRPr="00681FFF">
              <w:rPr>
                <w:sz w:val="16"/>
                <w:szCs w:val="16"/>
              </w:rPr>
              <w:t xml:space="preserve"> в скверах и у жилых домов кустарника</w:t>
            </w:r>
            <w:r>
              <w:rPr>
                <w:sz w:val="16"/>
                <w:szCs w:val="16"/>
              </w:rPr>
              <w:t>;</w:t>
            </w:r>
          </w:p>
          <w:p w:rsidR="00681FFF" w:rsidRDefault="00681FFF" w:rsidP="00681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81FFF">
              <w:rPr>
                <w:sz w:val="16"/>
                <w:szCs w:val="16"/>
              </w:rPr>
              <w:t xml:space="preserve"> перекопк</w:t>
            </w:r>
            <w:r>
              <w:rPr>
                <w:sz w:val="16"/>
                <w:szCs w:val="16"/>
              </w:rPr>
              <w:t>а</w:t>
            </w:r>
            <w:r w:rsidRPr="00681FFF">
              <w:rPr>
                <w:sz w:val="16"/>
                <w:szCs w:val="16"/>
              </w:rPr>
              <w:t xml:space="preserve"> клумб и посадк</w:t>
            </w:r>
            <w:r>
              <w:rPr>
                <w:sz w:val="16"/>
                <w:szCs w:val="16"/>
              </w:rPr>
              <w:t>а цветов;</w:t>
            </w:r>
          </w:p>
          <w:p w:rsidR="00F73A86" w:rsidRPr="008832B7" w:rsidRDefault="00681FFF" w:rsidP="00464C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81FFF">
              <w:rPr>
                <w:sz w:val="16"/>
                <w:szCs w:val="16"/>
              </w:rPr>
              <w:t xml:space="preserve"> ух</w:t>
            </w:r>
            <w:r>
              <w:rPr>
                <w:sz w:val="16"/>
                <w:szCs w:val="16"/>
              </w:rPr>
              <w:t>од</w:t>
            </w:r>
            <w:r w:rsidRPr="00681FFF">
              <w:rPr>
                <w:sz w:val="16"/>
                <w:szCs w:val="16"/>
              </w:rPr>
              <w:t xml:space="preserve"> за зелеными насаждениями</w:t>
            </w:r>
            <w:r>
              <w:rPr>
                <w:sz w:val="16"/>
                <w:szCs w:val="16"/>
              </w:rPr>
              <w:t>;</w:t>
            </w:r>
            <w:r w:rsidRPr="00681F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-П</w:t>
            </w:r>
            <w:r w:rsidRPr="00681FFF">
              <w:rPr>
                <w:sz w:val="16"/>
                <w:szCs w:val="16"/>
              </w:rPr>
              <w:t>роизвод</w:t>
            </w:r>
            <w:r>
              <w:rPr>
                <w:sz w:val="16"/>
                <w:szCs w:val="16"/>
              </w:rPr>
              <w:t>илась</w:t>
            </w:r>
            <w:r w:rsidRPr="00681FFF">
              <w:rPr>
                <w:sz w:val="16"/>
                <w:szCs w:val="16"/>
              </w:rPr>
              <w:t xml:space="preserve"> уборк</w:t>
            </w:r>
            <w:r>
              <w:rPr>
                <w:sz w:val="16"/>
                <w:szCs w:val="16"/>
              </w:rPr>
              <w:t>а</w:t>
            </w:r>
            <w:r w:rsidRPr="00681FFF">
              <w:rPr>
                <w:sz w:val="16"/>
                <w:szCs w:val="16"/>
              </w:rPr>
              <w:t xml:space="preserve"> скверов, газонов от опавшей листвы, </w:t>
            </w:r>
            <w:r>
              <w:rPr>
                <w:sz w:val="16"/>
                <w:szCs w:val="16"/>
              </w:rPr>
              <w:t>покос</w:t>
            </w:r>
            <w:r w:rsidRPr="00681FFF">
              <w:rPr>
                <w:sz w:val="16"/>
                <w:szCs w:val="16"/>
              </w:rPr>
              <w:t xml:space="preserve">  и уб</w:t>
            </w:r>
            <w:r>
              <w:rPr>
                <w:sz w:val="16"/>
                <w:szCs w:val="16"/>
              </w:rPr>
              <w:t xml:space="preserve">орка </w:t>
            </w:r>
            <w:r w:rsidRPr="00681FFF">
              <w:rPr>
                <w:sz w:val="16"/>
                <w:szCs w:val="16"/>
              </w:rPr>
              <w:t>трав</w:t>
            </w:r>
            <w:r>
              <w:rPr>
                <w:sz w:val="16"/>
                <w:szCs w:val="16"/>
              </w:rPr>
              <w:t>ы</w:t>
            </w:r>
            <w:r w:rsidRPr="00681FFF">
              <w:rPr>
                <w:sz w:val="16"/>
                <w:szCs w:val="16"/>
              </w:rPr>
              <w:t xml:space="preserve"> в течении осеннее - весеннего периода на площади 9,5 га.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D762CA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5.Формирование конкурентных отношений и создание условий в сфере транспортного обеспечения </w:t>
            </w:r>
            <w:r>
              <w:rPr>
                <w:sz w:val="16"/>
                <w:szCs w:val="16"/>
              </w:rPr>
              <w:t xml:space="preserve"> </w:t>
            </w:r>
            <w:r w:rsidRPr="008832B7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1863" w:type="dxa"/>
          </w:tcPr>
          <w:p w:rsidR="00F73A86" w:rsidRPr="008832B7" w:rsidRDefault="00F73A86" w:rsidP="00A66E7E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Администрация городского поселения, </w:t>
            </w:r>
            <w:r>
              <w:rPr>
                <w:sz w:val="16"/>
                <w:szCs w:val="16"/>
              </w:rPr>
              <w:t>частный сектор</w:t>
            </w:r>
          </w:p>
        </w:tc>
        <w:tc>
          <w:tcPr>
            <w:tcW w:w="1017" w:type="dxa"/>
          </w:tcPr>
          <w:p w:rsidR="00F73A86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</w:t>
            </w:r>
          </w:p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годы.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Оптимизация объемов транспортного обслуживания и улучшения качества.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B741CE" w:rsidRDefault="00561BE1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Распоряжение администрации Пудожского городского поселения № 155-р от 27.12.2012г. заключен договор на осуществление городских перевозок с ИП Малодушевым В.А. с соглашением о финансировании части затрат по предоставлению данных услуг</w:t>
            </w:r>
            <w:r w:rsidR="00D81F75">
              <w:rPr>
                <w:sz w:val="16"/>
                <w:szCs w:val="16"/>
              </w:rPr>
              <w:t>. Ф</w:t>
            </w:r>
            <w:r>
              <w:rPr>
                <w:sz w:val="16"/>
                <w:szCs w:val="16"/>
              </w:rPr>
              <w:t xml:space="preserve">инансирование городских перевозок за </w:t>
            </w:r>
            <w:r w:rsidR="00765B43">
              <w:rPr>
                <w:sz w:val="16"/>
                <w:szCs w:val="16"/>
              </w:rPr>
              <w:t>счет местного бюджета составило</w:t>
            </w:r>
            <w:r w:rsidR="00B741CE">
              <w:rPr>
                <w:sz w:val="16"/>
                <w:szCs w:val="16"/>
              </w:rPr>
              <w:t>:</w:t>
            </w:r>
          </w:p>
          <w:p w:rsidR="00B741CE" w:rsidRDefault="00B741CE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50,4 тыс.руб.</w:t>
            </w:r>
          </w:p>
          <w:p w:rsidR="00F73A86" w:rsidRPr="008832B7" w:rsidRDefault="00B741CE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2013г. - </w:t>
            </w:r>
            <w:r w:rsidR="00561BE1">
              <w:rPr>
                <w:sz w:val="16"/>
                <w:szCs w:val="16"/>
              </w:rPr>
              <w:t>181,4 тыс.руб.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763EBC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6. Разработка и утверждение программы приватизации муниципального имущества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 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В рамках Федерального Закона № 131-ФЗ от 06.10.2003г. для оптимизации муниципального имущества и пополнения доходов в местный бюджет.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 – 0,01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2012г. – 0,01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2013г. – 0,01</w:t>
            </w:r>
          </w:p>
        </w:tc>
        <w:tc>
          <w:tcPr>
            <w:tcW w:w="2977" w:type="dxa"/>
          </w:tcPr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ут</w:t>
            </w:r>
            <w:r w:rsidR="00A6292A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е</w:t>
            </w:r>
            <w:r w:rsidR="00A6292A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ждена Решением Совета</w:t>
            </w:r>
            <w:r w:rsidR="00A6292A">
              <w:rPr>
                <w:sz w:val="16"/>
                <w:szCs w:val="16"/>
              </w:rPr>
              <w:t xml:space="preserve"> П</w:t>
            </w:r>
            <w:r w:rsidR="000D7CD7">
              <w:rPr>
                <w:sz w:val="16"/>
                <w:szCs w:val="16"/>
              </w:rPr>
              <w:t xml:space="preserve">удожского городского поселения </w:t>
            </w:r>
            <w:r>
              <w:rPr>
                <w:sz w:val="16"/>
                <w:szCs w:val="16"/>
              </w:rPr>
              <w:t>№17 от 30.05.2012г.</w:t>
            </w:r>
          </w:p>
          <w:p w:rsidR="00F73A86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Произведена о</w:t>
            </w:r>
            <w:r w:rsidR="00F73A86">
              <w:rPr>
                <w:sz w:val="16"/>
                <w:szCs w:val="16"/>
              </w:rPr>
              <w:t>ценка  здания по ул. Комсомольской, д.3 г. Пудож</w:t>
            </w:r>
          </w:p>
          <w:p w:rsidR="00F73A86" w:rsidRDefault="001343B0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 – 0,05 млн. руб.</w:t>
            </w:r>
          </w:p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- 0,00</w:t>
            </w:r>
          </w:p>
          <w:p w:rsidR="00F73A86" w:rsidRPr="008832B7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0,00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lastRenderedPageBreak/>
              <w:t>7. Инвентаризация объектов, находящихся в муниципальной собственности; оценка стоимости объектов муниципальной собственности, которые могут быть использованы в коммерческих целях.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2001-2013 годы.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Минимизация бюджетных средств по содержанию объектов недвижимости,  дополнительное получение бюджетных доходов</w:t>
            </w:r>
          </w:p>
        </w:tc>
        <w:tc>
          <w:tcPr>
            <w:tcW w:w="1033" w:type="dxa"/>
          </w:tcPr>
          <w:p w:rsidR="00F73A86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B91E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 – 0,08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F73A86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отчетный период проведены работы по оформлению документов на 2 бесхозяйных объекта :</w:t>
            </w:r>
          </w:p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подстанция по ул. Ленина, д.33 г. Пудож;</w:t>
            </w:r>
          </w:p>
          <w:p w:rsidR="000D7CD7" w:rsidRDefault="000D7CD7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¾ доли жилого дома по ул</w:t>
            </w:r>
            <w:r w:rsidR="00B741C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Ленина, д.46 г. Пудож.</w:t>
            </w:r>
          </w:p>
          <w:p w:rsidR="00B741CE" w:rsidRDefault="00A6292A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Профинансировано и</w:t>
            </w:r>
            <w:r w:rsidR="00B741CE">
              <w:rPr>
                <w:sz w:val="16"/>
                <w:szCs w:val="16"/>
              </w:rPr>
              <w:t>зготовление технических паспортов и техпланов</w:t>
            </w:r>
            <w:r>
              <w:rPr>
                <w:sz w:val="16"/>
                <w:szCs w:val="16"/>
              </w:rPr>
              <w:t xml:space="preserve"> в</w:t>
            </w:r>
            <w:r w:rsidR="00B741CE">
              <w:rPr>
                <w:sz w:val="16"/>
                <w:szCs w:val="16"/>
              </w:rPr>
              <w:t>:</w:t>
            </w:r>
          </w:p>
          <w:p w:rsidR="00B741CE" w:rsidRDefault="00B741CE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 – 0,01 млн. руб. (Пушкина, 3)</w:t>
            </w:r>
          </w:p>
          <w:p w:rsidR="00B741CE" w:rsidRDefault="00B741CE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0,14 млн. руб. (изготовление тех</w:t>
            </w:r>
            <w:r w:rsidR="00D556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паспортов на</w:t>
            </w:r>
            <w:r w:rsidR="00D55655">
              <w:rPr>
                <w:sz w:val="16"/>
                <w:szCs w:val="16"/>
              </w:rPr>
              <w:t xml:space="preserve"> вновь построенные</w:t>
            </w:r>
            <w:r>
              <w:rPr>
                <w:sz w:val="16"/>
                <w:szCs w:val="16"/>
              </w:rPr>
              <w:t xml:space="preserve"> дома по ул. Пионерской)</w:t>
            </w:r>
          </w:p>
          <w:p w:rsidR="00B741CE" w:rsidRPr="008832B7" w:rsidRDefault="00B741CE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0,35 млн. руб. (сети водопровода и канализации)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8. Привлечение организаций и частных лиц к управлению муниципальной недвижимостью на конкурсной основе. 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2011-2013годы.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Создание конкурсной среды для снижения стоимости услуг для населения.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Pr="008832B7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отчетный период проведено 19 конкурсов на право заключения договоров аренды муниципального имущества. Предоставлена 31 заявка на участие в конкурсах</w:t>
            </w:r>
            <w:r w:rsidR="00A6292A">
              <w:rPr>
                <w:sz w:val="16"/>
                <w:szCs w:val="16"/>
              </w:rPr>
              <w:t xml:space="preserve"> на право заключения договоров аренды.</w:t>
            </w:r>
          </w:p>
        </w:tc>
      </w:tr>
      <w:tr w:rsidR="00F73A86" w:rsidRPr="008832B7" w:rsidTr="000561EC">
        <w:trPr>
          <w:cantSplit/>
          <w:trHeight w:val="488"/>
        </w:trPr>
        <w:tc>
          <w:tcPr>
            <w:tcW w:w="2914" w:type="dxa"/>
          </w:tcPr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9. Оптимизация расходов на содержание муниципальных зданий (размещение в одном здании нескольких учреждений)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г.г.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Default="00F73A86" w:rsidP="00D55655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в аренду</w:t>
            </w:r>
            <w:r w:rsidR="00D55655">
              <w:rPr>
                <w:sz w:val="16"/>
                <w:szCs w:val="16"/>
              </w:rPr>
              <w:t xml:space="preserve"> свободных</w:t>
            </w:r>
            <w:r w:rsidR="00A629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помещений МБУК Пудожский ДК. Заключено </w:t>
            </w:r>
            <w:r w:rsidR="00111673">
              <w:rPr>
                <w:sz w:val="16"/>
                <w:szCs w:val="16"/>
              </w:rPr>
              <w:t xml:space="preserve">13 </w:t>
            </w:r>
            <w:r>
              <w:rPr>
                <w:sz w:val="16"/>
                <w:szCs w:val="16"/>
              </w:rPr>
              <w:t xml:space="preserve">договоров </w:t>
            </w:r>
            <w:r w:rsidR="00111673">
              <w:rPr>
                <w:sz w:val="16"/>
                <w:szCs w:val="16"/>
              </w:rPr>
              <w:t>аренды.</w:t>
            </w:r>
            <w:r>
              <w:rPr>
                <w:sz w:val="16"/>
                <w:szCs w:val="16"/>
              </w:rPr>
              <w:t xml:space="preserve"> </w:t>
            </w:r>
            <w:r w:rsidR="00D55655">
              <w:rPr>
                <w:sz w:val="16"/>
                <w:szCs w:val="16"/>
              </w:rPr>
              <w:t xml:space="preserve"> Получено доходов от сдачи в аренду с</w:t>
            </w:r>
            <w:r w:rsidR="007A48AE">
              <w:rPr>
                <w:sz w:val="16"/>
                <w:szCs w:val="16"/>
              </w:rPr>
              <w:t>вободных помещений Пудожским ДК</w:t>
            </w:r>
            <w:r w:rsidR="00D55655">
              <w:rPr>
                <w:sz w:val="16"/>
                <w:szCs w:val="16"/>
              </w:rPr>
              <w:t>:</w:t>
            </w:r>
          </w:p>
          <w:p w:rsidR="00D55655" w:rsidRDefault="007A48AE" w:rsidP="00D55655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502,8 тыс.руб.</w:t>
            </w:r>
          </w:p>
          <w:p w:rsidR="007A48AE" w:rsidRPr="008832B7" w:rsidRDefault="007A48AE" w:rsidP="00D55655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508,5 тыс.руб.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10. Контроль за соблюдением условий договоров аренды муниципального имущества, обеспечение эффективного администрирования доходов от использования муниципального имущества, усиление претензионно-исковой работы по взысканию задолженности по арендной плате за землю и муниципальное имущество.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Повышение доходной части бюджета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Pr="008832B7" w:rsidRDefault="00F73A86" w:rsidP="00F73A86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период выставлено 17 претензий на 0,9 млн. руб. Погашено в результате претензионной работы 15 претензий на сумму 0,83 млн.руб.</w:t>
            </w:r>
            <w:r w:rsidR="00F57EEF">
              <w:rPr>
                <w:sz w:val="16"/>
                <w:szCs w:val="16"/>
              </w:rPr>
              <w:t xml:space="preserve"> По 2 должникам исполнительные листы направлены в Службу суд</w:t>
            </w:r>
            <w:r w:rsidR="00B665A3">
              <w:rPr>
                <w:sz w:val="16"/>
                <w:szCs w:val="16"/>
              </w:rPr>
              <w:t>ебных приставов для взыскания (</w:t>
            </w:r>
            <w:r w:rsidR="00F57EEF">
              <w:rPr>
                <w:sz w:val="16"/>
                <w:szCs w:val="16"/>
              </w:rPr>
              <w:t>ИП Комичева Н.В., ИП Крылов А.С.)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832B7">
              <w:rPr>
                <w:sz w:val="16"/>
                <w:szCs w:val="16"/>
              </w:rPr>
              <w:t>. Выделение земельных участков под индивидуальное жилищное строительство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района, Администрация городского по сселения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 годы.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Развитие жилищного строительства и оказание содействия населению для участия в республиканских и федеральных программах «Жилище»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Default="00F73A86" w:rsidP="00A6292A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ИЖС выделено</w:t>
            </w:r>
            <w:r w:rsidR="00A629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 участка на общую площадь 140,8 тыс.кв. м.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градостроительных планов земельных участков: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36 пл.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50 пл.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разрешений на строительство, реконструкцию объектов капитального строительства: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36 раз.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47 раз.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разрешений на ввод  объекта в эксплуатацию:</w:t>
            </w:r>
          </w:p>
          <w:p w:rsidR="007A48AE" w:rsidRDefault="007A48AE" w:rsidP="007A48A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 – 7 об.</w:t>
            </w:r>
          </w:p>
          <w:p w:rsidR="007A48AE" w:rsidRPr="008832B7" w:rsidRDefault="007A48AE" w:rsidP="007A48AE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 – 17 об.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Pr="008832B7">
              <w:rPr>
                <w:sz w:val="16"/>
                <w:szCs w:val="16"/>
              </w:rPr>
              <w:t>. Разработка схемы территориального планирования Пудожского городского поселения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pStyle w:val="oaenoniinee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Для обеспечения развития строительства объектов на территории района</w:t>
            </w:r>
          </w:p>
        </w:tc>
        <w:tc>
          <w:tcPr>
            <w:tcW w:w="103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2011г. – 1,5</w:t>
            </w:r>
          </w:p>
        </w:tc>
        <w:tc>
          <w:tcPr>
            <w:tcW w:w="1418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2011г. – 1,5</w:t>
            </w:r>
          </w:p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Генеральный план и правила землепользования и застройки утверждены. На разработку израсходовано за счет средств </w:t>
            </w:r>
          </w:p>
          <w:p w:rsidR="00F73A86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РК–1,45 млн.руб.</w:t>
            </w:r>
          </w:p>
          <w:p w:rsidR="00F73A86" w:rsidRPr="008832B7" w:rsidRDefault="00F73A86" w:rsidP="00B741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МБ–</w:t>
            </w:r>
            <w:r w:rsidR="00B741CE">
              <w:rPr>
                <w:sz w:val="16"/>
                <w:szCs w:val="16"/>
              </w:rPr>
              <w:t>0,856</w:t>
            </w:r>
            <w:r w:rsidR="001116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млн.руб.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1065F">
            <w:pPr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8832B7">
              <w:rPr>
                <w:sz w:val="16"/>
                <w:szCs w:val="16"/>
              </w:rPr>
              <w:t>Инвентаризация земельных участков   городского поселения, определение полного круга правообладателей земельных участков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Районная Администрация </w:t>
            </w:r>
            <w:r>
              <w:rPr>
                <w:sz w:val="16"/>
                <w:szCs w:val="16"/>
              </w:rPr>
              <w:t>,</w:t>
            </w:r>
            <w:r w:rsidRPr="008832B7">
              <w:rPr>
                <w:sz w:val="16"/>
                <w:szCs w:val="16"/>
              </w:rPr>
              <w:t>Администрация городского поселения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Пополнение доходной части местного бюджета</w:t>
            </w:r>
          </w:p>
        </w:tc>
        <w:tc>
          <w:tcPr>
            <w:tcW w:w="1033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2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3A86" w:rsidRPr="008832B7" w:rsidRDefault="00EF0F3F" w:rsidP="004C5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Pr="008832B7" w:rsidRDefault="00F73A86" w:rsidP="00A322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отчетный период проведено </w:t>
            </w:r>
            <w:r w:rsidR="00A322FE">
              <w:rPr>
                <w:sz w:val="16"/>
                <w:szCs w:val="16"/>
              </w:rPr>
              <w:t>53 проверки</w:t>
            </w:r>
            <w:r>
              <w:rPr>
                <w:sz w:val="16"/>
                <w:szCs w:val="16"/>
              </w:rPr>
              <w:t xml:space="preserve"> по соблюдению земельного законодательства</w:t>
            </w:r>
            <w:r w:rsidR="00D55655">
              <w:rPr>
                <w:sz w:val="16"/>
                <w:szCs w:val="16"/>
              </w:rPr>
              <w:t xml:space="preserve">, передано 8 дел в Управление Росрееста по РК по выявленным нарушениям земельного </w:t>
            </w:r>
            <w:r w:rsidR="00757A44">
              <w:rPr>
                <w:sz w:val="16"/>
                <w:szCs w:val="16"/>
              </w:rPr>
              <w:t>законодательства</w:t>
            </w:r>
            <w:r w:rsidR="00D55655">
              <w:rPr>
                <w:sz w:val="16"/>
                <w:szCs w:val="16"/>
              </w:rPr>
              <w:t>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832B7">
              <w:rPr>
                <w:sz w:val="16"/>
                <w:szCs w:val="16"/>
              </w:rPr>
              <w:t xml:space="preserve">. Реализация инвестиционного проекта комплексная система водоочистки малых городов РК 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Администрация Пудожского городского поселения, госкомитет по реформированию ЖКХ (по согласованию), Министерство строительства РК (по согласованию)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2011-2013г.г.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color w:val="FF0000"/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 xml:space="preserve">   Оказание качественной услуги по очистке сточных вод. Охрана природы                             </w:t>
            </w:r>
          </w:p>
        </w:tc>
        <w:tc>
          <w:tcPr>
            <w:tcW w:w="3731" w:type="dxa"/>
            <w:gridSpan w:val="4"/>
          </w:tcPr>
          <w:p w:rsidR="00F73A86" w:rsidRPr="008832B7" w:rsidRDefault="00F73A86" w:rsidP="004C5EE3">
            <w:pPr>
              <w:jc w:val="both"/>
              <w:rPr>
                <w:sz w:val="16"/>
                <w:szCs w:val="16"/>
              </w:rPr>
            </w:pPr>
            <w:r w:rsidRPr="008832B7">
              <w:rPr>
                <w:sz w:val="16"/>
                <w:szCs w:val="16"/>
              </w:rPr>
              <w:t>Реализация инвестиционного проекта комплексная система водоочистки малых городов РК (проект КСВО РК) 444,350 млр. руб., средства частно-государственного партнерства. На 2011 год в бюджете поселения запланированы 0,5 млн. руб. на принятие меморандума.</w:t>
            </w:r>
          </w:p>
        </w:tc>
        <w:tc>
          <w:tcPr>
            <w:tcW w:w="2977" w:type="dxa"/>
          </w:tcPr>
          <w:p w:rsidR="00F73A86" w:rsidRPr="008832B7" w:rsidRDefault="00F73A86" w:rsidP="00F73A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включен в Комплексный инвестиционный план развития Пудожского муниципального района</w:t>
            </w:r>
            <w:r w:rsidR="000A5EA5">
              <w:rPr>
                <w:sz w:val="16"/>
                <w:szCs w:val="16"/>
              </w:rPr>
              <w:t xml:space="preserve"> на 2011-2015 годы.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A66E7E">
            <w:pPr>
              <w:pStyle w:val="oaenoniinee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8832B7">
              <w:rPr>
                <w:color w:val="000000"/>
                <w:sz w:val="16"/>
                <w:szCs w:val="16"/>
              </w:rPr>
              <w:t>.Реконструкция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832B7">
              <w:rPr>
                <w:color w:val="000000"/>
                <w:sz w:val="16"/>
                <w:szCs w:val="16"/>
              </w:rPr>
              <w:t>взлетно-посадочной полосы в г. Пудоже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Районная Администрация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Развитие транспортного сообщения г. Пудожа с субъектами РФ</w:t>
            </w:r>
          </w:p>
        </w:tc>
        <w:tc>
          <w:tcPr>
            <w:tcW w:w="1033" w:type="dxa"/>
          </w:tcPr>
          <w:p w:rsidR="00F73A86" w:rsidRPr="008832B7" w:rsidRDefault="00F73A86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</w:tcPr>
          <w:p w:rsidR="00F73A86" w:rsidRPr="008832B7" w:rsidRDefault="00F73A86" w:rsidP="0041065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2011г. – 5,0</w:t>
            </w:r>
          </w:p>
        </w:tc>
        <w:tc>
          <w:tcPr>
            <w:tcW w:w="1476" w:type="dxa"/>
            <w:gridSpan w:val="2"/>
          </w:tcPr>
          <w:p w:rsidR="00F73A86" w:rsidRPr="008832B7" w:rsidRDefault="00F73A86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Pr="008832B7" w:rsidRDefault="00F73A86" w:rsidP="00F73A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Работы не проводились</w:t>
            </w:r>
            <w:r w:rsidR="000A5EA5"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73A86" w:rsidRPr="008832B7" w:rsidTr="000561EC">
        <w:trPr>
          <w:cantSplit/>
        </w:trPr>
        <w:tc>
          <w:tcPr>
            <w:tcW w:w="2914" w:type="dxa"/>
          </w:tcPr>
          <w:p w:rsidR="00F73A86" w:rsidRPr="008832B7" w:rsidRDefault="00F73A86" w:rsidP="004C5EE3">
            <w:pPr>
              <w:pStyle w:val="oaenoniine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  <w:r w:rsidRPr="008832B7">
              <w:rPr>
                <w:color w:val="000000"/>
                <w:sz w:val="16"/>
                <w:szCs w:val="16"/>
              </w:rPr>
              <w:t xml:space="preserve"> достройка 74 кв. секции 104 квартирного дома на ул. К. Маркса72 г. Пудож</w:t>
            </w:r>
          </w:p>
        </w:tc>
        <w:tc>
          <w:tcPr>
            <w:tcW w:w="1863" w:type="dxa"/>
          </w:tcPr>
          <w:p w:rsidR="00F73A86" w:rsidRPr="008832B7" w:rsidRDefault="00F73A86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Частные инвестиции</w:t>
            </w:r>
          </w:p>
        </w:tc>
        <w:tc>
          <w:tcPr>
            <w:tcW w:w="1017" w:type="dxa"/>
          </w:tcPr>
          <w:p w:rsidR="00F73A86" w:rsidRPr="008832B7" w:rsidRDefault="00F73A86" w:rsidP="002B05DA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8832B7" w:rsidRDefault="00F73A86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033" w:type="dxa"/>
          </w:tcPr>
          <w:p w:rsidR="00F73A86" w:rsidRPr="008832B7" w:rsidRDefault="00F73A86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</w:tcPr>
          <w:p w:rsidR="00F73A86" w:rsidRPr="008832B7" w:rsidRDefault="00F73A86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2"/>
          </w:tcPr>
          <w:p w:rsidR="00F73A86" w:rsidRPr="008832B7" w:rsidRDefault="00F73A86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F73A86" w:rsidRPr="008832B7" w:rsidRDefault="00F73A86" w:rsidP="00F73A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Инвестор не найден.</w:t>
            </w:r>
          </w:p>
        </w:tc>
      </w:tr>
      <w:tr w:rsidR="00F73A86" w:rsidRPr="00554A54" w:rsidTr="000561EC">
        <w:trPr>
          <w:cantSplit/>
        </w:trPr>
        <w:tc>
          <w:tcPr>
            <w:tcW w:w="2914" w:type="dxa"/>
          </w:tcPr>
          <w:p w:rsidR="00F73A86" w:rsidRPr="00554A54" w:rsidRDefault="00F73A86" w:rsidP="001B05EA">
            <w:pPr>
              <w:pStyle w:val="oaenoniin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554A54">
              <w:rPr>
                <w:sz w:val="16"/>
                <w:szCs w:val="16"/>
              </w:rPr>
              <w:t>. Ямочный ремонт дорог</w:t>
            </w:r>
          </w:p>
        </w:tc>
        <w:tc>
          <w:tcPr>
            <w:tcW w:w="1863" w:type="dxa"/>
          </w:tcPr>
          <w:p w:rsidR="00F73A86" w:rsidRPr="00554A54" w:rsidRDefault="00F73A86" w:rsidP="00A50FF6">
            <w:pPr>
              <w:jc w:val="both"/>
              <w:rPr>
                <w:sz w:val="16"/>
                <w:szCs w:val="16"/>
              </w:rPr>
            </w:pPr>
            <w:r w:rsidRPr="00554A54">
              <w:rPr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1017" w:type="dxa"/>
          </w:tcPr>
          <w:p w:rsidR="00F73A86" w:rsidRPr="00554A54" w:rsidRDefault="00F73A86" w:rsidP="002B05DA">
            <w:pPr>
              <w:jc w:val="both"/>
              <w:rPr>
                <w:sz w:val="16"/>
                <w:szCs w:val="16"/>
              </w:rPr>
            </w:pPr>
            <w:r w:rsidRPr="00554A54">
              <w:rPr>
                <w:sz w:val="16"/>
                <w:szCs w:val="16"/>
              </w:rPr>
              <w:t>2011-2013г.</w:t>
            </w:r>
          </w:p>
        </w:tc>
        <w:tc>
          <w:tcPr>
            <w:tcW w:w="2807" w:type="dxa"/>
          </w:tcPr>
          <w:p w:rsidR="00F73A86" w:rsidRPr="00554A54" w:rsidRDefault="00F73A86" w:rsidP="004C5EE3">
            <w:pPr>
              <w:jc w:val="both"/>
              <w:rPr>
                <w:sz w:val="16"/>
                <w:szCs w:val="16"/>
              </w:rPr>
            </w:pPr>
            <w:r w:rsidRPr="00554A54">
              <w:rPr>
                <w:sz w:val="16"/>
                <w:szCs w:val="16"/>
              </w:rPr>
              <w:t>Обеспечение безопасности движения</w:t>
            </w:r>
          </w:p>
        </w:tc>
        <w:tc>
          <w:tcPr>
            <w:tcW w:w="1033" w:type="dxa"/>
          </w:tcPr>
          <w:p w:rsidR="00F73A86" w:rsidRPr="00554A54" w:rsidRDefault="00F73A86" w:rsidP="004C5EE3">
            <w:pPr>
              <w:jc w:val="both"/>
              <w:rPr>
                <w:bCs/>
                <w:sz w:val="16"/>
                <w:szCs w:val="16"/>
              </w:rPr>
            </w:pPr>
            <w:r w:rsidRPr="00554A5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2" w:type="dxa"/>
          </w:tcPr>
          <w:p w:rsidR="00F73A86" w:rsidRPr="00554A54" w:rsidRDefault="00F73A86" w:rsidP="004C5EE3">
            <w:pPr>
              <w:jc w:val="both"/>
              <w:rPr>
                <w:bCs/>
                <w:sz w:val="16"/>
                <w:szCs w:val="16"/>
              </w:rPr>
            </w:pPr>
            <w:r w:rsidRPr="00554A5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2"/>
          </w:tcPr>
          <w:p w:rsidR="00F73A86" w:rsidRPr="00554A54" w:rsidRDefault="00F73A86" w:rsidP="000165FD">
            <w:pPr>
              <w:jc w:val="both"/>
              <w:rPr>
                <w:bCs/>
                <w:sz w:val="16"/>
                <w:szCs w:val="16"/>
              </w:rPr>
            </w:pPr>
            <w:r w:rsidRPr="00554A54">
              <w:rPr>
                <w:bCs/>
                <w:sz w:val="16"/>
                <w:szCs w:val="16"/>
              </w:rPr>
              <w:t xml:space="preserve">2011г.-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554A54">
              <w:rPr>
                <w:bCs/>
                <w:sz w:val="16"/>
                <w:szCs w:val="16"/>
              </w:rPr>
              <w:t>0,1</w:t>
            </w:r>
          </w:p>
          <w:p w:rsidR="00F73A86" w:rsidRPr="00554A54" w:rsidRDefault="00F73A86" w:rsidP="000165FD">
            <w:pPr>
              <w:jc w:val="both"/>
              <w:rPr>
                <w:bCs/>
                <w:sz w:val="16"/>
                <w:szCs w:val="16"/>
              </w:rPr>
            </w:pPr>
            <w:r w:rsidRPr="00554A54">
              <w:rPr>
                <w:bCs/>
                <w:sz w:val="16"/>
                <w:szCs w:val="16"/>
              </w:rPr>
              <w:t>2012г. – 0,1</w:t>
            </w:r>
          </w:p>
          <w:p w:rsidR="00F73A86" w:rsidRPr="00554A54" w:rsidRDefault="00F73A86" w:rsidP="000165FD">
            <w:pPr>
              <w:jc w:val="both"/>
              <w:rPr>
                <w:bCs/>
                <w:sz w:val="16"/>
                <w:szCs w:val="16"/>
              </w:rPr>
            </w:pPr>
            <w:r w:rsidRPr="00554A54">
              <w:rPr>
                <w:bCs/>
                <w:sz w:val="16"/>
                <w:szCs w:val="16"/>
              </w:rPr>
              <w:t>2013г. – 0,1</w:t>
            </w:r>
          </w:p>
        </w:tc>
        <w:tc>
          <w:tcPr>
            <w:tcW w:w="2977" w:type="dxa"/>
          </w:tcPr>
          <w:p w:rsidR="00F73A86" w:rsidRPr="00554A54" w:rsidRDefault="000A5EA5" w:rsidP="00F73A8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Произведен ремонт в рамках выделенного финансирования.</w:t>
            </w:r>
          </w:p>
        </w:tc>
      </w:tr>
      <w:tr w:rsidR="000A5EA5" w:rsidRPr="008832B7" w:rsidTr="000561EC">
        <w:trPr>
          <w:cantSplit/>
        </w:trPr>
        <w:tc>
          <w:tcPr>
            <w:tcW w:w="2914" w:type="dxa"/>
          </w:tcPr>
          <w:p w:rsidR="000A5EA5" w:rsidRPr="008832B7" w:rsidRDefault="000A5EA5" w:rsidP="00A66E7E">
            <w:pPr>
              <w:pStyle w:val="oaenoniine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8832B7">
              <w:rPr>
                <w:color w:val="000000"/>
                <w:sz w:val="16"/>
                <w:szCs w:val="16"/>
              </w:rPr>
              <w:t>. Замена дорожных знаков</w:t>
            </w:r>
          </w:p>
        </w:tc>
        <w:tc>
          <w:tcPr>
            <w:tcW w:w="1863" w:type="dxa"/>
          </w:tcPr>
          <w:p w:rsidR="000A5EA5" w:rsidRPr="008832B7" w:rsidRDefault="000A5EA5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1017" w:type="dxa"/>
          </w:tcPr>
          <w:p w:rsidR="000A5EA5" w:rsidRPr="008832B7" w:rsidRDefault="000A5EA5" w:rsidP="002B05DA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До 2013г.</w:t>
            </w:r>
          </w:p>
        </w:tc>
        <w:tc>
          <w:tcPr>
            <w:tcW w:w="2807" w:type="dxa"/>
          </w:tcPr>
          <w:p w:rsidR="000A5EA5" w:rsidRPr="008832B7" w:rsidRDefault="000A5EA5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033" w:type="dxa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2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2011г. – 0,01</w:t>
            </w:r>
          </w:p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2012г. – 0,01</w:t>
            </w:r>
          </w:p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2013г. – 0,01</w:t>
            </w:r>
          </w:p>
        </w:tc>
        <w:tc>
          <w:tcPr>
            <w:tcW w:w="2977" w:type="dxa"/>
          </w:tcPr>
          <w:p w:rsidR="000A5EA5" w:rsidRPr="00554A54" w:rsidRDefault="000A5EA5" w:rsidP="000A5E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Произведена замена дорожных зников в рамках выделенного финансирования.</w:t>
            </w:r>
          </w:p>
        </w:tc>
      </w:tr>
      <w:tr w:rsidR="000A5EA5" w:rsidRPr="008832B7" w:rsidTr="000561EC">
        <w:trPr>
          <w:cantSplit/>
        </w:trPr>
        <w:tc>
          <w:tcPr>
            <w:tcW w:w="2914" w:type="dxa"/>
          </w:tcPr>
          <w:p w:rsidR="000A5EA5" w:rsidRPr="008832B7" w:rsidRDefault="000A5EA5" w:rsidP="001B05EA">
            <w:pPr>
              <w:pStyle w:val="oaenoniine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8832B7">
              <w:rPr>
                <w:color w:val="000000"/>
                <w:sz w:val="16"/>
                <w:szCs w:val="16"/>
              </w:rPr>
              <w:t>. Ремонт стадиона</w:t>
            </w:r>
          </w:p>
        </w:tc>
        <w:tc>
          <w:tcPr>
            <w:tcW w:w="1863" w:type="dxa"/>
          </w:tcPr>
          <w:p w:rsidR="000A5EA5" w:rsidRPr="008832B7" w:rsidRDefault="000A5EA5" w:rsidP="009B7FCA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1017" w:type="dxa"/>
          </w:tcPr>
          <w:p w:rsidR="000A5EA5" w:rsidRPr="008832B7" w:rsidRDefault="000A5EA5" w:rsidP="009B7FCA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До 2013г.</w:t>
            </w:r>
          </w:p>
        </w:tc>
        <w:tc>
          <w:tcPr>
            <w:tcW w:w="2807" w:type="dxa"/>
          </w:tcPr>
          <w:p w:rsidR="000A5EA5" w:rsidRPr="008832B7" w:rsidRDefault="000A5EA5" w:rsidP="004C5EE3">
            <w:pPr>
              <w:jc w:val="both"/>
              <w:rPr>
                <w:color w:val="000000"/>
                <w:sz w:val="16"/>
                <w:szCs w:val="16"/>
              </w:rPr>
            </w:pPr>
            <w:r w:rsidRPr="008832B7">
              <w:rPr>
                <w:color w:val="000000"/>
                <w:sz w:val="16"/>
                <w:szCs w:val="16"/>
              </w:rPr>
              <w:t>Создание условий для занятие населения спортом</w:t>
            </w:r>
          </w:p>
        </w:tc>
        <w:tc>
          <w:tcPr>
            <w:tcW w:w="1033" w:type="dxa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2"/>
          </w:tcPr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2011г.-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832B7">
              <w:rPr>
                <w:bCs/>
                <w:color w:val="000000"/>
                <w:sz w:val="16"/>
                <w:szCs w:val="16"/>
              </w:rPr>
              <w:t>0,02</w:t>
            </w:r>
          </w:p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2012г.- 0,02</w:t>
            </w:r>
          </w:p>
          <w:p w:rsidR="000A5EA5" w:rsidRPr="008832B7" w:rsidRDefault="000A5EA5" w:rsidP="004C5EE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832B7">
              <w:rPr>
                <w:bCs/>
                <w:color w:val="000000"/>
                <w:sz w:val="16"/>
                <w:szCs w:val="16"/>
              </w:rPr>
              <w:t>2013г.- 0,02</w:t>
            </w:r>
          </w:p>
        </w:tc>
        <w:tc>
          <w:tcPr>
            <w:tcW w:w="2977" w:type="dxa"/>
          </w:tcPr>
          <w:p w:rsidR="000A5EA5" w:rsidRPr="008832B7" w:rsidRDefault="00765B43" w:rsidP="00681FF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681FFF">
              <w:rPr>
                <w:bCs/>
                <w:color w:val="000000"/>
                <w:sz w:val="16"/>
                <w:szCs w:val="16"/>
              </w:rPr>
              <w:t xml:space="preserve"> В 2013 году на территории г. Пудожа открыт</w:t>
            </w:r>
            <w:r w:rsidR="00757A44">
              <w:rPr>
                <w:bCs/>
                <w:color w:val="000000"/>
                <w:sz w:val="16"/>
                <w:szCs w:val="16"/>
              </w:rPr>
              <w:t xml:space="preserve"> стадион</w:t>
            </w:r>
            <w:r w:rsidR="000A5EA5">
              <w:rPr>
                <w:bCs/>
                <w:color w:val="000000"/>
                <w:sz w:val="16"/>
                <w:szCs w:val="16"/>
              </w:rPr>
              <w:t xml:space="preserve"> при школе №1 г. Пудожа по программе «Газпром-детям»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  <w:r w:rsidR="00681FFF">
              <w:rPr>
                <w:bCs/>
                <w:color w:val="000000"/>
                <w:sz w:val="16"/>
                <w:szCs w:val="16"/>
              </w:rPr>
              <w:t xml:space="preserve"> На городском стадионе ежегодно к Дню города проводиться ремонт и покраска скамеек, уборка мусора.</w:t>
            </w:r>
          </w:p>
        </w:tc>
      </w:tr>
    </w:tbl>
    <w:p w:rsidR="00A53F63" w:rsidRPr="008832B7" w:rsidRDefault="00A53F63" w:rsidP="00A53F63">
      <w:pPr>
        <w:pStyle w:val="a9"/>
        <w:tabs>
          <w:tab w:val="clear" w:pos="4677"/>
          <w:tab w:val="clear" w:pos="9355"/>
        </w:tabs>
        <w:sectPr w:rsidR="00A53F63" w:rsidRPr="008832B7" w:rsidSect="004C5EE3">
          <w:pgSz w:w="16838" w:h="11906" w:orient="landscape" w:code="9"/>
          <w:pgMar w:top="1259" w:right="720" w:bottom="748" w:left="720" w:header="709" w:footer="709" w:gutter="0"/>
          <w:cols w:space="708"/>
          <w:docGrid w:linePitch="360"/>
        </w:sectPr>
      </w:pPr>
    </w:p>
    <w:p w:rsidR="00A53F63" w:rsidRPr="00150C51" w:rsidRDefault="00A53F63" w:rsidP="00A53F63">
      <w:pPr>
        <w:pStyle w:val="4"/>
        <w:jc w:val="center"/>
        <w:rPr>
          <w:sz w:val="24"/>
          <w:szCs w:val="24"/>
        </w:rPr>
      </w:pPr>
      <w:r w:rsidRPr="00150C51">
        <w:rPr>
          <w:sz w:val="24"/>
          <w:szCs w:val="24"/>
        </w:rPr>
        <w:lastRenderedPageBreak/>
        <w:t>Программные мероприятия по направлению «Социальное развитие»</w:t>
      </w:r>
    </w:p>
    <w:p w:rsidR="00A53F63" w:rsidRPr="008832B7" w:rsidRDefault="00A53F63" w:rsidP="00A53F63"/>
    <w:tbl>
      <w:tblPr>
        <w:tblW w:w="4856" w:type="pct"/>
        <w:jc w:val="center"/>
        <w:tblCellSpacing w:w="0" w:type="dxa"/>
        <w:tblInd w:w="-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3467"/>
        <w:gridCol w:w="1009"/>
        <w:gridCol w:w="1522"/>
        <w:gridCol w:w="5818"/>
      </w:tblGrid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404B">
              <w:rPr>
                <w:bCs/>
                <w:sz w:val="16"/>
                <w:szCs w:val="16"/>
              </w:rPr>
              <w:t>Задачи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404B">
              <w:rPr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404B">
              <w:rPr>
                <w:bCs/>
                <w:sz w:val="16"/>
                <w:szCs w:val="16"/>
              </w:rPr>
              <w:t>Сроки реализации</w:t>
            </w:r>
          </w:p>
        </w:tc>
        <w:tc>
          <w:tcPr>
            <w:tcW w:w="1522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404B">
              <w:rPr>
                <w:bCs/>
                <w:sz w:val="16"/>
                <w:szCs w:val="16"/>
              </w:rPr>
              <w:t>Финансовое обеспечение,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6404B">
              <w:rPr>
                <w:bCs/>
                <w:sz w:val="16"/>
                <w:szCs w:val="16"/>
              </w:rPr>
              <w:t>млн.руб.</w:t>
            </w:r>
          </w:p>
        </w:tc>
        <w:tc>
          <w:tcPr>
            <w:tcW w:w="5818" w:type="dxa"/>
          </w:tcPr>
          <w:p w:rsidR="009803B0" w:rsidRPr="00C6404B" w:rsidRDefault="00140035" w:rsidP="004C5EE3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Итоги исполнения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2F2E42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Нормативно-правовое обеспечение, материально-техническое обеспечение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1. Разработка нормативно-правовой базы  МУК «Пудожский ДК» в связи с проведением </w:t>
            </w:r>
            <w:r w:rsidRPr="00C6404B">
              <w:rPr>
                <w:sz w:val="16"/>
                <w:szCs w:val="16"/>
              </w:rPr>
              <w:lastRenderedPageBreak/>
              <w:t>реорганизации путем присоединения МУК «Подпорожский ДК».</w:t>
            </w:r>
          </w:p>
        </w:tc>
        <w:tc>
          <w:tcPr>
            <w:tcW w:w="1009" w:type="dxa"/>
            <w:hideMark/>
          </w:tcPr>
          <w:p w:rsidR="009803B0" w:rsidRPr="00C6404B" w:rsidRDefault="009803B0" w:rsidP="001B05E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lastRenderedPageBreak/>
              <w:t>2011г.</w:t>
            </w:r>
          </w:p>
        </w:tc>
        <w:tc>
          <w:tcPr>
            <w:tcW w:w="1522" w:type="dxa"/>
            <w:vMerge w:val="restart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   из средств, предусмотренных на содержание учреждения культуры</w:t>
            </w:r>
          </w:p>
        </w:tc>
        <w:tc>
          <w:tcPr>
            <w:tcW w:w="5818" w:type="dxa"/>
          </w:tcPr>
          <w:p w:rsidR="007324D4" w:rsidRDefault="007324D4" w:rsidP="0073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Утверждены следующие </w:t>
            </w:r>
            <w:r w:rsidR="00765B43">
              <w:rPr>
                <w:sz w:val="16"/>
                <w:szCs w:val="16"/>
              </w:rPr>
              <w:t>нормативные</w:t>
            </w:r>
            <w:r>
              <w:rPr>
                <w:sz w:val="16"/>
                <w:szCs w:val="16"/>
              </w:rPr>
              <w:t xml:space="preserve"> документы:</w:t>
            </w:r>
          </w:p>
          <w:p w:rsidR="007324D4" w:rsidRDefault="007324D4" w:rsidP="0073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Регламент</w:t>
            </w:r>
            <w:r w:rsidR="00765B43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предоставления муниципальных услуг:</w:t>
            </w:r>
          </w:p>
          <w:p w:rsidR="007324D4" w:rsidRDefault="007324D4" w:rsidP="0073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«Предоставление информации о времени и месте театральных представлений, концертов, </w:t>
            </w:r>
            <w:r w:rsidR="00765B43">
              <w:rPr>
                <w:sz w:val="16"/>
                <w:szCs w:val="16"/>
              </w:rPr>
              <w:t>киносеансов</w:t>
            </w:r>
            <w:r>
              <w:rPr>
                <w:sz w:val="16"/>
                <w:szCs w:val="16"/>
              </w:rPr>
              <w:t xml:space="preserve"> и гастрольных мероприятий театров и филармоний и прочих организаций предоставляющих услуги в сфере культуры»</w:t>
            </w:r>
            <w:r w:rsidR="002F2E42">
              <w:rPr>
                <w:sz w:val="16"/>
                <w:szCs w:val="16"/>
              </w:rPr>
              <w:t xml:space="preserve"> Постановление Администрации П</w:t>
            </w:r>
            <w:r>
              <w:rPr>
                <w:sz w:val="16"/>
                <w:szCs w:val="16"/>
              </w:rPr>
              <w:t>удожского городского поселения № 256п от 26.06.2013г.</w:t>
            </w:r>
          </w:p>
          <w:p w:rsidR="002F2E42" w:rsidRDefault="007324D4" w:rsidP="002F2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«Создание условий для организации досуга и обеспечение жителей Пудожского городского поселения услугами организаций культуры»</w:t>
            </w:r>
            <w:r w:rsidR="002F2E42">
              <w:rPr>
                <w:sz w:val="16"/>
                <w:szCs w:val="16"/>
              </w:rPr>
              <w:t xml:space="preserve"> Постановление Администрации Пудожского городского поселения № 288п от 05.10.2011г.</w:t>
            </w:r>
          </w:p>
          <w:p w:rsidR="002F2E42" w:rsidRDefault="007324D4" w:rsidP="002F2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F2E42">
              <w:rPr>
                <w:sz w:val="16"/>
                <w:szCs w:val="16"/>
              </w:rPr>
              <w:t>«Создание условий для организации досуга и обеспечение жителей Пудожского городского поселения услугами организаций культуры» Постановление Администрации Пудожского городского поселения № 376п от 21.12.2011г.</w:t>
            </w:r>
          </w:p>
          <w:p w:rsidR="007324D4" w:rsidRPr="00C6404B" w:rsidRDefault="002F2E42" w:rsidP="002F2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Пудожского городского поселения № 338п от 10.11.2011г. «Об утверждении перечня муниципальных услуг оказываемых муниципальными учреждениями Пудожского городского поселения в сфере культуры»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2. Разработка муниципального задания на календарный год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ежегодно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9803B0" w:rsidRPr="00C6404B" w:rsidRDefault="007324D4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з</w:t>
            </w:r>
            <w:r w:rsidR="00ED6BD8">
              <w:rPr>
                <w:sz w:val="16"/>
                <w:szCs w:val="16"/>
              </w:rPr>
              <w:t>адания разрабатываются ежегодно в соответствии с  Порядком формирования муниципального задания, утвержденным Постановлением администрации Пудожского городского поселения № 295п от 06.10.2011г.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3. Организация работы по реализации  ФЗ № 83 «О ВНЕСЕНИИ ИЗМЕНЕНИЙ  В ОТДЕЛЬНЫЕ ЗАКОНОДАТЕЛЬНЫЕ АКТЫ РОССИЙСКОЙ ФЕДЕРАЦИИ В СВЯЗИ С СОВЕРШЕНСТВОВАНИЕМ ПРАВОВОГО ПОЛОЖЕНИЯ ГОСУДАРСТВЕННЫХ (МУНИЦИПАЛЬНЫХ) УЧРЕЖДЕНИЙ (в ред. Федерального закона от 27.07.2010 N 240-ФЗ)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7704FD" w:rsidRDefault="007704FD" w:rsidP="0077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целях реализации Федерального закона № 83-ФЗ от 08.05.2010г. Администрацией поселения проведена работа по :</w:t>
            </w:r>
          </w:p>
          <w:p w:rsidR="009803B0" w:rsidRDefault="007704FD" w:rsidP="0077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изменению типа учреждений МУК Пудожский ДК на «бюджетное учреждение»,  МУ Расчетный центр к типу «казенное учреждение», в соответствии с Решением Совета Пудожского городского поселения № 73 от 29.09.2010 г. « О совершенствовании правового регулирования положения муниципальных учреждений Пудожского городского поселения;</w:t>
            </w:r>
          </w:p>
          <w:p w:rsidR="007704FD" w:rsidRDefault="007704FD" w:rsidP="0077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принятие нормативных документов по:</w:t>
            </w:r>
          </w:p>
          <w:p w:rsidR="007704FD" w:rsidRDefault="007704FD" w:rsidP="0077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утверждению перечня показателей качества муниципальных услуг, Постановление администрации Пудожского городского поселения № 344п от 15.11.2011г.</w:t>
            </w:r>
          </w:p>
          <w:p w:rsidR="007704FD" w:rsidRDefault="007704FD" w:rsidP="0077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2.порядок ведения учета и осуществление хранения исполнительных документов</w:t>
            </w:r>
            <w:r w:rsidR="004543F8">
              <w:rPr>
                <w:sz w:val="16"/>
                <w:szCs w:val="16"/>
              </w:rPr>
              <w:t xml:space="preserve"> и иных документов, связанных с исполнением, предусматривающих обращение взыскание на средства муниципальных бюджетных учреждений, Постановление администрации Пудожского городского поселения № 316п от 24.10.2011г.</w:t>
            </w:r>
          </w:p>
          <w:p w:rsidR="004543F8" w:rsidRDefault="004543F8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Порядок определения предельно допустимого значения просроченной кредиторской задолженности, Постановление администрации Пудожского городского поселения № 291п от 05.10.2011г.</w:t>
            </w:r>
          </w:p>
          <w:p w:rsidR="004543F8" w:rsidRDefault="004543F8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4.Порядок оценки соответствия качества фактически предоставляемых муниципальных услуг муниципальными учреждениями, Постановление администрации Пудожского городского поселения № 367п от 12.12.2011г.</w:t>
            </w:r>
          </w:p>
          <w:p w:rsidR="004543F8" w:rsidRDefault="004543F8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Порядок определения нормативных затрат на оказание муниципальными учреждениями соответствующих муниципальных услуг, Постановление администрации Пудожского городского поселения № 369п от 12.12.2011г.</w:t>
            </w:r>
          </w:p>
          <w:p w:rsidR="004543F8" w:rsidRDefault="004543F8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Определение платы за оказание услуг относящихся к основным видам деятельности муниципальных бюджетных учреждений, Решение Совета Пудожского городского поселения № 152 от 28.12.2011г.</w:t>
            </w:r>
          </w:p>
          <w:p w:rsidR="004543F8" w:rsidRDefault="004543F8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7.Порядок формирования муниципального задания, Постановление администрации Пудожского городского поселения № 295п от 06.10.2011г.</w:t>
            </w:r>
          </w:p>
          <w:p w:rsidR="00DD53D7" w:rsidRDefault="00DD53D7" w:rsidP="0045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 Положение по оплате труда муниципальных бюджетных и казенных учреждений,</w:t>
            </w:r>
          </w:p>
          <w:p w:rsidR="004543F8" w:rsidRPr="00C6404B" w:rsidRDefault="00DD53D7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Пудожского городского поселения № 386п от 14.11.2012г.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4. Проведение текущего ремонта объектов МУК «Пудожский Дом культуры» 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9803B0" w:rsidRPr="00C6404B" w:rsidRDefault="00A322FE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Проводился косметический ремонт в здании ДК г.Пудож (покраска полов в метод. кабинете, покраска фойе, театрального кабинета, замена дверей в театральном кабинете), ремонт крыши в ДК п.Подпорожье, ремонт кровли ДК г.Пудожа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5. Организация мероприятий по обеспечению противопожарной безопасности в учреждениях культуры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9803B0" w:rsidRPr="00C6404B" w:rsidRDefault="00A322FE" w:rsidP="00765B4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Проводится систематически противопожарный инструктаж, проверка огнетушителей на исправность, зарядка и приобретение по мере необходимости, изготовлены планы эвакуации 1 и 2 этажей, проведена противопожарная пропитка вДКп.Подпорожье и ДК г.Пудожа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43" w:rsidRDefault="009803B0" w:rsidP="00765B43">
            <w:pPr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6. организация мероприятий по энергосбережению в учреждениях культуры</w:t>
            </w:r>
          </w:p>
          <w:p w:rsidR="00765B43" w:rsidRDefault="009803B0" w:rsidP="00765B43">
            <w:pPr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- установка теплосчетчика в здании МУК «Пудожский ДК»</w:t>
            </w:r>
          </w:p>
          <w:p w:rsidR="009803B0" w:rsidRPr="00C6404B" w:rsidRDefault="009803B0" w:rsidP="00765B43">
            <w:pPr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- введение энергосберегающих технологий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A322FE" w:rsidRDefault="00A322FE" w:rsidP="00A3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Теплосчетчик не установлен</w:t>
            </w:r>
            <w:r w:rsidR="001A23B2">
              <w:rPr>
                <w:sz w:val="16"/>
                <w:szCs w:val="16"/>
              </w:rPr>
              <w:t>.</w:t>
            </w:r>
          </w:p>
          <w:p w:rsidR="009803B0" w:rsidRPr="00C6404B" w:rsidRDefault="00A322FE" w:rsidP="00C05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возможности произво</w:t>
            </w:r>
            <w:r w:rsidR="00C05753">
              <w:rPr>
                <w:sz w:val="16"/>
                <w:szCs w:val="16"/>
              </w:rPr>
              <w:t>дится замена</w:t>
            </w:r>
            <w:r>
              <w:rPr>
                <w:sz w:val="16"/>
                <w:szCs w:val="16"/>
              </w:rPr>
              <w:t xml:space="preserve"> эл.ламп на энергосберегающие</w:t>
            </w:r>
            <w:r w:rsidR="001A23B2">
              <w:rPr>
                <w:sz w:val="16"/>
                <w:szCs w:val="16"/>
              </w:rPr>
              <w:t>.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Разработка и реализация ежегодной программы «Адресная социальная помощь отдельным категориям населения»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2011-2013г.г.</w:t>
            </w:r>
          </w:p>
        </w:tc>
        <w:tc>
          <w:tcPr>
            <w:tcW w:w="1522" w:type="dxa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г. – 0,055</w:t>
            </w:r>
          </w:p>
          <w:p w:rsidR="009803B0" w:rsidRPr="00C6404B" w:rsidRDefault="009803B0" w:rsidP="004C5EE3">
            <w:pPr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2012г. – 0,05</w:t>
            </w:r>
          </w:p>
          <w:p w:rsidR="009803B0" w:rsidRPr="00C6404B" w:rsidRDefault="009803B0" w:rsidP="001B05EA">
            <w:pPr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2013г. – 0,05</w:t>
            </w:r>
          </w:p>
        </w:tc>
        <w:tc>
          <w:tcPr>
            <w:tcW w:w="5818" w:type="dxa"/>
          </w:tcPr>
          <w:p w:rsidR="009803B0" w:rsidRDefault="00DD53D7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адресной социальной помощи отдельным категориям граждан, находящихся в трудной жизненной ситуации, утверждена Решением Совета Пудожского городского поселения № 139 от 30.11.2011г. В рамках реализации данной Программы о</w:t>
            </w:r>
            <w:r w:rsidR="001A23B2">
              <w:rPr>
                <w:sz w:val="16"/>
                <w:szCs w:val="16"/>
              </w:rPr>
              <w:t xml:space="preserve">казана помощь </w:t>
            </w:r>
            <w:r>
              <w:rPr>
                <w:sz w:val="16"/>
                <w:szCs w:val="16"/>
              </w:rPr>
              <w:t xml:space="preserve"> </w:t>
            </w:r>
            <w:r w:rsidR="00765B43">
              <w:rPr>
                <w:sz w:val="16"/>
                <w:szCs w:val="16"/>
              </w:rPr>
              <w:t xml:space="preserve">за счет </w:t>
            </w:r>
            <w:r>
              <w:rPr>
                <w:sz w:val="16"/>
                <w:szCs w:val="16"/>
              </w:rPr>
              <w:t xml:space="preserve">средств местного бюджета </w:t>
            </w:r>
            <w:r w:rsidR="001A23B2">
              <w:rPr>
                <w:sz w:val="16"/>
                <w:szCs w:val="16"/>
              </w:rPr>
              <w:t>в:</w:t>
            </w:r>
          </w:p>
          <w:p w:rsidR="001A23B2" w:rsidRDefault="001A23B2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2011г. –  </w:t>
            </w:r>
            <w:r w:rsidR="00DD53D7">
              <w:rPr>
                <w:sz w:val="16"/>
                <w:szCs w:val="16"/>
              </w:rPr>
              <w:t xml:space="preserve">28 </w:t>
            </w:r>
            <w:r w:rsidR="007324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чел. на сумму </w:t>
            </w:r>
            <w:r w:rsidR="00DD53D7">
              <w:rPr>
                <w:sz w:val="16"/>
                <w:szCs w:val="16"/>
              </w:rPr>
              <w:t xml:space="preserve">46 </w:t>
            </w:r>
            <w:r>
              <w:rPr>
                <w:sz w:val="16"/>
                <w:szCs w:val="16"/>
              </w:rPr>
              <w:t xml:space="preserve"> тыс.руб.;</w:t>
            </w:r>
          </w:p>
          <w:p w:rsidR="001A23B2" w:rsidRDefault="001A23B2" w:rsidP="001A23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2012г. – </w:t>
            </w:r>
            <w:r w:rsidR="007324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D53D7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чел. на сумму </w:t>
            </w:r>
            <w:r w:rsidR="00DD53D7">
              <w:rPr>
                <w:sz w:val="16"/>
                <w:szCs w:val="16"/>
              </w:rPr>
              <w:t xml:space="preserve">32 </w:t>
            </w:r>
            <w:r>
              <w:rPr>
                <w:sz w:val="16"/>
                <w:szCs w:val="16"/>
              </w:rPr>
              <w:t xml:space="preserve"> тыс.руб.;</w:t>
            </w:r>
          </w:p>
          <w:p w:rsidR="001A23B2" w:rsidRPr="00C6404B" w:rsidRDefault="001A23B2" w:rsidP="001A23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2013г. –  </w:t>
            </w:r>
            <w:r w:rsidR="00DD53D7">
              <w:rPr>
                <w:sz w:val="16"/>
                <w:szCs w:val="16"/>
              </w:rPr>
              <w:t xml:space="preserve">30 </w:t>
            </w:r>
            <w:r w:rsidR="007324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чел. на сумму </w:t>
            </w:r>
            <w:r w:rsidR="00DD53D7">
              <w:rPr>
                <w:sz w:val="16"/>
                <w:szCs w:val="16"/>
              </w:rPr>
              <w:t xml:space="preserve">36 </w:t>
            </w:r>
            <w:r>
              <w:rPr>
                <w:sz w:val="16"/>
                <w:szCs w:val="16"/>
              </w:rPr>
              <w:t xml:space="preserve"> тыс.руб.;</w:t>
            </w:r>
          </w:p>
        </w:tc>
      </w:tr>
      <w:tr w:rsidR="009803B0" w:rsidRPr="00C6404B" w:rsidTr="00C05753">
        <w:trPr>
          <w:trHeight w:val="1157"/>
          <w:tblCellSpacing w:w="0" w:type="dxa"/>
          <w:jc w:val="center"/>
        </w:trPr>
        <w:tc>
          <w:tcPr>
            <w:tcW w:w="3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Развитие самодеятельного творчества, выявление и поддержка молодых дарований, стимулирование деятельности творческих коллективов, показ результатов творческой деятельности клубных формирований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7.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 w:val="restart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 из средств, предусмотренных на содержание учреждения культуры, привлечение спонсорских средств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9803B0" w:rsidRDefault="00A322FE" w:rsidP="00A322FE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базе Дома культуры работают клубные формирования, в том числе самодеятельные коллективы и любительские объединения разной направленности: хореография, хоровое искусство, театральное, клубы досуга…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915"/>
              <w:gridCol w:w="1274"/>
              <w:gridCol w:w="1703"/>
              <w:gridCol w:w="1559"/>
            </w:tblGrid>
            <w:tr w:rsidR="00C05753" w:rsidTr="00C05753">
              <w:tc>
                <w:tcPr>
                  <w:tcW w:w="915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период</w:t>
                  </w:r>
                </w:p>
              </w:tc>
              <w:tc>
                <w:tcPr>
                  <w:tcW w:w="1274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Кол-во кружков, кол-вов и т.д. /кол-во участников</w:t>
                  </w:r>
                </w:p>
              </w:tc>
              <w:tc>
                <w:tcPr>
                  <w:tcW w:w="1703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Кол-во любительских объединений, клубов по интересам / кол-во участников</w:t>
                  </w:r>
                </w:p>
              </w:tc>
              <w:tc>
                <w:tcPr>
                  <w:tcW w:w="1559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Кол-во культурно-досуговых мероприятий/ кол-во посетителей</w:t>
                  </w:r>
                </w:p>
              </w:tc>
            </w:tr>
            <w:tr w:rsidR="00C05753" w:rsidTr="00C05753">
              <w:tc>
                <w:tcPr>
                  <w:tcW w:w="915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2011г.</w:t>
                  </w:r>
                </w:p>
              </w:tc>
              <w:tc>
                <w:tcPr>
                  <w:tcW w:w="1274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/ 159</w:t>
                  </w:r>
                </w:p>
              </w:tc>
              <w:tc>
                <w:tcPr>
                  <w:tcW w:w="1703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 / 216</w:t>
                  </w:r>
                </w:p>
              </w:tc>
              <w:tc>
                <w:tcPr>
                  <w:tcW w:w="1559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435 / 33004</w:t>
                  </w:r>
                </w:p>
              </w:tc>
            </w:tr>
            <w:tr w:rsidR="00C05753" w:rsidTr="00C05753">
              <w:tc>
                <w:tcPr>
                  <w:tcW w:w="915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2012г.</w:t>
                  </w:r>
                </w:p>
              </w:tc>
              <w:tc>
                <w:tcPr>
                  <w:tcW w:w="1274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 / 161</w:t>
                  </w:r>
                </w:p>
              </w:tc>
              <w:tc>
                <w:tcPr>
                  <w:tcW w:w="1703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/ 226</w:t>
                  </w:r>
                </w:p>
              </w:tc>
              <w:tc>
                <w:tcPr>
                  <w:tcW w:w="1559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440 / 37717</w:t>
                  </w:r>
                </w:p>
              </w:tc>
            </w:tr>
            <w:tr w:rsidR="00C05753" w:rsidTr="00C05753">
              <w:tc>
                <w:tcPr>
                  <w:tcW w:w="915" w:type="dxa"/>
                </w:tcPr>
                <w:p w:rsidR="00C05753" w:rsidRDefault="00C05753" w:rsidP="00A322FE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2013г.</w:t>
                  </w:r>
                </w:p>
              </w:tc>
              <w:tc>
                <w:tcPr>
                  <w:tcW w:w="1274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 / 150</w:t>
                  </w:r>
                </w:p>
              </w:tc>
              <w:tc>
                <w:tcPr>
                  <w:tcW w:w="1703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/ 215</w:t>
                  </w:r>
                </w:p>
              </w:tc>
              <w:tc>
                <w:tcPr>
                  <w:tcW w:w="1559" w:type="dxa"/>
                </w:tcPr>
                <w:p w:rsidR="00C05753" w:rsidRDefault="00C05753" w:rsidP="00C05753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380 / 32300</w:t>
                  </w:r>
                </w:p>
              </w:tc>
            </w:tr>
          </w:tbl>
          <w:p w:rsidR="00C05753" w:rsidRPr="00C6404B" w:rsidRDefault="00C05753" w:rsidP="00A322FE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9803B0" w:rsidRPr="00C6404B" w:rsidTr="00C05753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8. Организация выездов коллективов художественной самодеятельности на республиканские конкурсы и фестивали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765B43" w:rsidRDefault="00765B43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</w:t>
            </w:r>
            <w:r w:rsidR="00A322FE">
              <w:rPr>
                <w:sz w:val="16"/>
                <w:szCs w:val="16"/>
              </w:rPr>
              <w:t>2012г.-Римма Крапивина-Лауреат фестиваля вг.Троицк Челябинской области., В. Жемойтук-Лауреат межрегионального конкурса в г.Вытегра, Хор ветеранов-участники межрег</w:t>
            </w:r>
            <w:r>
              <w:rPr>
                <w:sz w:val="16"/>
                <w:szCs w:val="16"/>
              </w:rPr>
              <w:t>ионального фстиваля в г.Вытегра;</w:t>
            </w:r>
          </w:p>
          <w:p w:rsidR="009803B0" w:rsidRPr="00C6404B" w:rsidRDefault="00765B43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A322FE">
              <w:rPr>
                <w:sz w:val="16"/>
                <w:szCs w:val="16"/>
              </w:rPr>
              <w:t xml:space="preserve"> 2013г.</w:t>
            </w:r>
            <w:r>
              <w:rPr>
                <w:sz w:val="16"/>
                <w:szCs w:val="16"/>
              </w:rPr>
              <w:t>-</w:t>
            </w:r>
            <w:r w:rsidR="00A322FE">
              <w:rPr>
                <w:sz w:val="16"/>
                <w:szCs w:val="16"/>
              </w:rPr>
              <w:t>Народный хор-участники Зональных соревнований вг.Медвежьегорске, участники Международного песенного форума в г.Петрозаводске, Лауреаты Международно</w:t>
            </w:r>
            <w:r>
              <w:rPr>
                <w:sz w:val="16"/>
                <w:szCs w:val="16"/>
              </w:rPr>
              <w:t>го фстиваля «Интерфолк в России»</w:t>
            </w:r>
            <w:r w:rsidR="00A322FE">
              <w:rPr>
                <w:sz w:val="16"/>
                <w:szCs w:val="16"/>
              </w:rPr>
              <w:t xml:space="preserve"> в г.Санкт-Петербурге, </w:t>
            </w:r>
            <w:r w:rsidR="00A322FE">
              <w:rPr>
                <w:sz w:val="16"/>
                <w:szCs w:val="16"/>
              </w:rPr>
              <w:lastRenderedPageBreak/>
              <w:t>Народный театр-участники Межрегионального театрального фестиваля в г.Подпорожье Ленинградской обл., участники театрального фестиваля в г.Петрозаводске</w:t>
            </w:r>
            <w:r>
              <w:rPr>
                <w:sz w:val="16"/>
                <w:szCs w:val="16"/>
              </w:rPr>
              <w:t>.</w:t>
            </w:r>
          </w:p>
        </w:tc>
      </w:tr>
      <w:tr w:rsidR="009803B0" w:rsidRPr="00C6404B" w:rsidTr="00C608C5">
        <w:trPr>
          <w:trHeight w:val="148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9. Проведение смотра-конкурса художественной самодеятельности клубных учреждений Пудожского городского поселения 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9803B0" w:rsidRPr="00C6404B" w:rsidRDefault="00A322FE" w:rsidP="004C5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проводится праздничное мероприятие «Дом культуры открывает сезон» с участием всех коллективов учреждения</w:t>
            </w:r>
            <w:r w:rsidR="00765B43">
              <w:rPr>
                <w:sz w:val="16"/>
                <w:szCs w:val="16"/>
              </w:rPr>
              <w:t>.</w:t>
            </w:r>
          </w:p>
        </w:tc>
      </w:tr>
      <w:tr w:rsidR="009803B0" w:rsidRPr="00C6404B" w:rsidTr="00C608C5">
        <w:trPr>
          <w:trHeight w:val="607"/>
          <w:tblCellSpacing w:w="0" w:type="dxa"/>
          <w:jc w:val="center"/>
        </w:trPr>
        <w:tc>
          <w:tcPr>
            <w:tcW w:w="3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14003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 xml:space="preserve">Создание условий для организации культурного досуга и отдыха различных слоев населения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10. Организация и проведение культурно-просветительских и образовательных мероприятий (литературных вечеров, встреч, конференций, лекций, фестивалей, конкурсов и иных культурных акций)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 w:val="restart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из средств, предусмотренных на содержание учреждения культуры, спонсорских средств</w:t>
            </w:r>
          </w:p>
        </w:tc>
        <w:tc>
          <w:tcPr>
            <w:tcW w:w="5818" w:type="dxa"/>
          </w:tcPr>
          <w:p w:rsidR="00765B43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проводится ряд  культурно-просветительских и образовательных мероприятий:</w:t>
            </w:r>
          </w:p>
          <w:p w:rsidR="00A322FE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Выставки «новогодний любимец», новогодняя игрушка моей бабушки», выставка поделок из бумаги, выставка новогодних игрушек…,</w:t>
            </w:r>
          </w:p>
          <w:p w:rsidR="00A322FE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Литературные гостиные, конкурс чтецов, вечера, посвященные Дню кино, Дню театра.</w:t>
            </w:r>
          </w:p>
          <w:p w:rsidR="00A322FE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Традиционным</w:t>
            </w:r>
            <w:r w:rsidR="00765B43">
              <w:rPr>
                <w:sz w:val="16"/>
                <w:szCs w:val="16"/>
              </w:rPr>
              <w:t>и стали проведение фестивалей «М</w:t>
            </w:r>
            <w:r>
              <w:rPr>
                <w:sz w:val="16"/>
                <w:szCs w:val="16"/>
              </w:rPr>
              <w:t>аленькая звездочка», «Театральная шкатулка», Спортивный фестиваль «Мама, папа, я-спортивная семья», танцевальный фестиваль.</w:t>
            </w:r>
          </w:p>
          <w:p w:rsidR="009803B0" w:rsidRPr="00C6404B" w:rsidRDefault="009803B0" w:rsidP="00765B43">
            <w:pPr>
              <w:jc w:val="center"/>
              <w:rPr>
                <w:sz w:val="16"/>
                <w:szCs w:val="16"/>
              </w:rPr>
            </w:pPr>
          </w:p>
        </w:tc>
      </w:tr>
      <w:tr w:rsidR="009803B0" w:rsidRPr="00C6404B" w:rsidTr="00C608C5">
        <w:trPr>
          <w:trHeight w:val="1017"/>
          <w:tblCellSpacing w:w="0" w:type="dxa"/>
          <w:jc w:val="center"/>
        </w:trPr>
        <w:tc>
          <w:tcPr>
            <w:tcW w:w="3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B0" w:rsidRDefault="009803B0" w:rsidP="00337274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11. Организация и проведение различных по форме и тематике культурно-массовых мероприятий (праздников, представлений, смотров, фестивалей, конкурсов, концертов, выставок, вечеров, спектаклей, игровых развлекательных программ, молодежных дискотек и вечеров и др.)</w:t>
            </w:r>
          </w:p>
          <w:p w:rsidR="009803B0" w:rsidRPr="00C6404B" w:rsidRDefault="009803B0" w:rsidP="00337274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12. Организация и проведение  традиционных народных праздников.</w:t>
            </w:r>
          </w:p>
        </w:tc>
        <w:tc>
          <w:tcPr>
            <w:tcW w:w="1009" w:type="dxa"/>
            <w:hideMark/>
          </w:tcPr>
          <w:p w:rsidR="009803B0" w:rsidRPr="00C6404B" w:rsidRDefault="009803B0" w:rsidP="004C5EE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6404B">
              <w:rPr>
                <w:sz w:val="16"/>
                <w:szCs w:val="16"/>
              </w:rPr>
              <w:t>2011 – 2013г.г.</w:t>
            </w:r>
          </w:p>
        </w:tc>
        <w:tc>
          <w:tcPr>
            <w:tcW w:w="1522" w:type="dxa"/>
            <w:vMerge/>
            <w:hideMark/>
          </w:tcPr>
          <w:p w:rsidR="009803B0" w:rsidRPr="00C6404B" w:rsidRDefault="009803B0" w:rsidP="004C5EE3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:rsidR="00A322FE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11.В Доме культуры проводятся разны</w:t>
            </w:r>
            <w:r w:rsidR="00765B43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по формам и тематике мероприятия:</w:t>
            </w:r>
          </w:p>
          <w:p w:rsidR="00A322FE" w:rsidRDefault="00ED6BD8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2011г.-435 мер (</w:t>
            </w:r>
            <w:r w:rsidR="00A322FE">
              <w:rPr>
                <w:sz w:val="16"/>
                <w:szCs w:val="16"/>
              </w:rPr>
              <w:t>с учетом ярмарок)</w:t>
            </w:r>
          </w:p>
          <w:p w:rsidR="00A322FE" w:rsidRDefault="00ED6BD8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2012г.-440 мер (</w:t>
            </w:r>
            <w:r w:rsidR="00A322FE">
              <w:rPr>
                <w:sz w:val="16"/>
                <w:szCs w:val="16"/>
              </w:rPr>
              <w:t>с учетом ярмарок)</w:t>
            </w:r>
          </w:p>
          <w:p w:rsidR="00A322FE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2013г.-380 мер. </w:t>
            </w:r>
            <w:r w:rsidR="00ED6BD8">
              <w:rPr>
                <w:sz w:val="16"/>
                <w:szCs w:val="16"/>
              </w:rPr>
              <w:t>(с учетом ярмарок)</w:t>
            </w:r>
          </w:p>
          <w:p w:rsidR="00765B43" w:rsidRDefault="00765B43" w:rsidP="00765B43">
            <w:pPr>
              <w:rPr>
                <w:sz w:val="16"/>
                <w:szCs w:val="16"/>
              </w:rPr>
            </w:pPr>
          </w:p>
          <w:p w:rsidR="00765B43" w:rsidRDefault="00765B43" w:rsidP="00765B43">
            <w:pPr>
              <w:rPr>
                <w:sz w:val="16"/>
                <w:szCs w:val="16"/>
              </w:rPr>
            </w:pPr>
          </w:p>
          <w:p w:rsidR="00765B43" w:rsidRDefault="00765B43" w:rsidP="00765B43">
            <w:pPr>
              <w:rPr>
                <w:sz w:val="16"/>
                <w:szCs w:val="16"/>
              </w:rPr>
            </w:pPr>
          </w:p>
          <w:p w:rsidR="00765B43" w:rsidRDefault="00765B43" w:rsidP="00765B43">
            <w:pPr>
              <w:rPr>
                <w:sz w:val="16"/>
                <w:szCs w:val="16"/>
              </w:rPr>
            </w:pPr>
          </w:p>
          <w:p w:rsidR="00765B43" w:rsidRDefault="00765B43" w:rsidP="00765B43">
            <w:pPr>
              <w:rPr>
                <w:sz w:val="16"/>
                <w:szCs w:val="16"/>
              </w:rPr>
            </w:pPr>
          </w:p>
          <w:p w:rsidR="009803B0" w:rsidRPr="00C6404B" w:rsidRDefault="00A322FE" w:rsidP="00765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Традиционно проводятся праздники : «Никольская ярмарка»</w:t>
            </w:r>
            <w:r w:rsidR="00510E8D">
              <w:rPr>
                <w:sz w:val="16"/>
                <w:szCs w:val="16"/>
              </w:rPr>
              <w:t xml:space="preserve"> </w:t>
            </w:r>
            <w:r w:rsidR="00765B43">
              <w:rPr>
                <w:sz w:val="16"/>
                <w:szCs w:val="16"/>
              </w:rPr>
              <w:t>и</w:t>
            </w:r>
            <w:r w:rsidR="00510E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«Масленица»</w:t>
            </w:r>
          </w:p>
        </w:tc>
      </w:tr>
    </w:tbl>
    <w:p w:rsidR="00A322FE" w:rsidRDefault="00A322FE" w:rsidP="00BF43FC">
      <w:pPr>
        <w:rPr>
          <w:bCs/>
          <w:sz w:val="16"/>
          <w:szCs w:val="16"/>
        </w:rPr>
      </w:pPr>
    </w:p>
    <w:p w:rsidR="00A322FE" w:rsidRDefault="00A322FE" w:rsidP="00BF43FC">
      <w:pPr>
        <w:rPr>
          <w:bCs/>
          <w:sz w:val="16"/>
          <w:szCs w:val="16"/>
        </w:rPr>
      </w:pPr>
    </w:p>
    <w:p w:rsidR="00BC6936" w:rsidRPr="008832B7" w:rsidRDefault="00A322FE" w:rsidP="00855869">
      <w:r>
        <w:rPr>
          <w:bCs/>
          <w:sz w:val="16"/>
          <w:szCs w:val="16"/>
        </w:rPr>
        <w:br w:type="page"/>
      </w:r>
    </w:p>
    <w:sectPr w:rsidR="00BC6936" w:rsidRPr="008832B7" w:rsidSect="001C5BF6">
      <w:type w:val="continuous"/>
      <w:pgSz w:w="16838" w:h="11906" w:orient="landscape" w:code="9"/>
      <w:pgMar w:top="1259" w:right="720" w:bottom="74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2A" w:rsidRDefault="0023142A">
      <w:r>
        <w:separator/>
      </w:r>
    </w:p>
  </w:endnote>
  <w:endnote w:type="continuationSeparator" w:id="1">
    <w:p w:rsidR="0023142A" w:rsidRDefault="0023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53" w:rsidRDefault="00B44692" w:rsidP="0005203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F5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7F53" w:rsidRDefault="00207F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53" w:rsidRDefault="00B44692" w:rsidP="0005203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F5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5869">
      <w:rPr>
        <w:rStyle w:val="ab"/>
        <w:noProof/>
      </w:rPr>
      <w:t>12</w:t>
    </w:r>
    <w:r>
      <w:rPr>
        <w:rStyle w:val="ab"/>
      </w:rPr>
      <w:fldChar w:fldCharType="end"/>
    </w:r>
  </w:p>
  <w:p w:rsidR="00207F53" w:rsidRDefault="00207F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2A" w:rsidRDefault="0023142A">
      <w:r>
        <w:separator/>
      </w:r>
    </w:p>
  </w:footnote>
  <w:footnote w:type="continuationSeparator" w:id="1">
    <w:p w:rsidR="0023142A" w:rsidRDefault="00231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8"/>
    <w:multiLevelType w:val="hybridMultilevel"/>
    <w:tmpl w:val="6D6669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0DF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9EE"/>
    <w:multiLevelType w:val="hybridMultilevel"/>
    <w:tmpl w:val="9D70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DB0"/>
    <w:multiLevelType w:val="hybridMultilevel"/>
    <w:tmpl w:val="9F587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20DF0"/>
    <w:multiLevelType w:val="hybridMultilevel"/>
    <w:tmpl w:val="BA3C01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419A3"/>
    <w:multiLevelType w:val="hybridMultilevel"/>
    <w:tmpl w:val="DD28CFA8"/>
    <w:lvl w:ilvl="0" w:tplc="ACE2D19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>
    <w:nsid w:val="1F9B3467"/>
    <w:multiLevelType w:val="hybridMultilevel"/>
    <w:tmpl w:val="B044D1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33476A90"/>
    <w:multiLevelType w:val="hybridMultilevel"/>
    <w:tmpl w:val="A37093CC"/>
    <w:lvl w:ilvl="0" w:tplc="EF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F35A1"/>
    <w:multiLevelType w:val="hybridMultilevel"/>
    <w:tmpl w:val="3888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97753"/>
    <w:multiLevelType w:val="hybridMultilevel"/>
    <w:tmpl w:val="590EF032"/>
    <w:lvl w:ilvl="0" w:tplc="1152C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B6763"/>
    <w:multiLevelType w:val="hybridMultilevel"/>
    <w:tmpl w:val="0A68B0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1F47A6"/>
    <w:multiLevelType w:val="hybridMultilevel"/>
    <w:tmpl w:val="2D22B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14673"/>
    <w:multiLevelType w:val="hybridMultilevel"/>
    <w:tmpl w:val="096A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E26FB"/>
    <w:multiLevelType w:val="hybridMultilevel"/>
    <w:tmpl w:val="EE4A358A"/>
    <w:lvl w:ilvl="0" w:tplc="04190003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4">
    <w:nsid w:val="6FD91ED0"/>
    <w:multiLevelType w:val="hybridMultilevel"/>
    <w:tmpl w:val="FF667222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E2DF2"/>
    <w:multiLevelType w:val="hybridMultilevel"/>
    <w:tmpl w:val="58C88CA0"/>
    <w:lvl w:ilvl="0" w:tplc="6C8A5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AC822" w:tentative="1">
      <w:start w:val="1"/>
      <w:numFmt w:val="lowerLetter"/>
      <w:lvlText w:val="%2."/>
      <w:lvlJc w:val="left"/>
      <w:pPr>
        <w:ind w:left="1440" w:hanging="360"/>
      </w:pPr>
    </w:lvl>
    <w:lvl w:ilvl="2" w:tplc="4CA02002" w:tentative="1">
      <w:start w:val="1"/>
      <w:numFmt w:val="lowerRoman"/>
      <w:lvlText w:val="%3."/>
      <w:lvlJc w:val="right"/>
      <w:pPr>
        <w:ind w:left="2160" w:hanging="180"/>
      </w:pPr>
    </w:lvl>
    <w:lvl w:ilvl="3" w:tplc="35FEAC6C" w:tentative="1">
      <w:start w:val="1"/>
      <w:numFmt w:val="decimal"/>
      <w:lvlText w:val="%4."/>
      <w:lvlJc w:val="left"/>
      <w:pPr>
        <w:ind w:left="2880" w:hanging="360"/>
      </w:pPr>
    </w:lvl>
    <w:lvl w:ilvl="4" w:tplc="275EC366" w:tentative="1">
      <w:start w:val="1"/>
      <w:numFmt w:val="lowerLetter"/>
      <w:lvlText w:val="%5."/>
      <w:lvlJc w:val="left"/>
      <w:pPr>
        <w:ind w:left="3600" w:hanging="360"/>
      </w:pPr>
    </w:lvl>
    <w:lvl w:ilvl="5" w:tplc="95A8E68E" w:tentative="1">
      <w:start w:val="1"/>
      <w:numFmt w:val="lowerRoman"/>
      <w:lvlText w:val="%6."/>
      <w:lvlJc w:val="right"/>
      <w:pPr>
        <w:ind w:left="4320" w:hanging="180"/>
      </w:pPr>
    </w:lvl>
    <w:lvl w:ilvl="6" w:tplc="5914D002" w:tentative="1">
      <w:start w:val="1"/>
      <w:numFmt w:val="decimal"/>
      <w:lvlText w:val="%7."/>
      <w:lvlJc w:val="left"/>
      <w:pPr>
        <w:ind w:left="5040" w:hanging="360"/>
      </w:pPr>
    </w:lvl>
    <w:lvl w:ilvl="7" w:tplc="8C90FAF4" w:tentative="1">
      <w:start w:val="1"/>
      <w:numFmt w:val="lowerLetter"/>
      <w:lvlText w:val="%8."/>
      <w:lvlJc w:val="left"/>
      <w:pPr>
        <w:ind w:left="5760" w:hanging="360"/>
      </w:pPr>
    </w:lvl>
    <w:lvl w:ilvl="8" w:tplc="15908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E6708"/>
    <w:multiLevelType w:val="hybridMultilevel"/>
    <w:tmpl w:val="4D66D1EE"/>
    <w:lvl w:ilvl="0" w:tplc="564E4F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93433CA">
      <w:start w:val="3"/>
      <w:numFmt w:val="decimal"/>
      <w:lvlText w:val="%2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785B1CA5"/>
    <w:multiLevelType w:val="hybridMultilevel"/>
    <w:tmpl w:val="4350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826374"/>
    <w:multiLevelType w:val="hybridMultilevel"/>
    <w:tmpl w:val="CC2EB262"/>
    <w:lvl w:ilvl="0" w:tplc="842CF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0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15"/>
  </w:num>
  <w:num w:numId="15">
    <w:abstractNumId w:val="18"/>
  </w:num>
  <w:num w:numId="16">
    <w:abstractNumId w:val="4"/>
  </w:num>
  <w:num w:numId="17">
    <w:abstractNumId w:val="16"/>
  </w:num>
  <w:num w:numId="18">
    <w:abstractNumId w:val="0"/>
  </w:num>
  <w:num w:numId="19">
    <w:abstractNumId w:val="12"/>
  </w:num>
  <w:num w:numId="2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1F08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DCE"/>
    <w:rsid w:val="00003537"/>
    <w:rsid w:val="000042C0"/>
    <w:rsid w:val="00013165"/>
    <w:rsid w:val="000165FD"/>
    <w:rsid w:val="00023573"/>
    <w:rsid w:val="00025055"/>
    <w:rsid w:val="00030A65"/>
    <w:rsid w:val="0003281B"/>
    <w:rsid w:val="00034939"/>
    <w:rsid w:val="00036F17"/>
    <w:rsid w:val="00041B35"/>
    <w:rsid w:val="00042289"/>
    <w:rsid w:val="0004258B"/>
    <w:rsid w:val="00045658"/>
    <w:rsid w:val="00046D43"/>
    <w:rsid w:val="00047F5D"/>
    <w:rsid w:val="0005140A"/>
    <w:rsid w:val="0005203A"/>
    <w:rsid w:val="000521F6"/>
    <w:rsid w:val="00052D32"/>
    <w:rsid w:val="00054DA4"/>
    <w:rsid w:val="000561EC"/>
    <w:rsid w:val="00060C33"/>
    <w:rsid w:val="00062FD6"/>
    <w:rsid w:val="00063035"/>
    <w:rsid w:val="000654CD"/>
    <w:rsid w:val="00070E71"/>
    <w:rsid w:val="00071A54"/>
    <w:rsid w:val="00075DBB"/>
    <w:rsid w:val="000819F7"/>
    <w:rsid w:val="0008347C"/>
    <w:rsid w:val="000863AC"/>
    <w:rsid w:val="0008687B"/>
    <w:rsid w:val="00086AB9"/>
    <w:rsid w:val="00087B14"/>
    <w:rsid w:val="000908FB"/>
    <w:rsid w:val="00092923"/>
    <w:rsid w:val="0009567E"/>
    <w:rsid w:val="00096928"/>
    <w:rsid w:val="000A0E19"/>
    <w:rsid w:val="000A1E05"/>
    <w:rsid w:val="000A238E"/>
    <w:rsid w:val="000A2D53"/>
    <w:rsid w:val="000A3312"/>
    <w:rsid w:val="000A5EA5"/>
    <w:rsid w:val="000A5EAD"/>
    <w:rsid w:val="000B349C"/>
    <w:rsid w:val="000B3679"/>
    <w:rsid w:val="000B3CD9"/>
    <w:rsid w:val="000B790F"/>
    <w:rsid w:val="000C1D6B"/>
    <w:rsid w:val="000D1C8C"/>
    <w:rsid w:val="000D1CF0"/>
    <w:rsid w:val="000D38C7"/>
    <w:rsid w:val="000D4BD3"/>
    <w:rsid w:val="000D5502"/>
    <w:rsid w:val="000D669B"/>
    <w:rsid w:val="000D6B2D"/>
    <w:rsid w:val="000D7CD7"/>
    <w:rsid w:val="000E288E"/>
    <w:rsid w:val="000E3A3A"/>
    <w:rsid w:val="000E481C"/>
    <w:rsid w:val="000E6018"/>
    <w:rsid w:val="000E6E20"/>
    <w:rsid w:val="000F4AD0"/>
    <w:rsid w:val="000F5474"/>
    <w:rsid w:val="000F6880"/>
    <w:rsid w:val="000F721B"/>
    <w:rsid w:val="00101BB1"/>
    <w:rsid w:val="001054EB"/>
    <w:rsid w:val="00106A44"/>
    <w:rsid w:val="00111673"/>
    <w:rsid w:val="00112B59"/>
    <w:rsid w:val="001152B9"/>
    <w:rsid w:val="001170C3"/>
    <w:rsid w:val="00117F61"/>
    <w:rsid w:val="00122DF1"/>
    <w:rsid w:val="00127A7F"/>
    <w:rsid w:val="00130BAF"/>
    <w:rsid w:val="00132A32"/>
    <w:rsid w:val="00133144"/>
    <w:rsid w:val="001343B0"/>
    <w:rsid w:val="001360CE"/>
    <w:rsid w:val="001366EB"/>
    <w:rsid w:val="00137BFD"/>
    <w:rsid w:val="00140035"/>
    <w:rsid w:val="00146857"/>
    <w:rsid w:val="001479D1"/>
    <w:rsid w:val="00147A0A"/>
    <w:rsid w:val="00150C51"/>
    <w:rsid w:val="001514C3"/>
    <w:rsid w:val="00152155"/>
    <w:rsid w:val="00154042"/>
    <w:rsid w:val="00161292"/>
    <w:rsid w:val="001657C1"/>
    <w:rsid w:val="00165B49"/>
    <w:rsid w:val="00172BC1"/>
    <w:rsid w:val="00176233"/>
    <w:rsid w:val="00180306"/>
    <w:rsid w:val="0018281B"/>
    <w:rsid w:val="00184EBB"/>
    <w:rsid w:val="00190E96"/>
    <w:rsid w:val="001948CA"/>
    <w:rsid w:val="00196A87"/>
    <w:rsid w:val="001A23B2"/>
    <w:rsid w:val="001A4CD0"/>
    <w:rsid w:val="001B05EA"/>
    <w:rsid w:val="001B0C11"/>
    <w:rsid w:val="001B1726"/>
    <w:rsid w:val="001B1EEE"/>
    <w:rsid w:val="001B1FC5"/>
    <w:rsid w:val="001B4180"/>
    <w:rsid w:val="001B454D"/>
    <w:rsid w:val="001B6E42"/>
    <w:rsid w:val="001C0FDC"/>
    <w:rsid w:val="001C1408"/>
    <w:rsid w:val="001C1F08"/>
    <w:rsid w:val="001C201D"/>
    <w:rsid w:val="001C43C2"/>
    <w:rsid w:val="001C5BF6"/>
    <w:rsid w:val="001D7F7A"/>
    <w:rsid w:val="001E3AA9"/>
    <w:rsid w:val="001E4145"/>
    <w:rsid w:val="001E58ED"/>
    <w:rsid w:val="001E651F"/>
    <w:rsid w:val="001E718E"/>
    <w:rsid w:val="001F1035"/>
    <w:rsid w:val="001F2C70"/>
    <w:rsid w:val="001F323D"/>
    <w:rsid w:val="001F7616"/>
    <w:rsid w:val="002002F6"/>
    <w:rsid w:val="00203D65"/>
    <w:rsid w:val="00204236"/>
    <w:rsid w:val="00205C22"/>
    <w:rsid w:val="00207F53"/>
    <w:rsid w:val="00210C06"/>
    <w:rsid w:val="002121C0"/>
    <w:rsid w:val="00213BBD"/>
    <w:rsid w:val="0021603C"/>
    <w:rsid w:val="002169CB"/>
    <w:rsid w:val="00223E00"/>
    <w:rsid w:val="00226A54"/>
    <w:rsid w:val="0022705C"/>
    <w:rsid w:val="0023031F"/>
    <w:rsid w:val="002312EE"/>
    <w:rsid w:val="0023142A"/>
    <w:rsid w:val="00231D1D"/>
    <w:rsid w:val="00231F68"/>
    <w:rsid w:val="00235C1E"/>
    <w:rsid w:val="00243CD4"/>
    <w:rsid w:val="0024429C"/>
    <w:rsid w:val="00244BE1"/>
    <w:rsid w:val="00251165"/>
    <w:rsid w:val="00251BD9"/>
    <w:rsid w:val="00251E27"/>
    <w:rsid w:val="00253616"/>
    <w:rsid w:val="002602F8"/>
    <w:rsid w:val="00266A6B"/>
    <w:rsid w:val="002703F6"/>
    <w:rsid w:val="00274DBD"/>
    <w:rsid w:val="0027545A"/>
    <w:rsid w:val="00280EFA"/>
    <w:rsid w:val="002819D7"/>
    <w:rsid w:val="002851B3"/>
    <w:rsid w:val="00291667"/>
    <w:rsid w:val="00297B12"/>
    <w:rsid w:val="002A2FC4"/>
    <w:rsid w:val="002A30E6"/>
    <w:rsid w:val="002A65E9"/>
    <w:rsid w:val="002A705C"/>
    <w:rsid w:val="002B05DA"/>
    <w:rsid w:val="002B29EE"/>
    <w:rsid w:val="002B3248"/>
    <w:rsid w:val="002B4AB8"/>
    <w:rsid w:val="002B580A"/>
    <w:rsid w:val="002B6EFA"/>
    <w:rsid w:val="002C1A41"/>
    <w:rsid w:val="002C38D1"/>
    <w:rsid w:val="002C4396"/>
    <w:rsid w:val="002C5574"/>
    <w:rsid w:val="002D0964"/>
    <w:rsid w:val="002D0B8F"/>
    <w:rsid w:val="002D2ABD"/>
    <w:rsid w:val="002D41EE"/>
    <w:rsid w:val="002D5F02"/>
    <w:rsid w:val="002E2E84"/>
    <w:rsid w:val="002E7D2F"/>
    <w:rsid w:val="002F08D6"/>
    <w:rsid w:val="002F2E42"/>
    <w:rsid w:val="002F3B47"/>
    <w:rsid w:val="002F47BE"/>
    <w:rsid w:val="002F47DE"/>
    <w:rsid w:val="003023DF"/>
    <w:rsid w:val="00305176"/>
    <w:rsid w:val="00305980"/>
    <w:rsid w:val="003061F1"/>
    <w:rsid w:val="00310829"/>
    <w:rsid w:val="00312504"/>
    <w:rsid w:val="00312EEA"/>
    <w:rsid w:val="003153BE"/>
    <w:rsid w:val="0031660C"/>
    <w:rsid w:val="00322133"/>
    <w:rsid w:val="00324A4E"/>
    <w:rsid w:val="00326565"/>
    <w:rsid w:val="00326D4B"/>
    <w:rsid w:val="00331905"/>
    <w:rsid w:val="003325B9"/>
    <w:rsid w:val="00333A2E"/>
    <w:rsid w:val="003356DF"/>
    <w:rsid w:val="00337274"/>
    <w:rsid w:val="003458A4"/>
    <w:rsid w:val="0034687B"/>
    <w:rsid w:val="00350DB4"/>
    <w:rsid w:val="00352F0F"/>
    <w:rsid w:val="00353813"/>
    <w:rsid w:val="0035421F"/>
    <w:rsid w:val="00357752"/>
    <w:rsid w:val="00357A22"/>
    <w:rsid w:val="00360D82"/>
    <w:rsid w:val="00362D1A"/>
    <w:rsid w:val="003650AA"/>
    <w:rsid w:val="003674B2"/>
    <w:rsid w:val="00370EAC"/>
    <w:rsid w:val="00372343"/>
    <w:rsid w:val="003726FD"/>
    <w:rsid w:val="003736D4"/>
    <w:rsid w:val="00375BF0"/>
    <w:rsid w:val="0037634B"/>
    <w:rsid w:val="00376980"/>
    <w:rsid w:val="003776D6"/>
    <w:rsid w:val="00380DCC"/>
    <w:rsid w:val="00382B88"/>
    <w:rsid w:val="00383BF2"/>
    <w:rsid w:val="00386ADF"/>
    <w:rsid w:val="00387136"/>
    <w:rsid w:val="00390B1E"/>
    <w:rsid w:val="00391635"/>
    <w:rsid w:val="00392503"/>
    <w:rsid w:val="00392E9A"/>
    <w:rsid w:val="00394647"/>
    <w:rsid w:val="003A0225"/>
    <w:rsid w:val="003A02A8"/>
    <w:rsid w:val="003A321C"/>
    <w:rsid w:val="003A6FA7"/>
    <w:rsid w:val="003B0886"/>
    <w:rsid w:val="003B0BA0"/>
    <w:rsid w:val="003B1415"/>
    <w:rsid w:val="003B2898"/>
    <w:rsid w:val="003B3599"/>
    <w:rsid w:val="003B361D"/>
    <w:rsid w:val="003B3818"/>
    <w:rsid w:val="003B7D1F"/>
    <w:rsid w:val="003C2B16"/>
    <w:rsid w:val="003C2F49"/>
    <w:rsid w:val="003C4A53"/>
    <w:rsid w:val="003C552B"/>
    <w:rsid w:val="003C5929"/>
    <w:rsid w:val="003C6CAC"/>
    <w:rsid w:val="003D4B93"/>
    <w:rsid w:val="003D4EDC"/>
    <w:rsid w:val="003D5F9E"/>
    <w:rsid w:val="003E01F0"/>
    <w:rsid w:val="003E09FF"/>
    <w:rsid w:val="003E58FE"/>
    <w:rsid w:val="003E5D35"/>
    <w:rsid w:val="003E6B6F"/>
    <w:rsid w:val="003E7DCE"/>
    <w:rsid w:val="003F052C"/>
    <w:rsid w:val="003F1489"/>
    <w:rsid w:val="00403C87"/>
    <w:rsid w:val="004071E7"/>
    <w:rsid w:val="00407ACF"/>
    <w:rsid w:val="004102D8"/>
    <w:rsid w:val="0041065F"/>
    <w:rsid w:val="004117C6"/>
    <w:rsid w:val="00412697"/>
    <w:rsid w:val="00412E90"/>
    <w:rsid w:val="00413EA2"/>
    <w:rsid w:val="00417054"/>
    <w:rsid w:val="00420B75"/>
    <w:rsid w:val="00423B34"/>
    <w:rsid w:val="00425208"/>
    <w:rsid w:val="00425A70"/>
    <w:rsid w:val="004315F5"/>
    <w:rsid w:val="00431C22"/>
    <w:rsid w:val="00434C57"/>
    <w:rsid w:val="00437451"/>
    <w:rsid w:val="00440550"/>
    <w:rsid w:val="004425EA"/>
    <w:rsid w:val="00446BC6"/>
    <w:rsid w:val="00447318"/>
    <w:rsid w:val="004543F8"/>
    <w:rsid w:val="00455B2D"/>
    <w:rsid w:val="0045630E"/>
    <w:rsid w:val="00456971"/>
    <w:rsid w:val="00456EEB"/>
    <w:rsid w:val="0045749D"/>
    <w:rsid w:val="00457ACC"/>
    <w:rsid w:val="00463EA1"/>
    <w:rsid w:val="00464C38"/>
    <w:rsid w:val="00466905"/>
    <w:rsid w:val="00470E30"/>
    <w:rsid w:val="0047221E"/>
    <w:rsid w:val="00480618"/>
    <w:rsid w:val="004812CA"/>
    <w:rsid w:val="00482939"/>
    <w:rsid w:val="004842E5"/>
    <w:rsid w:val="00484783"/>
    <w:rsid w:val="00487380"/>
    <w:rsid w:val="00490090"/>
    <w:rsid w:val="00490A3F"/>
    <w:rsid w:val="004927A3"/>
    <w:rsid w:val="00495362"/>
    <w:rsid w:val="00495576"/>
    <w:rsid w:val="004977BF"/>
    <w:rsid w:val="004A035A"/>
    <w:rsid w:val="004A4CF5"/>
    <w:rsid w:val="004A5987"/>
    <w:rsid w:val="004A66F9"/>
    <w:rsid w:val="004A7060"/>
    <w:rsid w:val="004A7F48"/>
    <w:rsid w:val="004B3A2A"/>
    <w:rsid w:val="004B4029"/>
    <w:rsid w:val="004B4E2E"/>
    <w:rsid w:val="004B4F2C"/>
    <w:rsid w:val="004B57A3"/>
    <w:rsid w:val="004C1EF3"/>
    <w:rsid w:val="004C25C6"/>
    <w:rsid w:val="004C5EE3"/>
    <w:rsid w:val="004C75FB"/>
    <w:rsid w:val="004C7BB0"/>
    <w:rsid w:val="004D2FFF"/>
    <w:rsid w:val="004D3463"/>
    <w:rsid w:val="004D4DB2"/>
    <w:rsid w:val="004D6946"/>
    <w:rsid w:val="004D70B3"/>
    <w:rsid w:val="004E2BAE"/>
    <w:rsid w:val="004E326B"/>
    <w:rsid w:val="004E5C18"/>
    <w:rsid w:val="004E7611"/>
    <w:rsid w:val="004F1C7E"/>
    <w:rsid w:val="004F4A1C"/>
    <w:rsid w:val="00500EBF"/>
    <w:rsid w:val="00503BB6"/>
    <w:rsid w:val="005066C7"/>
    <w:rsid w:val="00510E8D"/>
    <w:rsid w:val="00511415"/>
    <w:rsid w:val="00511C85"/>
    <w:rsid w:val="00512E15"/>
    <w:rsid w:val="005178B5"/>
    <w:rsid w:val="005201BE"/>
    <w:rsid w:val="005202BC"/>
    <w:rsid w:val="00520539"/>
    <w:rsid w:val="00520C8E"/>
    <w:rsid w:val="00523BCC"/>
    <w:rsid w:val="00526DA6"/>
    <w:rsid w:val="0052752A"/>
    <w:rsid w:val="00530A15"/>
    <w:rsid w:val="00533982"/>
    <w:rsid w:val="00535374"/>
    <w:rsid w:val="005410A0"/>
    <w:rsid w:val="00544A3C"/>
    <w:rsid w:val="00546EBC"/>
    <w:rsid w:val="00547F53"/>
    <w:rsid w:val="005542DB"/>
    <w:rsid w:val="00554A54"/>
    <w:rsid w:val="00557829"/>
    <w:rsid w:val="00561BE1"/>
    <w:rsid w:val="00565393"/>
    <w:rsid w:val="0056573F"/>
    <w:rsid w:val="00565778"/>
    <w:rsid w:val="00572BD8"/>
    <w:rsid w:val="005745F7"/>
    <w:rsid w:val="005747BF"/>
    <w:rsid w:val="00575132"/>
    <w:rsid w:val="00580281"/>
    <w:rsid w:val="00581D01"/>
    <w:rsid w:val="00582847"/>
    <w:rsid w:val="0058306D"/>
    <w:rsid w:val="005868F9"/>
    <w:rsid w:val="005928FF"/>
    <w:rsid w:val="00595634"/>
    <w:rsid w:val="005A0A60"/>
    <w:rsid w:val="005A3937"/>
    <w:rsid w:val="005A55EF"/>
    <w:rsid w:val="005A603D"/>
    <w:rsid w:val="005A61F7"/>
    <w:rsid w:val="005A6AB9"/>
    <w:rsid w:val="005B0B8E"/>
    <w:rsid w:val="005B0E0D"/>
    <w:rsid w:val="005C2B49"/>
    <w:rsid w:val="005C5464"/>
    <w:rsid w:val="005C6A30"/>
    <w:rsid w:val="005D085C"/>
    <w:rsid w:val="005D20EB"/>
    <w:rsid w:val="005D5372"/>
    <w:rsid w:val="005D7107"/>
    <w:rsid w:val="005D7DD4"/>
    <w:rsid w:val="005E121C"/>
    <w:rsid w:val="005E54AC"/>
    <w:rsid w:val="005E6DB3"/>
    <w:rsid w:val="005E7E44"/>
    <w:rsid w:val="005F0403"/>
    <w:rsid w:val="005F6453"/>
    <w:rsid w:val="006037D9"/>
    <w:rsid w:val="00603D0A"/>
    <w:rsid w:val="00604D6D"/>
    <w:rsid w:val="00606D21"/>
    <w:rsid w:val="006106A0"/>
    <w:rsid w:val="00613BE1"/>
    <w:rsid w:val="00613FD8"/>
    <w:rsid w:val="006164EE"/>
    <w:rsid w:val="0061750C"/>
    <w:rsid w:val="00620B9A"/>
    <w:rsid w:val="00621DD2"/>
    <w:rsid w:val="00622389"/>
    <w:rsid w:val="00623F0A"/>
    <w:rsid w:val="00624214"/>
    <w:rsid w:val="00624304"/>
    <w:rsid w:val="00626D56"/>
    <w:rsid w:val="0062770D"/>
    <w:rsid w:val="00627C6A"/>
    <w:rsid w:val="006324E8"/>
    <w:rsid w:val="0063256C"/>
    <w:rsid w:val="00632A7B"/>
    <w:rsid w:val="00632BBE"/>
    <w:rsid w:val="0063459F"/>
    <w:rsid w:val="00640EA9"/>
    <w:rsid w:val="0064221D"/>
    <w:rsid w:val="00644F44"/>
    <w:rsid w:val="00656772"/>
    <w:rsid w:val="00660068"/>
    <w:rsid w:val="00664D12"/>
    <w:rsid w:val="00665473"/>
    <w:rsid w:val="00671680"/>
    <w:rsid w:val="00671917"/>
    <w:rsid w:val="00672679"/>
    <w:rsid w:val="00672C2D"/>
    <w:rsid w:val="00673A4B"/>
    <w:rsid w:val="00674E4D"/>
    <w:rsid w:val="00675959"/>
    <w:rsid w:val="006762C3"/>
    <w:rsid w:val="0067704A"/>
    <w:rsid w:val="00680001"/>
    <w:rsid w:val="00681FFF"/>
    <w:rsid w:val="0068599C"/>
    <w:rsid w:val="00686DB7"/>
    <w:rsid w:val="00690402"/>
    <w:rsid w:val="006905C3"/>
    <w:rsid w:val="00690D01"/>
    <w:rsid w:val="006910F3"/>
    <w:rsid w:val="006924B9"/>
    <w:rsid w:val="00696875"/>
    <w:rsid w:val="006A09E2"/>
    <w:rsid w:val="006A2E94"/>
    <w:rsid w:val="006A2EA6"/>
    <w:rsid w:val="006A329B"/>
    <w:rsid w:val="006A58C2"/>
    <w:rsid w:val="006A6E79"/>
    <w:rsid w:val="006B0140"/>
    <w:rsid w:val="006B221F"/>
    <w:rsid w:val="006B3583"/>
    <w:rsid w:val="006B3A70"/>
    <w:rsid w:val="006B5599"/>
    <w:rsid w:val="006B669C"/>
    <w:rsid w:val="006B67A9"/>
    <w:rsid w:val="006B688C"/>
    <w:rsid w:val="006B7F5B"/>
    <w:rsid w:val="006C06FB"/>
    <w:rsid w:val="006C08C7"/>
    <w:rsid w:val="006C0CDF"/>
    <w:rsid w:val="006C1FD4"/>
    <w:rsid w:val="006C25B4"/>
    <w:rsid w:val="006C45E8"/>
    <w:rsid w:val="006C4BCA"/>
    <w:rsid w:val="006D0432"/>
    <w:rsid w:val="006D1826"/>
    <w:rsid w:val="006D505D"/>
    <w:rsid w:val="006E35B3"/>
    <w:rsid w:val="006E6321"/>
    <w:rsid w:val="006E7F69"/>
    <w:rsid w:val="006F3AB5"/>
    <w:rsid w:val="006F5BF9"/>
    <w:rsid w:val="006F7305"/>
    <w:rsid w:val="006F7C3B"/>
    <w:rsid w:val="00705C88"/>
    <w:rsid w:val="007129B8"/>
    <w:rsid w:val="00713A7A"/>
    <w:rsid w:val="00714BC0"/>
    <w:rsid w:val="0071556E"/>
    <w:rsid w:val="00726A09"/>
    <w:rsid w:val="007273F0"/>
    <w:rsid w:val="00731590"/>
    <w:rsid w:val="007324D4"/>
    <w:rsid w:val="00736732"/>
    <w:rsid w:val="00737BB6"/>
    <w:rsid w:val="007411DC"/>
    <w:rsid w:val="007415C9"/>
    <w:rsid w:val="007428B7"/>
    <w:rsid w:val="00751A5D"/>
    <w:rsid w:val="00754CE1"/>
    <w:rsid w:val="007557BA"/>
    <w:rsid w:val="00757A44"/>
    <w:rsid w:val="00763C63"/>
    <w:rsid w:val="00763EBC"/>
    <w:rsid w:val="00765B43"/>
    <w:rsid w:val="007704FD"/>
    <w:rsid w:val="00773655"/>
    <w:rsid w:val="0077489B"/>
    <w:rsid w:val="00780FCD"/>
    <w:rsid w:val="00783A19"/>
    <w:rsid w:val="007846A2"/>
    <w:rsid w:val="007847A3"/>
    <w:rsid w:val="00784F70"/>
    <w:rsid w:val="0079183D"/>
    <w:rsid w:val="00791CC1"/>
    <w:rsid w:val="00792FB2"/>
    <w:rsid w:val="00793893"/>
    <w:rsid w:val="00795A84"/>
    <w:rsid w:val="00797979"/>
    <w:rsid w:val="007A1B04"/>
    <w:rsid w:val="007A386B"/>
    <w:rsid w:val="007A48AE"/>
    <w:rsid w:val="007A6C54"/>
    <w:rsid w:val="007A7F25"/>
    <w:rsid w:val="007B112C"/>
    <w:rsid w:val="007B2FF7"/>
    <w:rsid w:val="007B3639"/>
    <w:rsid w:val="007B5B41"/>
    <w:rsid w:val="007C024E"/>
    <w:rsid w:val="007C06F8"/>
    <w:rsid w:val="007C0CA5"/>
    <w:rsid w:val="007C17A7"/>
    <w:rsid w:val="007C4FF8"/>
    <w:rsid w:val="007D19A7"/>
    <w:rsid w:val="007D20DF"/>
    <w:rsid w:val="007D289A"/>
    <w:rsid w:val="007D3634"/>
    <w:rsid w:val="007D7DAC"/>
    <w:rsid w:val="007E0B90"/>
    <w:rsid w:val="007E23FC"/>
    <w:rsid w:val="007E3EA2"/>
    <w:rsid w:val="007E4DE4"/>
    <w:rsid w:val="007E76A5"/>
    <w:rsid w:val="007F0158"/>
    <w:rsid w:val="007F334C"/>
    <w:rsid w:val="007F34AE"/>
    <w:rsid w:val="007F4C39"/>
    <w:rsid w:val="00804626"/>
    <w:rsid w:val="008057B9"/>
    <w:rsid w:val="00806F93"/>
    <w:rsid w:val="00810683"/>
    <w:rsid w:val="00812159"/>
    <w:rsid w:val="00813DC4"/>
    <w:rsid w:val="00814E6F"/>
    <w:rsid w:val="00817199"/>
    <w:rsid w:val="00826752"/>
    <w:rsid w:val="008314B8"/>
    <w:rsid w:val="00835EFE"/>
    <w:rsid w:val="00837A51"/>
    <w:rsid w:val="00840235"/>
    <w:rsid w:val="00842D40"/>
    <w:rsid w:val="0084672D"/>
    <w:rsid w:val="00850132"/>
    <w:rsid w:val="008512C7"/>
    <w:rsid w:val="008552CE"/>
    <w:rsid w:val="00855869"/>
    <w:rsid w:val="00855E25"/>
    <w:rsid w:val="00855E34"/>
    <w:rsid w:val="00860472"/>
    <w:rsid w:val="00863FBA"/>
    <w:rsid w:val="0086476B"/>
    <w:rsid w:val="00871D3B"/>
    <w:rsid w:val="008724F8"/>
    <w:rsid w:val="00875BE7"/>
    <w:rsid w:val="00877CB7"/>
    <w:rsid w:val="008832B7"/>
    <w:rsid w:val="0088395B"/>
    <w:rsid w:val="008839FE"/>
    <w:rsid w:val="00885192"/>
    <w:rsid w:val="008866B2"/>
    <w:rsid w:val="00892400"/>
    <w:rsid w:val="00895A92"/>
    <w:rsid w:val="00895B8D"/>
    <w:rsid w:val="008A0B30"/>
    <w:rsid w:val="008A246D"/>
    <w:rsid w:val="008A2C76"/>
    <w:rsid w:val="008A2E8C"/>
    <w:rsid w:val="008A3BD7"/>
    <w:rsid w:val="008A5DD0"/>
    <w:rsid w:val="008B0116"/>
    <w:rsid w:val="008B3DCC"/>
    <w:rsid w:val="008B55D7"/>
    <w:rsid w:val="008C1B37"/>
    <w:rsid w:val="008C7285"/>
    <w:rsid w:val="008D2824"/>
    <w:rsid w:val="008D2F09"/>
    <w:rsid w:val="008D45D8"/>
    <w:rsid w:val="008D472A"/>
    <w:rsid w:val="008D50F2"/>
    <w:rsid w:val="008D585A"/>
    <w:rsid w:val="008E0032"/>
    <w:rsid w:val="008E1306"/>
    <w:rsid w:val="008E5832"/>
    <w:rsid w:val="008E5903"/>
    <w:rsid w:val="008E6752"/>
    <w:rsid w:val="008E6763"/>
    <w:rsid w:val="008E67FC"/>
    <w:rsid w:val="008E780D"/>
    <w:rsid w:val="008F1016"/>
    <w:rsid w:val="008F4374"/>
    <w:rsid w:val="008F5CA0"/>
    <w:rsid w:val="0090045F"/>
    <w:rsid w:val="009073A2"/>
    <w:rsid w:val="00907713"/>
    <w:rsid w:val="00911363"/>
    <w:rsid w:val="009132C7"/>
    <w:rsid w:val="00915CC2"/>
    <w:rsid w:val="009235C5"/>
    <w:rsid w:val="009236DC"/>
    <w:rsid w:val="0092737F"/>
    <w:rsid w:val="00932CE8"/>
    <w:rsid w:val="0093705F"/>
    <w:rsid w:val="009375C3"/>
    <w:rsid w:val="00940F29"/>
    <w:rsid w:val="00942117"/>
    <w:rsid w:val="0095236C"/>
    <w:rsid w:val="00952786"/>
    <w:rsid w:val="00954437"/>
    <w:rsid w:val="00955BBA"/>
    <w:rsid w:val="00956630"/>
    <w:rsid w:val="00957AC4"/>
    <w:rsid w:val="0096356E"/>
    <w:rsid w:val="00964311"/>
    <w:rsid w:val="0097078F"/>
    <w:rsid w:val="00970EC2"/>
    <w:rsid w:val="0097551B"/>
    <w:rsid w:val="009803B0"/>
    <w:rsid w:val="00981D9A"/>
    <w:rsid w:val="0098299F"/>
    <w:rsid w:val="00984153"/>
    <w:rsid w:val="00985F28"/>
    <w:rsid w:val="009875EB"/>
    <w:rsid w:val="00987EAC"/>
    <w:rsid w:val="009911BE"/>
    <w:rsid w:val="00994174"/>
    <w:rsid w:val="009946B6"/>
    <w:rsid w:val="00995761"/>
    <w:rsid w:val="0099711B"/>
    <w:rsid w:val="009A4972"/>
    <w:rsid w:val="009A4AC0"/>
    <w:rsid w:val="009A4CDE"/>
    <w:rsid w:val="009A53A7"/>
    <w:rsid w:val="009B2985"/>
    <w:rsid w:val="009B2C66"/>
    <w:rsid w:val="009B3985"/>
    <w:rsid w:val="009B3DAE"/>
    <w:rsid w:val="009B4B75"/>
    <w:rsid w:val="009B68DE"/>
    <w:rsid w:val="009B6B0B"/>
    <w:rsid w:val="009B7E9E"/>
    <w:rsid w:val="009B7FCA"/>
    <w:rsid w:val="009C2F06"/>
    <w:rsid w:val="009C357B"/>
    <w:rsid w:val="009C519E"/>
    <w:rsid w:val="009C6A0A"/>
    <w:rsid w:val="009D43A0"/>
    <w:rsid w:val="009D4639"/>
    <w:rsid w:val="009D4F12"/>
    <w:rsid w:val="009D6D21"/>
    <w:rsid w:val="009D71CE"/>
    <w:rsid w:val="009E0FE1"/>
    <w:rsid w:val="009E1FC7"/>
    <w:rsid w:val="009E2C8D"/>
    <w:rsid w:val="009E378E"/>
    <w:rsid w:val="009E4BFB"/>
    <w:rsid w:val="009E70C5"/>
    <w:rsid w:val="009F06C2"/>
    <w:rsid w:val="009F2659"/>
    <w:rsid w:val="009F4C80"/>
    <w:rsid w:val="00A011DF"/>
    <w:rsid w:val="00A02F54"/>
    <w:rsid w:val="00A0398F"/>
    <w:rsid w:val="00A039C7"/>
    <w:rsid w:val="00A100B0"/>
    <w:rsid w:val="00A14F53"/>
    <w:rsid w:val="00A16BCC"/>
    <w:rsid w:val="00A16CC5"/>
    <w:rsid w:val="00A1726D"/>
    <w:rsid w:val="00A2157A"/>
    <w:rsid w:val="00A21626"/>
    <w:rsid w:val="00A233D9"/>
    <w:rsid w:val="00A2369A"/>
    <w:rsid w:val="00A240D8"/>
    <w:rsid w:val="00A245DB"/>
    <w:rsid w:val="00A26E4C"/>
    <w:rsid w:val="00A271BB"/>
    <w:rsid w:val="00A30514"/>
    <w:rsid w:val="00A322FE"/>
    <w:rsid w:val="00A33428"/>
    <w:rsid w:val="00A346EC"/>
    <w:rsid w:val="00A34B3A"/>
    <w:rsid w:val="00A418CE"/>
    <w:rsid w:val="00A42435"/>
    <w:rsid w:val="00A425AC"/>
    <w:rsid w:val="00A44603"/>
    <w:rsid w:val="00A44678"/>
    <w:rsid w:val="00A45EF5"/>
    <w:rsid w:val="00A50ADA"/>
    <w:rsid w:val="00A50FF6"/>
    <w:rsid w:val="00A53F63"/>
    <w:rsid w:val="00A544DF"/>
    <w:rsid w:val="00A5556D"/>
    <w:rsid w:val="00A56287"/>
    <w:rsid w:val="00A577C4"/>
    <w:rsid w:val="00A6292A"/>
    <w:rsid w:val="00A6465B"/>
    <w:rsid w:val="00A64BD8"/>
    <w:rsid w:val="00A65EA0"/>
    <w:rsid w:val="00A66E7E"/>
    <w:rsid w:val="00A673CA"/>
    <w:rsid w:val="00A67ABF"/>
    <w:rsid w:val="00A7325E"/>
    <w:rsid w:val="00A742CD"/>
    <w:rsid w:val="00A75152"/>
    <w:rsid w:val="00A8048F"/>
    <w:rsid w:val="00A81B57"/>
    <w:rsid w:val="00A835C2"/>
    <w:rsid w:val="00A84339"/>
    <w:rsid w:val="00A857D0"/>
    <w:rsid w:val="00A90527"/>
    <w:rsid w:val="00A91083"/>
    <w:rsid w:val="00A95053"/>
    <w:rsid w:val="00A95082"/>
    <w:rsid w:val="00AA206F"/>
    <w:rsid w:val="00AA4323"/>
    <w:rsid w:val="00AA5B8A"/>
    <w:rsid w:val="00AA75EC"/>
    <w:rsid w:val="00AA77CF"/>
    <w:rsid w:val="00AB37C0"/>
    <w:rsid w:val="00AB78C3"/>
    <w:rsid w:val="00AC18A9"/>
    <w:rsid w:val="00AC194A"/>
    <w:rsid w:val="00AC2040"/>
    <w:rsid w:val="00AC268B"/>
    <w:rsid w:val="00AC3B57"/>
    <w:rsid w:val="00AC4B70"/>
    <w:rsid w:val="00AD0766"/>
    <w:rsid w:val="00AD1132"/>
    <w:rsid w:val="00AD1AC0"/>
    <w:rsid w:val="00AD2337"/>
    <w:rsid w:val="00AD4977"/>
    <w:rsid w:val="00AD4A1E"/>
    <w:rsid w:val="00AD50A8"/>
    <w:rsid w:val="00AD6E88"/>
    <w:rsid w:val="00AE309D"/>
    <w:rsid w:val="00AE400E"/>
    <w:rsid w:val="00AE4B1E"/>
    <w:rsid w:val="00AE6FB8"/>
    <w:rsid w:val="00AF29E1"/>
    <w:rsid w:val="00AF2EFD"/>
    <w:rsid w:val="00AF3FEC"/>
    <w:rsid w:val="00AF685A"/>
    <w:rsid w:val="00AF7165"/>
    <w:rsid w:val="00AF7B73"/>
    <w:rsid w:val="00B017A7"/>
    <w:rsid w:val="00B0216A"/>
    <w:rsid w:val="00B02CD7"/>
    <w:rsid w:val="00B03EBD"/>
    <w:rsid w:val="00B05F71"/>
    <w:rsid w:val="00B10BC7"/>
    <w:rsid w:val="00B10E0F"/>
    <w:rsid w:val="00B11D78"/>
    <w:rsid w:val="00B1243C"/>
    <w:rsid w:val="00B12C55"/>
    <w:rsid w:val="00B14764"/>
    <w:rsid w:val="00B20B0C"/>
    <w:rsid w:val="00B26664"/>
    <w:rsid w:val="00B27CA4"/>
    <w:rsid w:val="00B3036D"/>
    <w:rsid w:val="00B31313"/>
    <w:rsid w:val="00B31C49"/>
    <w:rsid w:val="00B35020"/>
    <w:rsid w:val="00B35527"/>
    <w:rsid w:val="00B42AB3"/>
    <w:rsid w:val="00B44692"/>
    <w:rsid w:val="00B546D6"/>
    <w:rsid w:val="00B563CE"/>
    <w:rsid w:val="00B65538"/>
    <w:rsid w:val="00B663F7"/>
    <w:rsid w:val="00B665A3"/>
    <w:rsid w:val="00B70003"/>
    <w:rsid w:val="00B7247A"/>
    <w:rsid w:val="00B726E4"/>
    <w:rsid w:val="00B741CE"/>
    <w:rsid w:val="00B7474C"/>
    <w:rsid w:val="00B751F5"/>
    <w:rsid w:val="00B81BB5"/>
    <w:rsid w:val="00B84C40"/>
    <w:rsid w:val="00B85224"/>
    <w:rsid w:val="00B85CAC"/>
    <w:rsid w:val="00B861D1"/>
    <w:rsid w:val="00B871AD"/>
    <w:rsid w:val="00B90AD2"/>
    <w:rsid w:val="00B91539"/>
    <w:rsid w:val="00B91E6B"/>
    <w:rsid w:val="00B95590"/>
    <w:rsid w:val="00B97051"/>
    <w:rsid w:val="00BA0DC0"/>
    <w:rsid w:val="00BA4109"/>
    <w:rsid w:val="00BA5D19"/>
    <w:rsid w:val="00BB014D"/>
    <w:rsid w:val="00BB0250"/>
    <w:rsid w:val="00BB0FBE"/>
    <w:rsid w:val="00BB31C1"/>
    <w:rsid w:val="00BB6A09"/>
    <w:rsid w:val="00BB78E0"/>
    <w:rsid w:val="00BB79E7"/>
    <w:rsid w:val="00BC0065"/>
    <w:rsid w:val="00BC20C1"/>
    <w:rsid w:val="00BC4F3B"/>
    <w:rsid w:val="00BC6936"/>
    <w:rsid w:val="00BD0757"/>
    <w:rsid w:val="00BD08EB"/>
    <w:rsid w:val="00BD59C9"/>
    <w:rsid w:val="00BD5A01"/>
    <w:rsid w:val="00BE0028"/>
    <w:rsid w:val="00BE01FE"/>
    <w:rsid w:val="00BE2783"/>
    <w:rsid w:val="00BE62F9"/>
    <w:rsid w:val="00BE7B09"/>
    <w:rsid w:val="00BF0E3A"/>
    <w:rsid w:val="00BF3D0B"/>
    <w:rsid w:val="00BF43FC"/>
    <w:rsid w:val="00BF6F40"/>
    <w:rsid w:val="00C01C3E"/>
    <w:rsid w:val="00C01EEC"/>
    <w:rsid w:val="00C05753"/>
    <w:rsid w:val="00C05D8A"/>
    <w:rsid w:val="00C07B30"/>
    <w:rsid w:val="00C1096C"/>
    <w:rsid w:val="00C114ED"/>
    <w:rsid w:val="00C14AE9"/>
    <w:rsid w:val="00C15360"/>
    <w:rsid w:val="00C163E3"/>
    <w:rsid w:val="00C1646C"/>
    <w:rsid w:val="00C1710E"/>
    <w:rsid w:val="00C178D6"/>
    <w:rsid w:val="00C20164"/>
    <w:rsid w:val="00C21241"/>
    <w:rsid w:val="00C235FA"/>
    <w:rsid w:val="00C34333"/>
    <w:rsid w:val="00C37639"/>
    <w:rsid w:val="00C37F1D"/>
    <w:rsid w:val="00C4446C"/>
    <w:rsid w:val="00C47872"/>
    <w:rsid w:val="00C47CCC"/>
    <w:rsid w:val="00C5332A"/>
    <w:rsid w:val="00C57A8D"/>
    <w:rsid w:val="00C608C5"/>
    <w:rsid w:val="00C619E7"/>
    <w:rsid w:val="00C62354"/>
    <w:rsid w:val="00C626CA"/>
    <w:rsid w:val="00C63A89"/>
    <w:rsid w:val="00C6404B"/>
    <w:rsid w:val="00C71615"/>
    <w:rsid w:val="00C741F9"/>
    <w:rsid w:val="00C75B7B"/>
    <w:rsid w:val="00C77450"/>
    <w:rsid w:val="00C821A8"/>
    <w:rsid w:val="00C82580"/>
    <w:rsid w:val="00C83475"/>
    <w:rsid w:val="00C8583D"/>
    <w:rsid w:val="00C86A83"/>
    <w:rsid w:val="00C91F55"/>
    <w:rsid w:val="00C927AC"/>
    <w:rsid w:val="00C958A2"/>
    <w:rsid w:val="00C95A3E"/>
    <w:rsid w:val="00C974D1"/>
    <w:rsid w:val="00CA25A9"/>
    <w:rsid w:val="00CA2E11"/>
    <w:rsid w:val="00CA3865"/>
    <w:rsid w:val="00CA502D"/>
    <w:rsid w:val="00CA7A54"/>
    <w:rsid w:val="00CB28E1"/>
    <w:rsid w:val="00CB2AA4"/>
    <w:rsid w:val="00CB2EC4"/>
    <w:rsid w:val="00CB4410"/>
    <w:rsid w:val="00CB7303"/>
    <w:rsid w:val="00CC0DB2"/>
    <w:rsid w:val="00CD147B"/>
    <w:rsid w:val="00CE03B6"/>
    <w:rsid w:val="00CE0C7D"/>
    <w:rsid w:val="00CE1361"/>
    <w:rsid w:val="00CE160E"/>
    <w:rsid w:val="00CE35A2"/>
    <w:rsid w:val="00CF3A44"/>
    <w:rsid w:val="00CF415B"/>
    <w:rsid w:val="00CF4691"/>
    <w:rsid w:val="00CF5516"/>
    <w:rsid w:val="00CF5904"/>
    <w:rsid w:val="00CF5F32"/>
    <w:rsid w:val="00CF7ADB"/>
    <w:rsid w:val="00D003F8"/>
    <w:rsid w:val="00D01AAE"/>
    <w:rsid w:val="00D026E7"/>
    <w:rsid w:val="00D057CA"/>
    <w:rsid w:val="00D06585"/>
    <w:rsid w:val="00D07F62"/>
    <w:rsid w:val="00D1444B"/>
    <w:rsid w:val="00D15DE7"/>
    <w:rsid w:val="00D17EE1"/>
    <w:rsid w:val="00D24390"/>
    <w:rsid w:val="00D252AF"/>
    <w:rsid w:val="00D31DD5"/>
    <w:rsid w:val="00D31E47"/>
    <w:rsid w:val="00D32510"/>
    <w:rsid w:val="00D3268A"/>
    <w:rsid w:val="00D328CA"/>
    <w:rsid w:val="00D3402D"/>
    <w:rsid w:val="00D344C1"/>
    <w:rsid w:val="00D355DF"/>
    <w:rsid w:val="00D403C7"/>
    <w:rsid w:val="00D40787"/>
    <w:rsid w:val="00D42264"/>
    <w:rsid w:val="00D42547"/>
    <w:rsid w:val="00D4471A"/>
    <w:rsid w:val="00D44ED2"/>
    <w:rsid w:val="00D5075A"/>
    <w:rsid w:val="00D5403B"/>
    <w:rsid w:val="00D55655"/>
    <w:rsid w:val="00D55E44"/>
    <w:rsid w:val="00D66E29"/>
    <w:rsid w:val="00D674E1"/>
    <w:rsid w:val="00D67D54"/>
    <w:rsid w:val="00D71BAD"/>
    <w:rsid w:val="00D72E85"/>
    <w:rsid w:val="00D7524E"/>
    <w:rsid w:val="00D7561C"/>
    <w:rsid w:val="00D762CA"/>
    <w:rsid w:val="00D766D6"/>
    <w:rsid w:val="00D808BC"/>
    <w:rsid w:val="00D81231"/>
    <w:rsid w:val="00D81F75"/>
    <w:rsid w:val="00D83280"/>
    <w:rsid w:val="00D868DB"/>
    <w:rsid w:val="00D8704B"/>
    <w:rsid w:val="00D90FEC"/>
    <w:rsid w:val="00D911B5"/>
    <w:rsid w:val="00D91EFD"/>
    <w:rsid w:val="00DA0072"/>
    <w:rsid w:val="00DA03CD"/>
    <w:rsid w:val="00DA0544"/>
    <w:rsid w:val="00DA2663"/>
    <w:rsid w:val="00DA285C"/>
    <w:rsid w:val="00DA54B2"/>
    <w:rsid w:val="00DA732E"/>
    <w:rsid w:val="00DB04E9"/>
    <w:rsid w:val="00DB062B"/>
    <w:rsid w:val="00DB1A75"/>
    <w:rsid w:val="00DB3DAF"/>
    <w:rsid w:val="00DB4250"/>
    <w:rsid w:val="00DB55BE"/>
    <w:rsid w:val="00DB646E"/>
    <w:rsid w:val="00DB6C92"/>
    <w:rsid w:val="00DC0C3C"/>
    <w:rsid w:val="00DC0F43"/>
    <w:rsid w:val="00DC4B81"/>
    <w:rsid w:val="00DC51C3"/>
    <w:rsid w:val="00DC5266"/>
    <w:rsid w:val="00DD2605"/>
    <w:rsid w:val="00DD28F2"/>
    <w:rsid w:val="00DD53D7"/>
    <w:rsid w:val="00DD6101"/>
    <w:rsid w:val="00DD7C86"/>
    <w:rsid w:val="00DE1430"/>
    <w:rsid w:val="00DE1E14"/>
    <w:rsid w:val="00DE3BEC"/>
    <w:rsid w:val="00DE65A1"/>
    <w:rsid w:val="00DE7049"/>
    <w:rsid w:val="00DF03B2"/>
    <w:rsid w:val="00DF4D39"/>
    <w:rsid w:val="00DF647B"/>
    <w:rsid w:val="00DF7E4D"/>
    <w:rsid w:val="00E00C84"/>
    <w:rsid w:val="00E0202B"/>
    <w:rsid w:val="00E04CE6"/>
    <w:rsid w:val="00E06E67"/>
    <w:rsid w:val="00E0777E"/>
    <w:rsid w:val="00E156C0"/>
    <w:rsid w:val="00E22A92"/>
    <w:rsid w:val="00E27879"/>
    <w:rsid w:val="00E32A46"/>
    <w:rsid w:val="00E32BC2"/>
    <w:rsid w:val="00E35D7A"/>
    <w:rsid w:val="00E361FD"/>
    <w:rsid w:val="00E3675E"/>
    <w:rsid w:val="00E36A8B"/>
    <w:rsid w:val="00E371CC"/>
    <w:rsid w:val="00E37955"/>
    <w:rsid w:val="00E415D7"/>
    <w:rsid w:val="00E425F1"/>
    <w:rsid w:val="00E52633"/>
    <w:rsid w:val="00E628EF"/>
    <w:rsid w:val="00E63646"/>
    <w:rsid w:val="00E64662"/>
    <w:rsid w:val="00E671C5"/>
    <w:rsid w:val="00E7076F"/>
    <w:rsid w:val="00E71CA3"/>
    <w:rsid w:val="00E762F9"/>
    <w:rsid w:val="00E76A97"/>
    <w:rsid w:val="00E83510"/>
    <w:rsid w:val="00E85362"/>
    <w:rsid w:val="00E85FF8"/>
    <w:rsid w:val="00E87970"/>
    <w:rsid w:val="00E91FC5"/>
    <w:rsid w:val="00E93826"/>
    <w:rsid w:val="00EA03B3"/>
    <w:rsid w:val="00EA3A17"/>
    <w:rsid w:val="00EA5083"/>
    <w:rsid w:val="00EA599D"/>
    <w:rsid w:val="00EA62FD"/>
    <w:rsid w:val="00EA70D5"/>
    <w:rsid w:val="00EB0C2E"/>
    <w:rsid w:val="00EB1867"/>
    <w:rsid w:val="00EB3701"/>
    <w:rsid w:val="00EB73EA"/>
    <w:rsid w:val="00EB73F7"/>
    <w:rsid w:val="00EB7926"/>
    <w:rsid w:val="00EC0168"/>
    <w:rsid w:val="00EC2896"/>
    <w:rsid w:val="00EC37F9"/>
    <w:rsid w:val="00ED0A36"/>
    <w:rsid w:val="00ED3622"/>
    <w:rsid w:val="00ED40AF"/>
    <w:rsid w:val="00ED4C6E"/>
    <w:rsid w:val="00ED6BD8"/>
    <w:rsid w:val="00EE25CD"/>
    <w:rsid w:val="00EE75A5"/>
    <w:rsid w:val="00EF063E"/>
    <w:rsid w:val="00EF0F3F"/>
    <w:rsid w:val="00EF7183"/>
    <w:rsid w:val="00F02805"/>
    <w:rsid w:val="00F03558"/>
    <w:rsid w:val="00F11255"/>
    <w:rsid w:val="00F12179"/>
    <w:rsid w:val="00F13D99"/>
    <w:rsid w:val="00F15520"/>
    <w:rsid w:val="00F1712D"/>
    <w:rsid w:val="00F17AC2"/>
    <w:rsid w:val="00F22D29"/>
    <w:rsid w:val="00F25CEF"/>
    <w:rsid w:val="00F267B5"/>
    <w:rsid w:val="00F26B16"/>
    <w:rsid w:val="00F31218"/>
    <w:rsid w:val="00F34EB8"/>
    <w:rsid w:val="00F35AC8"/>
    <w:rsid w:val="00F37F6F"/>
    <w:rsid w:val="00F440A4"/>
    <w:rsid w:val="00F476B2"/>
    <w:rsid w:val="00F53DDB"/>
    <w:rsid w:val="00F55C37"/>
    <w:rsid w:val="00F56947"/>
    <w:rsid w:val="00F56A72"/>
    <w:rsid w:val="00F57EEF"/>
    <w:rsid w:val="00F605EC"/>
    <w:rsid w:val="00F60646"/>
    <w:rsid w:val="00F617C7"/>
    <w:rsid w:val="00F62BA8"/>
    <w:rsid w:val="00F62D33"/>
    <w:rsid w:val="00F62D8F"/>
    <w:rsid w:val="00F669B1"/>
    <w:rsid w:val="00F739F2"/>
    <w:rsid w:val="00F73A86"/>
    <w:rsid w:val="00F74EBE"/>
    <w:rsid w:val="00F80D8E"/>
    <w:rsid w:val="00F848D8"/>
    <w:rsid w:val="00F84BFD"/>
    <w:rsid w:val="00F935A3"/>
    <w:rsid w:val="00F94FF6"/>
    <w:rsid w:val="00F95DE9"/>
    <w:rsid w:val="00F95FB0"/>
    <w:rsid w:val="00F97F6D"/>
    <w:rsid w:val="00FA0403"/>
    <w:rsid w:val="00FA0A72"/>
    <w:rsid w:val="00FA554A"/>
    <w:rsid w:val="00FB006B"/>
    <w:rsid w:val="00FB28F3"/>
    <w:rsid w:val="00FB3EBC"/>
    <w:rsid w:val="00FB5157"/>
    <w:rsid w:val="00FC1A27"/>
    <w:rsid w:val="00FC4B28"/>
    <w:rsid w:val="00FC6CD9"/>
    <w:rsid w:val="00FD627B"/>
    <w:rsid w:val="00FD736C"/>
    <w:rsid w:val="00FD74E1"/>
    <w:rsid w:val="00FE3B82"/>
    <w:rsid w:val="00FE42F4"/>
    <w:rsid w:val="00FE7077"/>
    <w:rsid w:val="00FE725A"/>
    <w:rsid w:val="00FE766C"/>
    <w:rsid w:val="00FF040C"/>
    <w:rsid w:val="00FF0C19"/>
    <w:rsid w:val="00FF1515"/>
    <w:rsid w:val="00FF2315"/>
    <w:rsid w:val="00FF3B9B"/>
    <w:rsid w:val="00FF49CB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2C3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62C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A03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???. ????,???. ?????"/>
    <w:basedOn w:val="a"/>
    <w:next w:val="a"/>
    <w:link w:val="40"/>
    <w:qFormat/>
    <w:rsid w:val="00DA28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E13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3F6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8704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Знак1 Знак"/>
    <w:basedOn w:val="a"/>
    <w:link w:val="a4"/>
    <w:rsid w:val="006762C3"/>
    <w:pPr>
      <w:jc w:val="center"/>
    </w:pPr>
    <w:rPr>
      <w:b/>
      <w:bCs/>
      <w:sz w:val="28"/>
    </w:rPr>
  </w:style>
  <w:style w:type="paragraph" w:customStyle="1" w:styleId="11">
    <w:name w:val="Текст1"/>
    <w:basedOn w:val="a"/>
    <w:rsid w:val="006762C3"/>
    <w:pPr>
      <w:widowControl w:val="0"/>
    </w:pPr>
    <w:rPr>
      <w:rFonts w:ascii="Courier New" w:hAnsi="Courier New"/>
      <w:snapToGrid w:val="0"/>
      <w:sz w:val="20"/>
      <w:szCs w:val="20"/>
    </w:rPr>
  </w:style>
  <w:style w:type="paragraph" w:styleId="a5">
    <w:name w:val="Body Text Indent"/>
    <w:basedOn w:val="a"/>
    <w:link w:val="a6"/>
    <w:rsid w:val="006762C3"/>
    <w:pPr>
      <w:ind w:firstLine="709"/>
      <w:jc w:val="both"/>
    </w:pPr>
  </w:style>
  <w:style w:type="paragraph" w:styleId="a7">
    <w:name w:val="Title"/>
    <w:basedOn w:val="a"/>
    <w:qFormat/>
    <w:rsid w:val="006762C3"/>
    <w:pPr>
      <w:ind w:firstLine="709"/>
      <w:jc w:val="center"/>
    </w:pPr>
    <w:rPr>
      <w:sz w:val="28"/>
    </w:rPr>
  </w:style>
  <w:style w:type="paragraph" w:styleId="21">
    <w:name w:val="Body Text Indent 2"/>
    <w:basedOn w:val="a"/>
    <w:link w:val="22"/>
    <w:rsid w:val="006762C3"/>
    <w:pPr>
      <w:ind w:firstLine="709"/>
    </w:pPr>
  </w:style>
  <w:style w:type="paragraph" w:styleId="23">
    <w:name w:val="Body Text 2"/>
    <w:basedOn w:val="a"/>
    <w:link w:val="24"/>
    <w:rsid w:val="006762C3"/>
    <w:rPr>
      <w:sz w:val="28"/>
    </w:rPr>
  </w:style>
  <w:style w:type="paragraph" w:styleId="31">
    <w:name w:val="Body Text Indent 3"/>
    <w:basedOn w:val="a"/>
    <w:link w:val="32"/>
    <w:rsid w:val="006762C3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Cs w:val="20"/>
    </w:rPr>
  </w:style>
  <w:style w:type="paragraph" w:styleId="33">
    <w:name w:val="Body Text 3"/>
    <w:basedOn w:val="a"/>
    <w:rsid w:val="006762C3"/>
    <w:pPr>
      <w:jc w:val="both"/>
    </w:pPr>
    <w:rPr>
      <w:sz w:val="28"/>
    </w:rPr>
  </w:style>
  <w:style w:type="character" w:styleId="a8">
    <w:name w:val="line number"/>
    <w:basedOn w:val="a0"/>
    <w:rsid w:val="006762C3"/>
  </w:style>
  <w:style w:type="paragraph" w:styleId="a9">
    <w:name w:val="footer"/>
    <w:basedOn w:val="a"/>
    <w:link w:val="aa"/>
    <w:rsid w:val="006762C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762C3"/>
  </w:style>
  <w:style w:type="paragraph" w:customStyle="1" w:styleId="ConsPlusNormal">
    <w:name w:val="ConsPlusNormal"/>
    <w:rsid w:val="00DA2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DA285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E2BAE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semiHidden/>
    <w:rsid w:val="00F12179"/>
    <w:pPr>
      <w:tabs>
        <w:tab w:val="right" w:leader="dot" w:pos="9530"/>
      </w:tabs>
      <w:spacing w:before="120"/>
    </w:pPr>
    <w:rPr>
      <w:b/>
      <w:bCs/>
      <w:i/>
      <w:iCs/>
      <w:noProof/>
      <w:sz w:val="28"/>
      <w:szCs w:val="28"/>
    </w:rPr>
  </w:style>
  <w:style w:type="paragraph" w:styleId="25">
    <w:name w:val="toc 2"/>
    <w:basedOn w:val="a"/>
    <w:next w:val="a"/>
    <w:autoRedefine/>
    <w:semiHidden/>
    <w:rsid w:val="00440550"/>
    <w:pPr>
      <w:tabs>
        <w:tab w:val="right" w:leader="dot" w:pos="9530"/>
      </w:tabs>
      <w:spacing w:before="120"/>
    </w:pPr>
    <w:rPr>
      <w:b/>
      <w:bCs/>
      <w:i/>
      <w:noProof/>
      <w:sz w:val="28"/>
      <w:szCs w:val="28"/>
    </w:rPr>
  </w:style>
  <w:style w:type="paragraph" w:styleId="34">
    <w:name w:val="toc 3"/>
    <w:basedOn w:val="a"/>
    <w:next w:val="a"/>
    <w:autoRedefine/>
    <w:semiHidden/>
    <w:rsid w:val="009B6B0B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9B6B0B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B6B0B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9B6B0B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9B6B0B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B6B0B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9B6B0B"/>
    <w:pPr>
      <w:ind w:left="1920"/>
    </w:pPr>
    <w:rPr>
      <w:sz w:val="20"/>
      <w:szCs w:val="20"/>
    </w:rPr>
  </w:style>
  <w:style w:type="character" w:styleId="ae">
    <w:name w:val="Hyperlink"/>
    <w:basedOn w:val="a0"/>
    <w:rsid w:val="009B6B0B"/>
    <w:rPr>
      <w:color w:val="0000FF"/>
      <w:u w:val="single"/>
    </w:rPr>
  </w:style>
  <w:style w:type="paragraph" w:customStyle="1" w:styleId="blacktext">
    <w:name w:val="blacktext"/>
    <w:basedOn w:val="a"/>
    <w:rsid w:val="006B5599"/>
    <w:pPr>
      <w:spacing w:before="100" w:beforeAutospacing="1" w:after="100" w:afterAutospacing="1"/>
    </w:pPr>
  </w:style>
  <w:style w:type="character" w:styleId="af">
    <w:name w:val="FollowedHyperlink"/>
    <w:basedOn w:val="a0"/>
    <w:rsid w:val="00546EBC"/>
    <w:rPr>
      <w:color w:val="800080"/>
      <w:u w:val="single"/>
    </w:rPr>
  </w:style>
  <w:style w:type="paragraph" w:styleId="af0">
    <w:name w:val="header"/>
    <w:basedOn w:val="a"/>
    <w:rsid w:val="0005203A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D31E47"/>
  </w:style>
  <w:style w:type="paragraph" w:customStyle="1" w:styleId="ConsNonformat">
    <w:name w:val="ConsNonformat"/>
    <w:rsid w:val="00D31E47"/>
    <w:pPr>
      <w:widowControl w:val="0"/>
    </w:pPr>
    <w:rPr>
      <w:rFonts w:ascii="Courier New" w:hAnsi="Courier New"/>
      <w:sz w:val="16"/>
    </w:rPr>
  </w:style>
  <w:style w:type="paragraph" w:styleId="af1">
    <w:name w:val="footnote text"/>
    <w:basedOn w:val="a"/>
    <w:semiHidden/>
    <w:rsid w:val="00D31E47"/>
    <w:rPr>
      <w:sz w:val="20"/>
      <w:szCs w:val="20"/>
    </w:rPr>
  </w:style>
  <w:style w:type="character" w:styleId="af2">
    <w:name w:val="footnote reference"/>
    <w:aliases w:val="Знак сноски-FN,Ciae niinee-FN"/>
    <w:basedOn w:val="a0"/>
    <w:semiHidden/>
    <w:rsid w:val="00D31E47"/>
    <w:rPr>
      <w:vertAlign w:val="superscript"/>
    </w:rPr>
  </w:style>
  <w:style w:type="paragraph" w:customStyle="1" w:styleId="BodyText21">
    <w:name w:val="Body Text 21"/>
    <w:basedOn w:val="a"/>
    <w:rsid w:val="00CE1361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</w:style>
  <w:style w:type="paragraph" w:customStyle="1" w:styleId="210">
    <w:name w:val="Основной текст 21"/>
    <w:basedOn w:val="a"/>
    <w:rsid w:val="00CE1361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13"/>
    <w:rsid w:val="00CE1361"/>
    <w:pPr>
      <w:ind w:firstLine="540"/>
      <w:jc w:val="both"/>
    </w:pPr>
    <w:rPr>
      <w:sz w:val="24"/>
    </w:rPr>
  </w:style>
  <w:style w:type="paragraph" w:customStyle="1" w:styleId="af3">
    <w:name w:val="Мой стиль"/>
    <w:basedOn w:val="a"/>
    <w:rsid w:val="00CE1361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50">
    <w:name w:val="çàãîëîâîê 5"/>
    <w:basedOn w:val="a"/>
    <w:next w:val="a"/>
    <w:rsid w:val="002703F6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Cs w:val="20"/>
    </w:rPr>
  </w:style>
  <w:style w:type="paragraph" w:customStyle="1" w:styleId="oaenoniinee">
    <w:name w:val="oaeno niinee"/>
    <w:basedOn w:val="a"/>
    <w:rsid w:val="00D8704B"/>
    <w:pPr>
      <w:jc w:val="both"/>
    </w:pPr>
    <w:rPr>
      <w:szCs w:val="20"/>
    </w:rPr>
  </w:style>
  <w:style w:type="paragraph" w:styleId="af4">
    <w:name w:val="Block Text"/>
    <w:basedOn w:val="a"/>
    <w:rsid w:val="00A0398F"/>
    <w:pPr>
      <w:ind w:left="360" w:right="-365" w:firstLine="348"/>
      <w:jc w:val="both"/>
    </w:pPr>
    <w:rPr>
      <w:sz w:val="28"/>
    </w:rPr>
  </w:style>
  <w:style w:type="paragraph" w:customStyle="1" w:styleId="Report">
    <w:name w:val="Report"/>
    <w:basedOn w:val="a"/>
    <w:rsid w:val="00A0398F"/>
    <w:pPr>
      <w:spacing w:line="360" w:lineRule="auto"/>
      <w:ind w:firstLine="567"/>
      <w:jc w:val="both"/>
    </w:pPr>
    <w:rPr>
      <w:szCs w:val="20"/>
    </w:rPr>
  </w:style>
  <w:style w:type="table" w:styleId="af5">
    <w:name w:val="Table Contemporary"/>
    <w:basedOn w:val="a1"/>
    <w:rsid w:val="000863A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3D effects 1"/>
    <w:basedOn w:val="a1"/>
    <w:rsid w:val="002F08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Document Map"/>
    <w:basedOn w:val="a"/>
    <w:semiHidden/>
    <w:rsid w:val="00F440A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26">
    <w:name w:val="Table Colorful 2"/>
    <w:basedOn w:val="a1"/>
    <w:rsid w:val="00E91FC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imple 1"/>
    <w:basedOn w:val="a1"/>
    <w:rsid w:val="008A2C7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1E651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10">
    <w:name w:val="Заголовок 1 Знак"/>
    <w:basedOn w:val="a0"/>
    <w:link w:val="1"/>
    <w:rsid w:val="002A2FC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A2FC4"/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2A2FC4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A2FC4"/>
    <w:rPr>
      <w:sz w:val="24"/>
      <w:szCs w:val="24"/>
    </w:rPr>
  </w:style>
  <w:style w:type="paragraph" w:styleId="af7">
    <w:name w:val="List Paragraph"/>
    <w:basedOn w:val="a"/>
    <w:uiPriority w:val="34"/>
    <w:qFormat/>
    <w:rsid w:val="002A2FC4"/>
    <w:pPr>
      <w:ind w:left="720"/>
      <w:contextualSpacing/>
    </w:pPr>
  </w:style>
  <w:style w:type="paragraph" w:styleId="af8">
    <w:name w:val="No Spacing"/>
    <w:uiPriority w:val="1"/>
    <w:qFormat/>
    <w:rsid w:val="002A2FC4"/>
    <w:rPr>
      <w:rFonts w:ascii="Calibri" w:hAnsi="Calibri"/>
      <w:sz w:val="22"/>
      <w:szCs w:val="22"/>
    </w:rPr>
  </w:style>
  <w:style w:type="paragraph" w:customStyle="1" w:styleId="Default">
    <w:name w:val="Default"/>
    <w:rsid w:val="002A2FC4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</w:rPr>
  </w:style>
  <w:style w:type="character" w:styleId="af9">
    <w:name w:val="Strong"/>
    <w:basedOn w:val="a0"/>
    <w:qFormat/>
    <w:rsid w:val="002A2FC4"/>
    <w:rPr>
      <w:b/>
      <w:bCs/>
    </w:rPr>
  </w:style>
  <w:style w:type="character" w:customStyle="1" w:styleId="70">
    <w:name w:val="Заголовок 7 Знак"/>
    <w:basedOn w:val="a0"/>
    <w:link w:val="7"/>
    <w:rsid w:val="00A53F63"/>
    <w:rPr>
      <w:sz w:val="24"/>
      <w:szCs w:val="24"/>
    </w:rPr>
  </w:style>
  <w:style w:type="character" w:customStyle="1" w:styleId="a4">
    <w:name w:val="Основной текст Знак"/>
    <w:aliases w:val="bt Знак,Знак1 Знак Знак"/>
    <w:basedOn w:val="a0"/>
    <w:link w:val="a3"/>
    <w:rsid w:val="00A53F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A53F63"/>
    <w:rPr>
      <w:rFonts w:ascii="Arial" w:hAnsi="Arial" w:cs="Arial"/>
      <w:b/>
      <w:bCs/>
      <w:sz w:val="26"/>
      <w:szCs w:val="26"/>
    </w:rPr>
  </w:style>
  <w:style w:type="character" w:customStyle="1" w:styleId="aa">
    <w:name w:val="Нижний колонтитул Знак"/>
    <w:basedOn w:val="a0"/>
    <w:link w:val="a9"/>
    <w:locked/>
    <w:rsid w:val="00A53F63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locked/>
    <w:rsid w:val="00A53F63"/>
    <w:rPr>
      <w:color w:val="000000"/>
      <w:sz w:val="24"/>
      <w:shd w:val="clear" w:color="auto" w:fill="FFFFFF"/>
    </w:rPr>
  </w:style>
  <w:style w:type="character" w:customStyle="1" w:styleId="40">
    <w:name w:val="Заголовок 4 Знак"/>
    <w:aliases w:val="???. ???? Знак,???. ????? Знак"/>
    <w:basedOn w:val="a0"/>
    <w:link w:val="4"/>
    <w:locked/>
    <w:rsid w:val="00A53F63"/>
    <w:rPr>
      <w:b/>
      <w:bCs/>
      <w:sz w:val="28"/>
      <w:szCs w:val="28"/>
    </w:rPr>
  </w:style>
  <w:style w:type="paragraph" w:customStyle="1" w:styleId="afa">
    <w:name w:val="Абзац"/>
    <w:basedOn w:val="a"/>
    <w:link w:val="afb"/>
    <w:rsid w:val="00A53F63"/>
    <w:pPr>
      <w:spacing w:line="276" w:lineRule="auto"/>
      <w:ind w:firstLine="709"/>
      <w:jc w:val="both"/>
    </w:pPr>
    <w:rPr>
      <w:rFonts w:ascii="Calibri" w:hAnsi="Calibri"/>
      <w:sz w:val="28"/>
      <w:szCs w:val="28"/>
      <w:lang w:val="en-US" w:eastAsia="en-US"/>
    </w:rPr>
  </w:style>
  <w:style w:type="character" w:customStyle="1" w:styleId="afb">
    <w:name w:val="Абзац Знак"/>
    <w:basedOn w:val="a0"/>
    <w:link w:val="afa"/>
    <w:locked/>
    <w:rsid w:val="00A53F63"/>
    <w:rPr>
      <w:rFonts w:ascii="Calibri" w:hAnsi="Calibri"/>
      <w:sz w:val="28"/>
      <w:szCs w:val="28"/>
      <w:lang w:val="en-US" w:eastAsia="en-US"/>
    </w:rPr>
  </w:style>
  <w:style w:type="paragraph" w:customStyle="1" w:styleId="afc">
    <w:name w:val="Термин"/>
    <w:basedOn w:val="a"/>
    <w:next w:val="a"/>
    <w:rsid w:val="006E35B3"/>
    <w:rPr>
      <w:snapToGrid w:val="0"/>
      <w:szCs w:val="20"/>
    </w:rPr>
  </w:style>
  <w:style w:type="paragraph" w:styleId="afd">
    <w:name w:val="endnote text"/>
    <w:basedOn w:val="a"/>
    <w:link w:val="afe"/>
    <w:rsid w:val="006E35B3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6E35B3"/>
  </w:style>
  <w:style w:type="character" w:customStyle="1" w:styleId="24">
    <w:name w:val="Основной текст 2 Знак"/>
    <w:basedOn w:val="a0"/>
    <w:link w:val="23"/>
    <w:rsid w:val="006A09E2"/>
    <w:rPr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6A09E2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241B-E4DB-452D-B384-9E21D341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13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Administration</Company>
  <LinksUpToDate>false</LinksUpToDate>
  <CharactersWithSpaces>29582</CharactersWithSpaces>
  <SharedDoc>false</SharedDoc>
  <HLinks>
    <vt:vector size="30" baseType="variant">
      <vt:variant>
        <vt:i4>3473497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_Основные_проблемы_развития_поселени_1</vt:lpwstr>
      </vt:variant>
      <vt:variant>
        <vt:i4>7536643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_Анализ_социально-экономического_пол</vt:lpwstr>
      </vt:variant>
      <vt:variant>
        <vt:i4>8127514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_Общая_характеристика_территории_ го</vt:lpwstr>
      </vt:variant>
      <vt:variant>
        <vt:i4>71107657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_ПАСПОРТ_ПЛАНА</vt:lpwstr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_Введение._Цель_и_задачи программы.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Butyrin Roman</dc:creator>
  <cp:keywords/>
  <dc:description/>
  <cp:lastModifiedBy>L0469</cp:lastModifiedBy>
  <cp:revision>67</cp:revision>
  <cp:lastPrinted>2014-11-20T04:44:00Z</cp:lastPrinted>
  <dcterms:created xsi:type="dcterms:W3CDTF">2014-10-10T05:04:00Z</dcterms:created>
  <dcterms:modified xsi:type="dcterms:W3CDTF">2014-11-20T04:46:00Z</dcterms:modified>
</cp:coreProperties>
</file>