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FB" w:rsidRDefault="00FB699C" w:rsidP="00FB699C">
      <w:pPr>
        <w:pStyle w:val="a3"/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41076839" r:id="rId9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</w:t>
      </w:r>
    </w:p>
    <w:p w:rsidR="00FB699C" w:rsidRDefault="00190446" w:rsidP="00AB6BFB">
      <w:pPr>
        <w:pStyle w:val="a3"/>
        <w:rPr>
          <w:sz w:val="24"/>
        </w:rPr>
      </w:pPr>
      <w:r>
        <w:t xml:space="preserve">  </w:t>
      </w:r>
      <w:r w:rsidR="00FB699C" w:rsidRPr="00AB6BFB">
        <w:rPr>
          <w:sz w:val="24"/>
        </w:rPr>
        <w:t>Республика Карелия</w:t>
      </w:r>
    </w:p>
    <w:p w:rsidR="00AB6BFB" w:rsidRPr="00AB6BFB" w:rsidRDefault="00AB6BFB" w:rsidP="00AB6BFB">
      <w:pPr>
        <w:pStyle w:val="a3"/>
        <w:rPr>
          <w:sz w:val="24"/>
        </w:rPr>
      </w:pPr>
    </w:p>
    <w:p w:rsidR="00FB699C" w:rsidRDefault="00FB699C" w:rsidP="00AB6BFB">
      <w:pPr>
        <w:pStyle w:val="a8"/>
        <w:spacing w:line="240" w:lineRule="auto"/>
        <w:ind w:hanging="40"/>
        <w:rPr>
          <w:sz w:val="24"/>
          <w:szCs w:val="24"/>
        </w:rPr>
      </w:pPr>
      <w:r w:rsidRPr="00AB6BFB">
        <w:rPr>
          <w:sz w:val="24"/>
          <w:szCs w:val="24"/>
        </w:rPr>
        <w:t xml:space="preserve"> Совет Пудожского </w:t>
      </w:r>
      <w:r w:rsidR="00A42142" w:rsidRPr="00AB6BFB">
        <w:rPr>
          <w:sz w:val="24"/>
          <w:szCs w:val="24"/>
        </w:rPr>
        <w:t>городского поселения</w:t>
      </w:r>
    </w:p>
    <w:p w:rsidR="00AB6BFB" w:rsidRPr="00AB6BFB" w:rsidRDefault="00AB6BFB" w:rsidP="00AB6BFB">
      <w:pPr>
        <w:pStyle w:val="a8"/>
        <w:spacing w:line="240" w:lineRule="auto"/>
        <w:ind w:hanging="40"/>
        <w:rPr>
          <w:sz w:val="24"/>
          <w:szCs w:val="24"/>
        </w:rPr>
      </w:pPr>
    </w:p>
    <w:p w:rsidR="00FB699C" w:rsidRPr="00AB6BFB" w:rsidRDefault="00560EE2" w:rsidP="00AB6BFB">
      <w:pPr>
        <w:jc w:val="center"/>
        <w:rPr>
          <w:sz w:val="24"/>
          <w:szCs w:val="24"/>
        </w:rPr>
      </w:pPr>
      <w:r w:rsidRPr="00AB6BFB">
        <w:rPr>
          <w:sz w:val="24"/>
          <w:szCs w:val="24"/>
          <w:lang w:val="en-US"/>
        </w:rPr>
        <w:t>XXXX</w:t>
      </w:r>
      <w:r w:rsidR="00AB6BFB">
        <w:rPr>
          <w:sz w:val="24"/>
          <w:szCs w:val="24"/>
          <w:lang w:val="en-US"/>
        </w:rPr>
        <w:t>VIII</w:t>
      </w:r>
      <w:r w:rsidRPr="00AB6BFB">
        <w:rPr>
          <w:sz w:val="24"/>
          <w:szCs w:val="24"/>
        </w:rPr>
        <w:t xml:space="preserve"> </w:t>
      </w:r>
      <w:r w:rsidR="00A86344" w:rsidRPr="00AB6BFB">
        <w:rPr>
          <w:sz w:val="24"/>
          <w:szCs w:val="24"/>
        </w:rPr>
        <w:t>заседание</w:t>
      </w:r>
      <w:r w:rsidR="00FB699C" w:rsidRPr="00AB6BFB">
        <w:rPr>
          <w:sz w:val="24"/>
          <w:szCs w:val="24"/>
        </w:rPr>
        <w:t xml:space="preserve"> </w:t>
      </w:r>
      <w:r w:rsidRPr="00AB6BFB">
        <w:rPr>
          <w:sz w:val="24"/>
          <w:szCs w:val="24"/>
          <w:lang w:val="en-US"/>
        </w:rPr>
        <w:t>IV</w:t>
      </w:r>
      <w:r w:rsidR="00FB699C" w:rsidRPr="00AB6BFB">
        <w:rPr>
          <w:sz w:val="24"/>
          <w:szCs w:val="24"/>
        </w:rPr>
        <w:t xml:space="preserve"> </w:t>
      </w:r>
      <w:r w:rsidR="00A86344" w:rsidRPr="00AB6BFB">
        <w:rPr>
          <w:sz w:val="24"/>
          <w:szCs w:val="24"/>
        </w:rPr>
        <w:t>с</w:t>
      </w:r>
      <w:r w:rsidR="00FB699C" w:rsidRPr="00AB6BFB">
        <w:rPr>
          <w:sz w:val="24"/>
          <w:szCs w:val="24"/>
        </w:rPr>
        <w:t>озыва</w:t>
      </w:r>
    </w:p>
    <w:p w:rsidR="00560EE2" w:rsidRPr="00AB6BFB" w:rsidRDefault="00560EE2" w:rsidP="00E85203">
      <w:pPr>
        <w:rPr>
          <w:sz w:val="24"/>
          <w:szCs w:val="24"/>
        </w:rPr>
      </w:pPr>
    </w:p>
    <w:p w:rsidR="00FB699C" w:rsidRPr="00AB6BFB" w:rsidRDefault="00FB699C" w:rsidP="00AB6BFB">
      <w:pPr>
        <w:jc w:val="center"/>
        <w:rPr>
          <w:sz w:val="24"/>
          <w:szCs w:val="24"/>
        </w:rPr>
      </w:pPr>
      <w:r w:rsidRPr="00AB6BFB">
        <w:rPr>
          <w:sz w:val="24"/>
          <w:szCs w:val="24"/>
        </w:rPr>
        <w:t xml:space="preserve">РЕШЕНИЕ  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Pr="00AB6BFB" w:rsidRDefault="00190446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811910" w:rsidRPr="00022884">
        <w:rPr>
          <w:sz w:val="24"/>
          <w:szCs w:val="24"/>
        </w:rPr>
        <w:t xml:space="preserve"> </w:t>
      </w:r>
      <w:r w:rsidR="00AB6BFB">
        <w:rPr>
          <w:sz w:val="24"/>
          <w:szCs w:val="24"/>
        </w:rPr>
        <w:t xml:space="preserve">22 марта </w:t>
      </w:r>
      <w:r w:rsidR="00757CF8">
        <w:rPr>
          <w:sz w:val="24"/>
          <w:szCs w:val="24"/>
        </w:rPr>
        <w:t>202</w:t>
      </w:r>
      <w:r w:rsidR="00AB6BFB">
        <w:rPr>
          <w:sz w:val="24"/>
          <w:szCs w:val="24"/>
        </w:rPr>
        <w:t xml:space="preserve">3 </w:t>
      </w:r>
      <w:r w:rsidR="00FB699C" w:rsidRPr="00190446">
        <w:rPr>
          <w:sz w:val="24"/>
          <w:szCs w:val="24"/>
        </w:rPr>
        <w:t xml:space="preserve">года </w:t>
      </w:r>
      <w:r w:rsidR="00AB6BFB" w:rsidRPr="00BA4DFD">
        <w:rPr>
          <w:sz w:val="24"/>
          <w:szCs w:val="24"/>
        </w:rPr>
        <w:t xml:space="preserve">                                                                            </w:t>
      </w:r>
      <w:r w:rsidR="00AB6BFB">
        <w:rPr>
          <w:sz w:val="24"/>
          <w:szCs w:val="24"/>
        </w:rPr>
        <w:t xml:space="preserve">            </w:t>
      </w:r>
      <w:r w:rsidR="00AB6BFB" w:rsidRPr="00BA4DFD">
        <w:rPr>
          <w:sz w:val="24"/>
          <w:szCs w:val="24"/>
        </w:rPr>
        <w:t xml:space="preserve">  </w:t>
      </w:r>
      <w:r w:rsidR="00E85203">
        <w:rPr>
          <w:sz w:val="24"/>
          <w:szCs w:val="24"/>
        </w:rPr>
        <w:t xml:space="preserve">        </w:t>
      </w:r>
      <w:r w:rsidR="00AB6BFB" w:rsidRPr="00BA4DFD">
        <w:rPr>
          <w:sz w:val="24"/>
          <w:szCs w:val="24"/>
        </w:rPr>
        <w:t xml:space="preserve"> </w:t>
      </w:r>
      <w:r w:rsidR="00AB6BFB">
        <w:rPr>
          <w:sz w:val="24"/>
          <w:szCs w:val="24"/>
        </w:rPr>
        <w:t>№</w:t>
      </w:r>
      <w:r w:rsidR="00E85203">
        <w:rPr>
          <w:sz w:val="24"/>
          <w:szCs w:val="24"/>
        </w:rPr>
        <w:t xml:space="preserve"> 198</w:t>
      </w:r>
    </w:p>
    <w:p w:rsidR="000A13E2" w:rsidRPr="00190446" w:rsidRDefault="00AB6BFB" w:rsidP="00AB6BFB">
      <w:pPr>
        <w:jc w:val="center"/>
        <w:rPr>
          <w:sz w:val="24"/>
          <w:szCs w:val="24"/>
        </w:rPr>
      </w:pPr>
      <w:r>
        <w:rPr>
          <w:sz w:val="24"/>
          <w:szCs w:val="24"/>
        </w:rPr>
        <w:t>г.Пудож</w:t>
      </w: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AF204D" w:rsidRDefault="00295E1D" w:rsidP="0058511C">
      <w:pPr>
        <w:shd w:val="clear" w:color="auto" w:fill="FFFFFF"/>
        <w:tabs>
          <w:tab w:val="left" w:pos="5529"/>
        </w:tabs>
        <w:ind w:right="3828"/>
        <w:rPr>
          <w:sz w:val="24"/>
          <w:szCs w:val="24"/>
        </w:rPr>
      </w:pPr>
      <w:r>
        <w:rPr>
          <w:sz w:val="24"/>
          <w:szCs w:val="24"/>
        </w:rPr>
        <w:t>О</w:t>
      </w:r>
      <w:r w:rsidR="00A469C9">
        <w:rPr>
          <w:sz w:val="24"/>
          <w:szCs w:val="24"/>
        </w:rPr>
        <w:t>б отчете Главы Пудожского му</w:t>
      </w:r>
      <w:r w:rsidR="00AF204D">
        <w:rPr>
          <w:sz w:val="24"/>
          <w:szCs w:val="24"/>
        </w:rPr>
        <w:t xml:space="preserve">ниципального района </w:t>
      </w:r>
    </w:p>
    <w:p w:rsidR="00AB6BFB" w:rsidRPr="007C1CAE" w:rsidRDefault="00AB6BFB" w:rsidP="0058511C">
      <w:pPr>
        <w:shd w:val="clear" w:color="auto" w:fill="FFFFFF"/>
        <w:tabs>
          <w:tab w:val="left" w:pos="5529"/>
        </w:tabs>
        <w:ind w:right="3828"/>
        <w:rPr>
          <w:sz w:val="24"/>
          <w:szCs w:val="24"/>
        </w:rPr>
      </w:pPr>
    </w:p>
    <w:p w:rsidR="000A13E2" w:rsidRPr="000A13E2" w:rsidRDefault="000A13E2" w:rsidP="007C1CAE">
      <w:pPr>
        <w:shd w:val="clear" w:color="auto" w:fill="FFFFFF"/>
        <w:tabs>
          <w:tab w:val="left" w:pos="3969"/>
        </w:tabs>
        <w:ind w:right="3828"/>
        <w:rPr>
          <w:sz w:val="24"/>
          <w:szCs w:val="24"/>
        </w:rPr>
      </w:pPr>
    </w:p>
    <w:p w:rsidR="000A13E2" w:rsidRPr="00CB661D" w:rsidRDefault="00AF204D" w:rsidP="000A1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п. 11.1. ст. 35 Федерального закона от 06.10.2003г № 131-ФЗ «Об общих принципах организации местного самоуправления в Российской Федерации»</w:t>
      </w:r>
      <w:r w:rsidR="00CB661D" w:rsidRPr="00CB6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1CAE" w:rsidRPr="00CB661D">
        <w:rPr>
          <w:rFonts w:ascii="Times New Roman" w:hAnsi="Times New Roman" w:cs="Times New Roman"/>
          <w:sz w:val="24"/>
          <w:szCs w:val="24"/>
        </w:rPr>
        <w:t xml:space="preserve"> </w:t>
      </w:r>
      <w:r w:rsidR="00F16D53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F16D53">
        <w:rPr>
          <w:rFonts w:ascii="Times New Roman" w:hAnsi="Times New Roman" w:cs="Times New Roman"/>
          <w:sz w:val="24"/>
          <w:szCs w:val="24"/>
        </w:rPr>
        <w:t xml:space="preserve"> Пудожского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поселения, Пудожского муниципального района</w:t>
      </w:r>
      <w:r w:rsidR="00F16D53">
        <w:rPr>
          <w:rFonts w:ascii="Times New Roman" w:hAnsi="Times New Roman" w:cs="Times New Roman"/>
          <w:sz w:val="24"/>
          <w:szCs w:val="24"/>
        </w:rPr>
        <w:t xml:space="preserve">, </w:t>
      </w:r>
      <w:r w:rsidR="000A13E2" w:rsidRPr="00CB661D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A42142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0A13E2" w:rsidRDefault="000A13E2" w:rsidP="000A13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3E2" w:rsidRPr="00AB6BFB" w:rsidRDefault="000A13E2" w:rsidP="00E85203">
      <w:pPr>
        <w:pStyle w:val="ConsPlusNormal"/>
        <w:ind w:firstLine="0"/>
        <w:jc w:val="center"/>
        <w:rPr>
          <w:rFonts w:ascii="Times New Roman" w:hAnsi="Times New Roman"/>
          <w:spacing w:val="44"/>
          <w:sz w:val="24"/>
          <w:szCs w:val="24"/>
        </w:rPr>
      </w:pPr>
      <w:r w:rsidRPr="00AB6BFB">
        <w:rPr>
          <w:rFonts w:ascii="Times New Roman" w:hAnsi="Times New Roman"/>
          <w:sz w:val="24"/>
          <w:szCs w:val="24"/>
        </w:rPr>
        <w:t>РЕШИЛ</w:t>
      </w:r>
      <w:r w:rsidRPr="00AB6BFB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E85203" w:rsidRDefault="00E15A52" w:rsidP="00E85203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Главы Пудожского муниципального района </w:t>
      </w:r>
      <w:r w:rsidR="00E85203">
        <w:rPr>
          <w:sz w:val="24"/>
          <w:szCs w:val="24"/>
        </w:rPr>
        <w:t xml:space="preserve">А.В. Зубова </w:t>
      </w:r>
      <w:r w:rsidR="007836EE">
        <w:rPr>
          <w:sz w:val="24"/>
          <w:szCs w:val="24"/>
        </w:rPr>
        <w:t>о результатах деятельности за 202</w:t>
      </w:r>
      <w:r w:rsidR="00AB6BFB">
        <w:rPr>
          <w:sz w:val="24"/>
          <w:szCs w:val="24"/>
        </w:rPr>
        <w:t>2</w:t>
      </w:r>
      <w:r w:rsidR="007836EE">
        <w:rPr>
          <w:sz w:val="24"/>
          <w:szCs w:val="24"/>
        </w:rPr>
        <w:t xml:space="preserve"> год принять к сведению</w:t>
      </w:r>
      <w:r w:rsidR="007C1CAE" w:rsidRPr="007C1CAE">
        <w:rPr>
          <w:sz w:val="24"/>
          <w:szCs w:val="24"/>
        </w:rPr>
        <w:t>.</w:t>
      </w:r>
    </w:p>
    <w:p w:rsidR="00E85203" w:rsidRPr="00E85203" w:rsidRDefault="00E85203" w:rsidP="00E85203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85203">
        <w:rPr>
          <w:sz w:val="24"/>
          <w:szCs w:val="24"/>
        </w:rPr>
        <w:t>Работу  администрации Пудожского муниципального района за период 2022 года признать  «удовлетворительной».</w:t>
      </w:r>
    </w:p>
    <w:p w:rsidR="000A13E2" w:rsidRPr="007C1CAE" w:rsidRDefault="00E85203" w:rsidP="000A13E2">
      <w:pPr>
        <w:shd w:val="clear" w:color="auto" w:fill="FFFFFF"/>
        <w:tabs>
          <w:tab w:val="left" w:pos="993"/>
        </w:tabs>
        <w:ind w:right="-1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0A13E2" w:rsidRPr="007C1CAE">
        <w:rPr>
          <w:sz w:val="24"/>
          <w:szCs w:val="24"/>
        </w:rPr>
        <w:t xml:space="preserve">. </w:t>
      </w:r>
      <w:r w:rsidR="000A13E2" w:rsidRPr="007C1CAE">
        <w:rPr>
          <w:color w:val="000000"/>
          <w:sz w:val="24"/>
          <w:szCs w:val="24"/>
        </w:rPr>
        <w:t xml:space="preserve">Настоящее решение вступает в силу </w:t>
      </w:r>
      <w:r w:rsidR="00E15A52">
        <w:rPr>
          <w:color w:val="000000"/>
          <w:sz w:val="24"/>
          <w:szCs w:val="24"/>
        </w:rPr>
        <w:t>с момента подписания</w:t>
      </w:r>
      <w:r w:rsidR="007472F4">
        <w:rPr>
          <w:color w:val="000000"/>
          <w:sz w:val="24"/>
          <w:szCs w:val="24"/>
        </w:rPr>
        <w:t>.</w:t>
      </w:r>
    </w:p>
    <w:p w:rsidR="000A13E2" w:rsidRDefault="000A13E2" w:rsidP="000A13E2">
      <w:pPr>
        <w:ind w:firstLine="567"/>
        <w:jc w:val="both"/>
        <w:rPr>
          <w:sz w:val="24"/>
          <w:szCs w:val="24"/>
        </w:rPr>
      </w:pPr>
    </w:p>
    <w:p w:rsidR="007472F4" w:rsidRPr="000A13E2" w:rsidRDefault="007472F4" w:rsidP="000A13E2">
      <w:pPr>
        <w:ind w:firstLine="567"/>
        <w:jc w:val="both"/>
        <w:rPr>
          <w:sz w:val="24"/>
          <w:szCs w:val="24"/>
        </w:rPr>
      </w:pPr>
    </w:p>
    <w:p w:rsidR="007276B4" w:rsidRPr="00190446" w:rsidRDefault="007472F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</w:t>
      </w:r>
      <w:r w:rsidR="00A42142">
        <w:rPr>
          <w:sz w:val="24"/>
          <w:szCs w:val="24"/>
        </w:rPr>
        <w:t>городского поселения</w:t>
      </w:r>
      <w:r w:rsidR="00AB6BFB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                     </w:t>
      </w:r>
    </w:p>
    <w:p w:rsidR="007276B4" w:rsidRPr="00190446" w:rsidRDefault="00AB6BFB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7276B4" w:rsidRPr="00190446">
        <w:rPr>
          <w:sz w:val="24"/>
          <w:szCs w:val="24"/>
        </w:rPr>
        <w:t>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 xml:space="preserve">Пудожского </w:t>
      </w:r>
      <w:r w:rsidR="00A42142">
        <w:rPr>
          <w:sz w:val="24"/>
          <w:szCs w:val="24"/>
        </w:rPr>
        <w:t>городского поселения</w:t>
      </w:r>
      <w:r w:rsidR="007276B4" w:rsidRPr="0019044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Е.</w:t>
      </w:r>
      <w:r w:rsidR="007C66D5">
        <w:rPr>
          <w:sz w:val="24"/>
          <w:szCs w:val="24"/>
        </w:rPr>
        <w:t>П. Гроль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130FF0" w:rsidP="00FB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77CF7" w:rsidRDefault="00277CF7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77CF7" w:rsidRDefault="00277CF7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77CF7" w:rsidRDefault="00277CF7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77CF7" w:rsidRDefault="00277CF7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77CF7" w:rsidRDefault="00277CF7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77CF7" w:rsidRPr="00277CF7" w:rsidRDefault="00277CF7" w:rsidP="00277CF7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277CF7" w:rsidRPr="00277CF7" w:rsidRDefault="00277CF7" w:rsidP="00277CF7">
      <w:pPr>
        <w:contextualSpacing/>
        <w:jc w:val="right"/>
        <w:rPr>
          <w:sz w:val="24"/>
          <w:szCs w:val="24"/>
        </w:rPr>
      </w:pPr>
      <w:r w:rsidRPr="00277CF7">
        <w:rPr>
          <w:sz w:val="24"/>
          <w:szCs w:val="24"/>
        </w:rPr>
        <w:t xml:space="preserve">к Решению </w:t>
      </w:r>
      <w:r w:rsidRPr="00277CF7">
        <w:rPr>
          <w:sz w:val="24"/>
          <w:szCs w:val="24"/>
          <w:lang w:val="en-US"/>
        </w:rPr>
        <w:t>XXXXVIII</w:t>
      </w:r>
      <w:r w:rsidRPr="00277CF7">
        <w:rPr>
          <w:sz w:val="24"/>
          <w:szCs w:val="24"/>
        </w:rPr>
        <w:t xml:space="preserve"> заседания Совета</w:t>
      </w:r>
    </w:p>
    <w:p w:rsidR="00277CF7" w:rsidRPr="00277CF7" w:rsidRDefault="00277CF7" w:rsidP="00277CF7">
      <w:pPr>
        <w:contextualSpacing/>
        <w:jc w:val="right"/>
        <w:rPr>
          <w:sz w:val="24"/>
          <w:szCs w:val="24"/>
        </w:rPr>
      </w:pPr>
      <w:r w:rsidRPr="00277CF7">
        <w:rPr>
          <w:sz w:val="24"/>
          <w:szCs w:val="24"/>
        </w:rPr>
        <w:t xml:space="preserve">Пудожского городского поселения </w:t>
      </w:r>
      <w:r w:rsidRPr="00277CF7">
        <w:rPr>
          <w:sz w:val="24"/>
          <w:szCs w:val="24"/>
          <w:lang w:val="en-US"/>
        </w:rPr>
        <w:t>IV</w:t>
      </w:r>
      <w:r w:rsidRPr="00277CF7">
        <w:rPr>
          <w:sz w:val="24"/>
          <w:szCs w:val="24"/>
        </w:rPr>
        <w:t>созыва</w:t>
      </w:r>
    </w:p>
    <w:p w:rsidR="00277CF7" w:rsidRDefault="00277CF7" w:rsidP="00277CF7">
      <w:pPr>
        <w:contextualSpacing/>
        <w:jc w:val="right"/>
        <w:rPr>
          <w:sz w:val="24"/>
          <w:szCs w:val="24"/>
        </w:rPr>
      </w:pPr>
      <w:r w:rsidRPr="00277CF7">
        <w:rPr>
          <w:sz w:val="24"/>
          <w:szCs w:val="24"/>
        </w:rPr>
        <w:t>от 22 марта 2023 г.  №</w:t>
      </w:r>
      <w:r>
        <w:rPr>
          <w:sz w:val="24"/>
          <w:szCs w:val="24"/>
        </w:rPr>
        <w:t xml:space="preserve"> 198</w:t>
      </w:r>
    </w:p>
    <w:p w:rsidR="00277CF7" w:rsidRDefault="00277CF7" w:rsidP="00277CF7">
      <w:pPr>
        <w:contextualSpacing/>
        <w:jc w:val="right"/>
        <w:rPr>
          <w:sz w:val="24"/>
          <w:szCs w:val="24"/>
        </w:rPr>
      </w:pPr>
    </w:p>
    <w:p w:rsidR="00277CF7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C5F45">
        <w:rPr>
          <w:b/>
          <w:color w:val="000000"/>
          <w:sz w:val="24"/>
          <w:szCs w:val="24"/>
        </w:rPr>
        <w:t xml:space="preserve">Отчет главы Пудожского муниципального района о результатах деятельности </w:t>
      </w: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C5F45">
        <w:rPr>
          <w:b/>
          <w:color w:val="000000"/>
          <w:sz w:val="24"/>
          <w:szCs w:val="24"/>
        </w:rPr>
        <w:t>по исполнению полномочий по вопросам местного значения Пудожского городского поселения за 2022 год и задачах на 2023 год</w:t>
      </w: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Исполняя требования Федерального закона от 06.10.2003 года № 131–ФЗ «Об общих принципах организации местного самоуправления в Российской Федерации», в соответствии с Уставом Пудожского городского поселения представляю ежегодный отчет о результатах деятельности по исполнению полномочий по вопросам местного значения Пудожского городского поселения за 2022 год.</w:t>
      </w: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24"/>
          <w:szCs w:val="24"/>
        </w:rPr>
      </w:pPr>
      <w:r w:rsidRPr="00BC5F45">
        <w:rPr>
          <w:b/>
          <w:color w:val="000000"/>
          <w:sz w:val="24"/>
          <w:szCs w:val="24"/>
        </w:rPr>
        <w:t>Формирование, утверждение, исполнение бюджета,</w:t>
      </w:r>
      <w:r>
        <w:rPr>
          <w:b/>
          <w:color w:val="000000"/>
          <w:sz w:val="24"/>
          <w:szCs w:val="24"/>
        </w:rPr>
        <w:t xml:space="preserve"> </w:t>
      </w:r>
      <w:r w:rsidRPr="00BC5F45">
        <w:rPr>
          <w:b/>
          <w:color w:val="000000"/>
          <w:sz w:val="24"/>
          <w:szCs w:val="24"/>
        </w:rPr>
        <w:t>контроль за исполнением бюджета</w:t>
      </w: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/>
          <w:color w:val="000000"/>
          <w:sz w:val="24"/>
          <w:szCs w:val="24"/>
        </w:rPr>
      </w:pPr>
    </w:p>
    <w:p w:rsidR="00277CF7" w:rsidRPr="00BC5F45" w:rsidRDefault="00277CF7" w:rsidP="00277CF7">
      <w:pPr>
        <w:pStyle w:val="af5"/>
        <w:spacing w:after="0"/>
        <w:ind w:left="0"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Бюджет  Пудожского городского поселения на 2022 год утвержден 29.12.2021 года решением Совета Пудожского городского поселения №150 «О бюджете Пудожского городского поселения на 2022 год и плановый период 2023 и 2024гг».  Учитывая приоритеты, установленные на 2022 год, при распределении расходов бюджета уточнения в бюджет в течение 2022 года вносились  два раза.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результате  последней внесенной  поправки решением № 174 Совета Пудожского городского поселения   от 23.11.2022. «О внесении изменений в Решение  Совета Пудожского городского поселения №150 от 29.12.2021г «О  бюджете   Пудожского городского поселения на 2022 год и плановый период 2023 и 2024гг » утверждены доходы в сумме 47 835,99995 тыс.рублей, расходы в сумме 47 833,28481 тыс.рублей, профицит в сумме 2,71514 тыс.рублей 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Основные характеристики бюджета Пудожского городского поселения  исполнены за 2022  год по доходам в сумме  50 078,33521  тыс. рублей, по расходам  в сумме  47 507,68425   тыс. рублей.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2208"/>
        <w:gridCol w:w="2314"/>
        <w:gridCol w:w="2517"/>
      </w:tblGrid>
      <w:tr w:rsidR="00277CF7" w:rsidRPr="00BC5F45" w:rsidTr="000652FC">
        <w:tc>
          <w:tcPr>
            <w:tcW w:w="2282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Утверждено по бюджету поселения</w:t>
            </w:r>
          </w:p>
        </w:tc>
        <w:tc>
          <w:tcPr>
            <w:tcW w:w="2314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Исполнено по бюджету поселения</w:t>
            </w:r>
          </w:p>
        </w:tc>
        <w:tc>
          <w:tcPr>
            <w:tcW w:w="2517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Отклонение</w:t>
            </w:r>
          </w:p>
        </w:tc>
      </w:tr>
      <w:tr w:rsidR="00277CF7" w:rsidRPr="00BC5F45" w:rsidTr="000652FC">
        <w:tc>
          <w:tcPr>
            <w:tcW w:w="2282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Доходы</w:t>
            </w:r>
          </w:p>
        </w:tc>
        <w:tc>
          <w:tcPr>
            <w:tcW w:w="2208" w:type="dxa"/>
            <w:noWrap/>
          </w:tcPr>
          <w:p w:rsidR="00277CF7" w:rsidRPr="00BC5F45" w:rsidRDefault="00277CF7" w:rsidP="00277CF7">
            <w:pPr>
              <w:ind w:firstLine="162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47 835,99995</w:t>
            </w:r>
          </w:p>
        </w:tc>
        <w:tc>
          <w:tcPr>
            <w:tcW w:w="2314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50 078,33521</w:t>
            </w:r>
          </w:p>
        </w:tc>
        <w:tc>
          <w:tcPr>
            <w:tcW w:w="2517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2 242,33526</w:t>
            </w:r>
          </w:p>
        </w:tc>
      </w:tr>
      <w:tr w:rsidR="00277CF7" w:rsidRPr="00BC5F45" w:rsidTr="000652FC">
        <w:tc>
          <w:tcPr>
            <w:tcW w:w="2282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Расходы</w:t>
            </w:r>
          </w:p>
        </w:tc>
        <w:tc>
          <w:tcPr>
            <w:tcW w:w="2208" w:type="dxa"/>
            <w:noWrap/>
          </w:tcPr>
          <w:p w:rsidR="00277CF7" w:rsidRPr="00BC5F45" w:rsidRDefault="00277CF7" w:rsidP="00277CF7">
            <w:pPr>
              <w:ind w:firstLine="162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47 833,28481</w:t>
            </w:r>
          </w:p>
        </w:tc>
        <w:tc>
          <w:tcPr>
            <w:tcW w:w="2314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47 507,68425</w:t>
            </w:r>
          </w:p>
        </w:tc>
        <w:tc>
          <w:tcPr>
            <w:tcW w:w="2517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325,60056</w:t>
            </w:r>
          </w:p>
        </w:tc>
      </w:tr>
      <w:tr w:rsidR="00277CF7" w:rsidRPr="00BC5F45" w:rsidTr="000652FC">
        <w:tc>
          <w:tcPr>
            <w:tcW w:w="2282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Дефицит(-), профицит (+)</w:t>
            </w:r>
          </w:p>
        </w:tc>
        <w:tc>
          <w:tcPr>
            <w:tcW w:w="2208" w:type="dxa"/>
            <w:noWrap/>
          </w:tcPr>
          <w:p w:rsidR="00277CF7" w:rsidRPr="00BC5F45" w:rsidRDefault="00277CF7" w:rsidP="00277CF7">
            <w:pPr>
              <w:ind w:firstLine="162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2,71514</w:t>
            </w:r>
          </w:p>
        </w:tc>
        <w:tc>
          <w:tcPr>
            <w:tcW w:w="2314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 xml:space="preserve">  2 570,65096</w:t>
            </w:r>
          </w:p>
        </w:tc>
        <w:tc>
          <w:tcPr>
            <w:tcW w:w="2517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Общая сумма собственных доходов, формирующих доходную базу в 2022 году,  определена в сумме 29 242,550 тыс. рублей, исполнена в сумме 31 516,16540 тыс. рублей или 107,7 % к плану. В бюджете на 2022 год предусматривались безвозмездные поступления в сумме 18 593,44995 тыс. рублей, исполнение составило  18 562,16981 тыс. рублей или 99,8% от плановых назначений.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Исполнение по доходам за 2022 год, тыс.руб.    </w:t>
      </w:r>
    </w:p>
    <w:tbl>
      <w:tblPr>
        <w:tblW w:w="9563" w:type="dxa"/>
        <w:tblInd w:w="108" w:type="dxa"/>
        <w:tblLook w:val="04A0"/>
      </w:tblPr>
      <w:tblGrid>
        <w:gridCol w:w="3191"/>
        <w:gridCol w:w="1332"/>
        <w:gridCol w:w="850"/>
        <w:gridCol w:w="1659"/>
        <w:gridCol w:w="850"/>
        <w:gridCol w:w="1866"/>
      </w:tblGrid>
      <w:tr w:rsidR="00277CF7" w:rsidRPr="00BC5F45" w:rsidTr="000652FC">
        <w:trPr>
          <w:trHeight w:val="315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3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План 2022г.</w:t>
            </w:r>
          </w:p>
        </w:tc>
        <w:tc>
          <w:tcPr>
            <w:tcW w:w="74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уд/вес</w:t>
            </w:r>
          </w:p>
        </w:tc>
        <w:tc>
          <w:tcPr>
            <w:tcW w:w="166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Факт 2022г.</w:t>
            </w:r>
          </w:p>
        </w:tc>
        <w:tc>
          <w:tcPr>
            <w:tcW w:w="74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уд/вес</w:t>
            </w:r>
          </w:p>
        </w:tc>
        <w:tc>
          <w:tcPr>
            <w:tcW w:w="1871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% выполнения плана</w:t>
            </w:r>
          </w:p>
        </w:tc>
      </w:tr>
      <w:tr w:rsidR="00277CF7" w:rsidRPr="00BC5F45" w:rsidTr="000652FC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15500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16964,9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109,5</w:t>
            </w:r>
          </w:p>
        </w:tc>
      </w:tr>
      <w:tr w:rsidR="00277CF7" w:rsidRPr="00BC5F45" w:rsidTr="000652FC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4724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5407,2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114,5</w:t>
            </w:r>
          </w:p>
        </w:tc>
      </w:tr>
      <w:tr w:rsidR="00277CF7" w:rsidRPr="00BC5F45" w:rsidTr="000652FC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2809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2746,3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277CF7" w:rsidRPr="00BC5F45" w:rsidTr="000652FC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2490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2017,9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81,0</w:t>
            </w:r>
          </w:p>
        </w:tc>
      </w:tr>
      <w:tr w:rsidR="00277CF7" w:rsidRPr="00BC5F45" w:rsidTr="000652FC">
        <w:trPr>
          <w:trHeight w:val="52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lastRenderedPageBreak/>
              <w:t>Доходы от использования имущества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3396,8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3524,6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277CF7" w:rsidRPr="00BC5F45" w:rsidTr="000652FC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Доходы от реализации имущества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322,7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781,7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242,2</w:t>
            </w:r>
          </w:p>
        </w:tc>
      </w:tr>
      <w:tr w:rsidR="00277CF7" w:rsidRPr="00BC5F45" w:rsidTr="000652FC">
        <w:trPr>
          <w:trHeight w:val="52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7CF7" w:rsidRPr="00BC5F45" w:rsidTr="000652FC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71,9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7CF7" w:rsidRPr="00BC5F45" w:rsidTr="000652FC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29242,5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31516,2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107,8</w:t>
            </w:r>
          </w:p>
        </w:tc>
      </w:tr>
    </w:tbl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Наибольший удельный вес в фактически поступивших собственных доходах в местный бюджет за 2022  год занимают: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- налог на доходы физических лиц  - 53,8 % от общего поступления;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- доходы от использования имущества -11,2% от общего поступления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- акцизы на топливо  - 17,2 % от общего поступления;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Основным бюджетообразующим доходным источником в 2022 году является налог на доходы физических лиц. Налог на доходы физических лиц в бюджет городского поселения поступает от 328 хозяйствующих субъектов из которых96это бюджетные организации. Поступления налога от бюджетных организаций составляет51%от общего объема. Основными крупнейшими плательщиками не являющимися бюджетными организациями являются  ПАО “Кареллеспром”,ПАО МРСК “Северо-Запада”, ООО “Кареллестранс”, ООО “Автодороги- Питкяранта”, Райпо, ООО Лафарж Нерудные материалы и Бетон 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По доходам от использования имущества, находящегося в государственной и муниципальной собственности, при плане 3396,8 тыс. рублей исполнение составило 3524,6 тыс. рублей  или 103,8%.  </w:t>
      </w:r>
    </w:p>
    <w:p w:rsidR="00277CF7" w:rsidRPr="00BC5F45" w:rsidRDefault="00277CF7" w:rsidP="00277CF7">
      <w:pPr>
        <w:rPr>
          <w:sz w:val="24"/>
          <w:szCs w:val="24"/>
        </w:rPr>
      </w:pPr>
      <w:r w:rsidRPr="00BC5F45">
        <w:rPr>
          <w:sz w:val="24"/>
          <w:szCs w:val="24"/>
        </w:rPr>
        <w:t xml:space="preserve"> Безвозмездные поступления от других бюджетов бюджетной системы РФ утверждены в сумме 19320,2 тыс. рублей, фактическое поступление составило 19276,2 тыс. руб. или 99,8% от плановых назначений.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Дотация на выравнивание бюджетной обеспеченности -38,3 тыс. рублей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Субсидия бюджетам на реализацию программы формирования  современной городской среды - 6481,197 тыс. рублей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Субвенция местным бюджетам на выполнение передаваемых полномочий субъектов Российской Федерации (административные протоколы) - 2,0 тыс. рублей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Иные межбюджетные трансферты бюджетам муниципальных образований на поддержку развития ТОС –322,070 тыс. рублей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Субсидии на поддержку местных инициатив граждан, проживающих в муниципальных образованиях в Республике Карелия-5339,32528 тыс. руб.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Иной межбюджетный трансферт на реализацию мероприятий по приведению объектов по переселению граждан из аварийного жилищного фонда в соответствии со строительными нормами и правилами-6 681,594 тыс. руб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Иной межбюджетный трансферт из бюджета РК бюджетам муниципальных районов в РК на содействие решению вопросов, направленных в государственной информационной системе "Активный гражданин РК"-411,726 тыс. руб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Прочие безвозмездные поступления  при плане 139,1 тыс. рублей исполнены в сумме 151,841 тыс. рублей или  100,0%.в т.ч.: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-взносы по ТОС-40,841 тыс. руб., взносы ППМИ-111,000 тыс. руб.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Прочие неналоговые доходы поступили в сумме 71,85165 тыс. рублей -по договорам на размещение нестационарных торговых объектов -71,85165 тыс. руб.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2022 году  бюджет исполнен по расходам в сумме 47507,7 тыс. рублей или 99,3% от утвержденных  бюджетом  расходов.</w:t>
      </w:r>
    </w:p>
    <w:p w:rsidR="00277CF7" w:rsidRPr="00BC5F45" w:rsidRDefault="00277CF7" w:rsidP="00277CF7">
      <w:pPr>
        <w:pStyle w:val="10"/>
        <w:spacing w:line="240" w:lineRule="auto"/>
        <w:ind w:firstLine="567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Наибольший удельный вес в финансировании занимают отрасли «Жилищно-коммунальное хозяйство», «Национальная экономика» 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При исполнении расходной части бюджета финансирование по отраслям сложилось следующим образом:</w:t>
      </w:r>
    </w:p>
    <w:p w:rsidR="00277CF7" w:rsidRPr="00BC5F45" w:rsidRDefault="00277CF7" w:rsidP="00277CF7">
      <w:pPr>
        <w:ind w:firstLine="709"/>
        <w:jc w:val="right"/>
        <w:rPr>
          <w:sz w:val="24"/>
          <w:szCs w:val="24"/>
        </w:rPr>
      </w:pPr>
      <w:r w:rsidRPr="00BC5F45">
        <w:rPr>
          <w:sz w:val="24"/>
          <w:szCs w:val="24"/>
        </w:rPr>
        <w:lastRenderedPageBreak/>
        <w:t>Тыс.руб.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1756"/>
        <w:gridCol w:w="1204"/>
        <w:gridCol w:w="1518"/>
        <w:gridCol w:w="1284"/>
        <w:gridCol w:w="1451"/>
      </w:tblGrid>
      <w:tr w:rsidR="00277CF7" w:rsidRPr="00BC5F45" w:rsidTr="000652FC">
        <w:trPr>
          <w:trHeight w:val="52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утверждено по бюджету на 2022 год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удельный вес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исполнено  по бюджету за 2022 год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удельный  вес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% выполнения</w:t>
            </w:r>
          </w:p>
        </w:tc>
      </w:tr>
      <w:tr w:rsidR="00277CF7" w:rsidRPr="00BC5F45" w:rsidTr="000652FC">
        <w:trPr>
          <w:trHeight w:val="52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130,1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61,9</w:t>
            </w:r>
          </w:p>
        </w:tc>
      </w:tr>
      <w:tr w:rsidR="00277CF7" w:rsidRPr="00BC5F45" w:rsidTr="000652FC">
        <w:trPr>
          <w:trHeight w:val="31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13361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13316,2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277CF7" w:rsidRPr="00BC5F45" w:rsidTr="000652FC">
        <w:trPr>
          <w:trHeight w:val="52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24121,8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23921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277CF7" w:rsidRPr="00BC5F45" w:rsidTr="000652FC">
        <w:trPr>
          <w:trHeight w:val="31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CF7" w:rsidRPr="00BC5F45" w:rsidTr="000652FC">
        <w:trPr>
          <w:trHeight w:val="31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1131,5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1131,5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CF7" w:rsidRPr="00BC5F45" w:rsidTr="000652FC">
        <w:trPr>
          <w:trHeight w:val="52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CF7" w:rsidRPr="00BC5F45" w:rsidTr="000652FC">
        <w:trPr>
          <w:trHeight w:val="52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8784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8784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CF7" w:rsidRPr="00BC5F45" w:rsidTr="000652FC">
        <w:trPr>
          <w:trHeight w:val="31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47833,3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47507,7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99,3</w:t>
            </w:r>
          </w:p>
        </w:tc>
      </w:tr>
    </w:tbl>
    <w:p w:rsidR="00277CF7" w:rsidRPr="00BC5F45" w:rsidRDefault="00277CF7" w:rsidP="00277CF7">
      <w:pPr>
        <w:pStyle w:val="af5"/>
        <w:spacing w:after="0"/>
        <w:ind w:firstLine="709"/>
        <w:contextualSpacing/>
        <w:rPr>
          <w:sz w:val="24"/>
          <w:szCs w:val="24"/>
        </w:rPr>
      </w:pPr>
      <w:r w:rsidRPr="00BC5F45">
        <w:rPr>
          <w:sz w:val="24"/>
          <w:szCs w:val="24"/>
        </w:rPr>
        <w:t>По разделу «Общегосударственные расходы» исполнение составило 130,1 тыс.руб., или 61,9% от запланированного объема средств. Проведение работ по оценке имущества и проведение торгов на электронной площадке с ООО «ПСО Госзаказ».</w:t>
      </w:r>
    </w:p>
    <w:p w:rsidR="00277CF7" w:rsidRPr="00BC5F45" w:rsidRDefault="00277CF7" w:rsidP="00277CF7">
      <w:pPr>
        <w:shd w:val="clear" w:color="auto" w:fill="FFFFFF"/>
        <w:ind w:right="280"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По разделу «Национальная экономика» исполнение составило 13316,2 тыс.руб., или 99,7% от запланированного объема средств. В данном разделе проходят расходы по дорожному фонду на сумму  5448,9 тыс.руб. и благоустройство дворовых территорий по проекту «Комфортная городская среда» и программа Поддержки местных инициатив граждан.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рамках реализации национального проекта «Жилье и городская среда» на территории Пудожского городского поселения реализуется федеральный проект «Формирование комфортной городской среды».  Проведены работы по благоустройству дворовых проездов на сумму 4 416,1  тыс.руб.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За счет указанных средств реализованы проекты по благоустройству 3 дворовых территорий: 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благоустройство территории многоквартирного дома по ул. Строителей, д. 5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благоустройство территории многоквартирного дома по ул. Строителей, д. 21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благоустройство территории многоквартирного дома по ул. Карла Маркса, д. 52 - 2 этап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Программа поддержки местных инициатив граждан: обустройство автопарковки Строителей 21 – 450,7 тыс.руб. и ремонт дороги п. Подпорожье 3000,5 тыс.руб.</w:t>
      </w:r>
    </w:p>
    <w:p w:rsidR="00277CF7" w:rsidRPr="00BC5F45" w:rsidRDefault="00277CF7" w:rsidP="00277CF7">
      <w:pPr>
        <w:pStyle w:val="af5"/>
        <w:spacing w:after="0"/>
        <w:ind w:firstLine="709"/>
        <w:contextualSpacing/>
        <w:rPr>
          <w:sz w:val="24"/>
          <w:szCs w:val="24"/>
        </w:rPr>
      </w:pPr>
      <w:r w:rsidRPr="00BC5F45">
        <w:rPr>
          <w:sz w:val="24"/>
          <w:szCs w:val="24"/>
        </w:rPr>
        <w:t>По разделу «Жилищно коммунальное хозяйство» исполнение составило 23921,0 тыс.руб., или 99,2% от запланированного объема средств.</w:t>
      </w:r>
    </w:p>
    <w:p w:rsidR="00277CF7" w:rsidRPr="00BC5F45" w:rsidRDefault="00277CF7" w:rsidP="00277CF7">
      <w:pPr>
        <w:pStyle w:val="af5"/>
        <w:spacing w:after="0"/>
        <w:ind w:firstLine="709"/>
        <w:contextualSpacing/>
        <w:rPr>
          <w:sz w:val="24"/>
          <w:szCs w:val="24"/>
        </w:rPr>
      </w:pPr>
      <w:r w:rsidRPr="00BC5F45">
        <w:rPr>
          <w:sz w:val="24"/>
          <w:szCs w:val="24"/>
        </w:rPr>
        <w:t>По данному разделу проведены расходы на оплату ремонт крыши Пионеркая д.1, ремонт крыши  МКД К.Маркса 70, выполнение работ по внешнему благоустройству, оплата и содержание сетей уличного освещения, взносы за кап.ремонт муниципального жилья в ООО УК ЖКХ и АО ЕРЦ.</w:t>
      </w:r>
    </w:p>
    <w:p w:rsidR="00277CF7" w:rsidRPr="00BC5F45" w:rsidRDefault="00277CF7" w:rsidP="00277CF7">
      <w:pPr>
        <w:pStyle w:val="af5"/>
        <w:spacing w:after="0"/>
        <w:ind w:firstLine="709"/>
        <w:contextualSpacing/>
        <w:rPr>
          <w:sz w:val="24"/>
          <w:szCs w:val="24"/>
        </w:rPr>
      </w:pPr>
      <w:r w:rsidRPr="00BC5F45">
        <w:rPr>
          <w:sz w:val="24"/>
          <w:szCs w:val="24"/>
        </w:rPr>
        <w:t>По данному разделу так же проходят реализация проекта «Комфортная городская среда» и ППМИ, ТОС в части благоустройства  общественных территорий: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обустройство сквера  по ул. К.Маркса.69 – 4 этап;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благоустройство аллеи по ул Ленина от д. № 43 до д. №; 65 – 2 этап.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благоустройство Площади Воинской Славы - 1 этап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 xml:space="preserve"> По ППМИ реализованы проекты по обустройству дренажной системы на аллее и установке крытых контейнерных площадок на сумму 3396,7 тыс.руб.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sz w:val="24"/>
          <w:szCs w:val="24"/>
        </w:rPr>
      </w:pPr>
      <w:r w:rsidRPr="00BC5F45">
        <w:rPr>
          <w:color w:val="000000"/>
          <w:sz w:val="24"/>
          <w:szCs w:val="24"/>
        </w:rPr>
        <w:lastRenderedPageBreak/>
        <w:t>По программе ТОС установлены детские площадки на сумму 378,9 в ТОС «Ножево 1» и ТОС «Полевая 1»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По разделу «Культура и кинематография» исполнение составило 114,9 тыс.руб., или 100% от запланированного объема средств., мероприятия посвященные  Дню победы и День города– 114,9 тыс.руб. </w:t>
      </w:r>
    </w:p>
    <w:p w:rsidR="00277CF7" w:rsidRPr="00BC5F45" w:rsidRDefault="00277CF7" w:rsidP="00277CF7">
      <w:pPr>
        <w:ind w:firstLine="709"/>
        <w:jc w:val="both"/>
        <w:rPr>
          <w:b/>
          <w:sz w:val="24"/>
          <w:szCs w:val="24"/>
        </w:rPr>
      </w:pPr>
      <w:r w:rsidRPr="00BC5F45">
        <w:rPr>
          <w:sz w:val="24"/>
          <w:szCs w:val="24"/>
        </w:rPr>
        <w:t>По разделу  «Социальная политика» при утвержденных бюджетных назначениях в сумме 1131,456 тыс. рублей расходы исполнены в сумме 1131,456 тыс. рублей или 100%. Выплаты производятся 7 пенсионерам.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По разделу  «Физкультура и спорт» было выделено 110 тысяч рублей, средства были направлены на обеспечение участия спортсменов г. Пудожа в спортивно-массовых мероприятиях, организацию спортивно-массовых мероприятий в г. Пудоже, приобретение инвентаря (форма), средства освоены в полном объеме. Состоялись следующие мероприятия: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участие в Региональном этапе соревнований по мини-футболу "Мини-футбол в школу" в г. Кондопога (11992,50 руб.);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участие в Зональном этапе Чемпионата ШБЛ «Локобаскет» (Кондопога) (20600,0 руб.);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"Президентские состязания" (2096,0 руб.);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участие спортсмена "МБУ ДО Пудожская ДЮСШ" в 1 Арктичческих играх (г. Салехард) в составе сборной Республик Карелия (9750,0 руб.);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участие в Республиканских соревнованиях по лыжным гонкам на приз газеты «Пионерская правда» (Петрозаводск) (7500,0 руб.);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  проведение первенства Пудожского городского поселения по шахматам среди учащихся образовательных организаций (3182,0 руб.);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проведение велозаезда "Велодей" в г. Пудоже (448,0 руб.);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проведение турнира по мини-футболу среди ветеранов памяти А. В. Старкова (2880,0руб.);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участие в Чемпионате СЗФО по брейкингу (г. Архангельск) (7080,0 руб.).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Также приобретена наградная продукция для проведения мероприятий в г. Пудоже (836,50 руб.) и спортивная форма для команды взрослых футболистов г. Пудожа (43635,0 руб.).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По разделу 14 «Межбюджетные трансферты» при плановых назначениях 8784 тыс. руб. исполнение составило 8784 тыс. рублей: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- на оплату пассажирских перевозок 480 тыс.руб. направлено 100% от плана. Перевезено 3019 чел. по трем муниципальным маршрутам (Колово, Харлово, Подпорожье);</w:t>
      </w:r>
    </w:p>
    <w:p w:rsidR="00277CF7" w:rsidRPr="00BC5F45" w:rsidRDefault="00277CF7" w:rsidP="00277CF7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BC5F45">
        <w:rPr>
          <w:sz w:val="24"/>
          <w:szCs w:val="24"/>
        </w:rPr>
        <w:t xml:space="preserve">-на исполнение полномочий по </w:t>
      </w:r>
      <w:r w:rsidRPr="00BC5F45">
        <w:rPr>
          <w:color w:val="000000"/>
          <w:sz w:val="24"/>
          <w:szCs w:val="24"/>
          <w:lang w:eastAsia="en-US"/>
        </w:rPr>
        <w:t>организации библиотечного обслуживания населения, комплектование и обеспечение сохранности библиотечных фондов библиотек поселения и создание условий для организации досуга и обеспечения жителей поселения услугами организаций культуры при запланированном объеме 8300 тыс.руб, направлено 8300  тыс.руб., что составило 76% от фактически произведенных расходов за счет выделенных средств трансферта: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на оплату теплоснабжения по зданию  г. Пудож, ул. Комсомольская, д.5 -  2782,8 тыс.руб.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на оплату труда сотрудников структурного подразделения Пудожский ДК и сотрудников библиотеки обслуживающих население городского поселения направлено 8076,1 тыс.руб. 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На проверку годового отчета за 2021 год в КСО направлено 4,0 тыс.руб. (за 2021 год отчет передан в Совет Пудожского городского поселения 29.04.2022г. №22)</w:t>
      </w: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4"/>
          <w:szCs w:val="24"/>
        </w:rPr>
      </w:pP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center"/>
        <w:rPr>
          <w:b/>
          <w:color w:val="000000"/>
          <w:sz w:val="24"/>
          <w:szCs w:val="24"/>
        </w:rPr>
      </w:pPr>
      <w:r w:rsidRPr="00BC5F45">
        <w:rPr>
          <w:b/>
          <w:color w:val="000000"/>
          <w:sz w:val="24"/>
          <w:szCs w:val="24"/>
        </w:rPr>
        <w:t>Полномочия по владению, пользованию распоряжению имуществом, находящимся в муниципальной собственности</w:t>
      </w: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center"/>
        <w:rPr>
          <w:b/>
          <w:color w:val="000000"/>
          <w:sz w:val="24"/>
          <w:szCs w:val="24"/>
        </w:rPr>
      </w:pP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В муниципальной собственности Пудожского городского поселения числится согласно утвержденному реестру муниципального имущества Пудожского городского поселения по состоянию на 01.01.2023 года следующее имущество: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lastRenderedPageBreak/>
        <w:t>- жилой фонд 794 единицы, общей площадью 42000 кв.м.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- нежилые здания 18 объектов общей площадью 7833,3 кв.м.;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- земельные участки 17 единиц;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- объекты коммунальной инфраструктуры 288 единиц.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За 2022 год выдано гражданам в порядке приватизации жилых помещений 9 комплектов документов.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Проводится регулярная работа по приведению в порядок договоров аренды муниципального имущества и земельных участков, проводилась корректировка начисления арендных платежей, активизирована работа по взысканию задолженности. Так на 01 января 2023 года количество оформленных договоров аренды муниципального имущества Пудожского городского поселения составляет  - 12 ед. в том числе:        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с  юридическими лицами – 8;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с индивидуальными предпринимателями (физическими лицами) – 4.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Задолженность по арендной плате на 01.01.2022 г. – 405,7 тыс. руб.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Задолженность по арендной плате на 01.01.2023 г. – 386,7 тыс. руб.             </w:t>
      </w:r>
    </w:p>
    <w:tbl>
      <w:tblPr>
        <w:tblW w:w="9853" w:type="dxa"/>
        <w:tblInd w:w="-108" w:type="dxa"/>
        <w:tblLayout w:type="fixed"/>
        <w:tblLook w:val="0000"/>
      </w:tblPr>
      <w:tblGrid>
        <w:gridCol w:w="1064"/>
        <w:gridCol w:w="3227"/>
        <w:gridCol w:w="1142"/>
        <w:gridCol w:w="1151"/>
        <w:gridCol w:w="3269"/>
      </w:tblGrid>
      <w:tr w:rsidR="00277CF7" w:rsidRPr="00BC5F45" w:rsidTr="000652FC">
        <w:trPr>
          <w:cantSplit/>
          <w:trHeight w:val="57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Договоры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Задолженность на 01.01.2022 г./ тыс.руб.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Начислено за 2022 г./ тыс.руб.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Поступило за 2022 г./ тыс.руб.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Задолженность на 01.01.2023 г. / тыс.руб. </w:t>
            </w:r>
          </w:p>
        </w:tc>
      </w:tr>
      <w:tr w:rsidR="00277CF7" w:rsidRPr="00BC5F45" w:rsidTr="000652FC">
        <w:trPr>
          <w:cantSplit/>
          <w:trHeight w:val="283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405,7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986,2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1005,2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386,7</w:t>
            </w:r>
          </w:p>
        </w:tc>
      </w:tr>
    </w:tbl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 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В течение 2022 году объявлен 1 открытый  аукцион на заключение договора аренды по 1  лоту. По итогам аукциона заключен в 2022 году 1 договор аренды муниципального имущества.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В  2022 году продано 3 объекта муниципального имущества Пудожского городского поселения, общая сумма дохода составила 324,2 тыс.руб.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На 01.01.2023 г. действуют 1525 договоров  аренды земельных участков, в том числе 1018 договоров под гаражами, сенокосами, огородами.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По сравнению с началом  года задолженность уменьшилась  на  707,3 тыс. руб. и составила на 01.01.2023 года  1105,8 тыс.руб.</w:t>
      </w:r>
    </w:p>
    <w:tbl>
      <w:tblPr>
        <w:tblW w:w="9690" w:type="dxa"/>
        <w:tblInd w:w="-108" w:type="dxa"/>
        <w:tblLayout w:type="fixed"/>
        <w:tblLook w:val="0000"/>
      </w:tblPr>
      <w:tblGrid>
        <w:gridCol w:w="1020"/>
        <w:gridCol w:w="1590"/>
        <w:gridCol w:w="1440"/>
        <w:gridCol w:w="1335"/>
        <w:gridCol w:w="2205"/>
        <w:gridCol w:w="2100"/>
      </w:tblGrid>
      <w:tr w:rsidR="00277CF7" w:rsidRPr="00BC5F45" w:rsidTr="000652FC">
        <w:trPr>
          <w:cantSplit/>
          <w:trHeight w:val="96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Договора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Задолженность на 01.01.2022 г./тыс.руб.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Начислено за 2022 г./тыс.руб.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Поступило за 2022 г./тыс.руб.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Задолженность списана за 2022 г./тыс.руб.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Задолженность на 01.01.2021 г./тыс.руб. </w:t>
            </w:r>
          </w:p>
        </w:tc>
      </w:tr>
      <w:tr w:rsidR="00277CF7" w:rsidRPr="00BC5F45" w:rsidTr="000652FC">
        <w:trPr>
          <w:cantSplit/>
          <w:trHeight w:val="283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1 813,1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6 211,9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6 619,5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299,7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1  105,8</w:t>
            </w:r>
          </w:p>
        </w:tc>
      </w:tr>
    </w:tbl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За 2022 год заключено 46 новых договоров аренды земельных участков, продано 35 земельных участков.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За 2022 год выставлено 45 претензионных писем на общую сумму 610,7 тыс. рублей, оплачено по 44 претензиям общая сумма дохода составила 582,4 тыс. рублей.</w:t>
      </w:r>
    </w:p>
    <w:p w:rsidR="00277CF7" w:rsidRPr="00BC5F45" w:rsidRDefault="00277CF7" w:rsidP="00277CF7">
      <w:pPr>
        <w:ind w:firstLine="567"/>
        <w:jc w:val="center"/>
        <w:outlineLvl w:val="0"/>
        <w:rPr>
          <w:b/>
          <w:sz w:val="24"/>
          <w:szCs w:val="24"/>
        </w:rPr>
      </w:pPr>
    </w:p>
    <w:p w:rsidR="00277CF7" w:rsidRPr="00BC5F45" w:rsidRDefault="00277CF7" w:rsidP="00277CF7">
      <w:pPr>
        <w:ind w:firstLine="567"/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 xml:space="preserve">Организация в границах поселения электро-, тепло-, газо-, </w:t>
      </w:r>
    </w:p>
    <w:p w:rsidR="00277CF7" w:rsidRPr="00BC5F45" w:rsidRDefault="00277CF7" w:rsidP="00277CF7">
      <w:pPr>
        <w:ind w:firstLine="567"/>
        <w:jc w:val="center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водоснабжения и водоотведения</w:t>
      </w:r>
    </w:p>
    <w:p w:rsidR="00277CF7" w:rsidRPr="00BC5F45" w:rsidRDefault="00277CF7" w:rsidP="00277CF7">
      <w:pPr>
        <w:ind w:firstLine="567"/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связи со вступлением в силу Закона Республики Карелия от 18.06.2015 № 1908-ЗРК полномочия городских поселений по организации в границах поселения электро-, тепло- и газоснабжения населения с 01.01.2016 г. осуществляются органами государственной власти Республики Карелия.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 В 2022 году услуги по теплоснабжению в г. Пудож оказывала организация ГУП РК «Карелкоммунэнерго», которая обслуживала 11 котельных.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Протяженность тепловых сетей по городскому поселению составляет 24,51 км.,  в том числе по учреждениям образования – 0,3 км.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Энергоснабжением на территории Пудожского городского поселения занимается  филиал ПАО «МРСК Северо-Запада» Карелэнерго».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lastRenderedPageBreak/>
        <w:t>Газоснабжением Пудожского городского поселения и Пудожского муниципального района (посредством привозных баллонов) занимается ОАО «Карелгаз» (отделение филиала «Сегежамежрайгаз»). Общество занимается поставкой, обслуживанием баллонов и оборудования.</w:t>
      </w:r>
    </w:p>
    <w:tbl>
      <w:tblPr>
        <w:tblW w:w="928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3"/>
        <w:gridCol w:w="4392"/>
      </w:tblGrid>
      <w:tr w:rsidR="00277CF7" w:rsidRPr="00BC5F45" w:rsidTr="000652FC">
        <w:tc>
          <w:tcPr>
            <w:tcW w:w="4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CF7" w:rsidRPr="00BC5F45" w:rsidRDefault="00277CF7" w:rsidP="00277CF7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</w:t>
            </w:r>
            <w:r w:rsidRPr="00BC5F45">
              <w:rPr>
                <w:sz w:val="24"/>
                <w:szCs w:val="24"/>
              </w:rPr>
              <w:t>во газифицированных квартир, (абонентов с заключ. договорами на тех. осмотр) на территории Пудожского городского поселения 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2022 год</w:t>
            </w:r>
          </w:p>
        </w:tc>
      </w:tr>
      <w:tr w:rsidR="00277CF7" w:rsidRPr="00BC5F45" w:rsidTr="000652FC">
        <w:trPr>
          <w:trHeight w:val="855"/>
        </w:trPr>
        <w:tc>
          <w:tcPr>
            <w:tcW w:w="4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535</w:t>
            </w:r>
          </w:p>
        </w:tc>
      </w:tr>
      <w:tr w:rsidR="00277CF7" w:rsidRPr="00BC5F45" w:rsidTr="000652FC">
        <w:trPr>
          <w:trHeight w:val="839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Объем реализации газа в баллонах, на территории Пудожского городского поселения 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610</w:t>
            </w:r>
          </w:p>
        </w:tc>
      </w:tr>
    </w:tbl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Также на территории г. Пудож имеется газовая автозаправочная станция.</w:t>
      </w:r>
    </w:p>
    <w:p w:rsidR="00277CF7" w:rsidRPr="00BC5F45" w:rsidRDefault="00277CF7" w:rsidP="00277CF7">
      <w:pPr>
        <w:ind w:firstLine="700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Газификация района предусмотрена в рамках Программы развития газоснабжения и газификации Республики Карелия на 2021-2025 годы за счет средств ООО «Газпром межрегионгаз».</w:t>
      </w:r>
    </w:p>
    <w:p w:rsidR="00277CF7" w:rsidRPr="00BC5F45" w:rsidRDefault="00277CF7" w:rsidP="00277CF7">
      <w:pPr>
        <w:ind w:firstLine="700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 xml:space="preserve">Осуществляется строительство газопровода-отвода от МГ Грязовец – Ленинград до города Пудож со стороны Вологодской области. </w:t>
      </w:r>
    </w:p>
    <w:p w:rsidR="00277CF7" w:rsidRPr="00BC5F45" w:rsidRDefault="00277CF7" w:rsidP="00277CF7">
      <w:pPr>
        <w:ind w:firstLine="700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Завершение строительства по направлениям газопровода, согласно утвержденной Программы -2023 г.</w:t>
      </w:r>
    </w:p>
    <w:p w:rsidR="00277CF7" w:rsidRPr="00BC5F45" w:rsidRDefault="00277CF7" w:rsidP="00277CF7">
      <w:pPr>
        <w:ind w:firstLine="700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рамках Программы развития газоснабжения и газификации Республики Карелия на территории Пудожского городского поселения начаты работы по строительству газораспределительной станции, что позволит газифицировать следующие населенные пункты: г.Пудож, д.Колово, д.Ножево, д.Филимоновская, д.Кошуково, пос.Колово.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Работы в настоящее время продолжаются. </w:t>
      </w:r>
    </w:p>
    <w:p w:rsidR="00277CF7" w:rsidRPr="00BC5F45" w:rsidRDefault="00277CF7" w:rsidP="00277CF7">
      <w:pPr>
        <w:ind w:firstLine="709"/>
        <w:jc w:val="both"/>
        <w:rPr>
          <w:b/>
          <w:sz w:val="24"/>
          <w:szCs w:val="24"/>
        </w:rPr>
      </w:pPr>
    </w:p>
    <w:p w:rsidR="00277CF7" w:rsidRPr="00BC5F45" w:rsidRDefault="00277CF7" w:rsidP="00277CF7">
      <w:pPr>
        <w:ind w:firstLine="709"/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Водоснабжение и водоотведение</w:t>
      </w:r>
    </w:p>
    <w:p w:rsidR="00277CF7" w:rsidRPr="00BC5F45" w:rsidRDefault="00277CF7" w:rsidP="00277CF7">
      <w:pPr>
        <w:ind w:firstLine="709"/>
        <w:jc w:val="both"/>
        <w:rPr>
          <w:b/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Коммунальные услуги населению на территории гор.Пудож по водоснабжению и водоотведению предоставляет организация МУП «Ресурс».  Протяженность водопроводных сетей составляет 20,3 км, канализационных сетей - 16,7 км.  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20"/>
        <w:jc w:val="both"/>
      </w:pPr>
      <w:r w:rsidRPr="00BC5F45">
        <w:rPr>
          <w:color w:val="000000"/>
        </w:rPr>
        <w:t>На территории г. Пудожа находятся две канализационно-насосные станции. Общая  протяженность  наружной уличной  канализационной  сети  на территории г. Пудожа составляет 16,7 км, из которых 2,5 км –  напорных, 14,2 км –  самотечных. Выпуск расположен в юго-западной части города. Годовой объем стоков 912 тыс. куб. м. </w:t>
      </w:r>
    </w:p>
    <w:p w:rsidR="00277CF7" w:rsidRPr="00BC5F45" w:rsidRDefault="00277CF7" w:rsidP="00277CF7">
      <w:pPr>
        <w:ind w:firstLine="709"/>
        <w:rPr>
          <w:color w:val="000000"/>
          <w:sz w:val="24"/>
          <w:szCs w:val="24"/>
          <w:shd w:val="clear" w:color="auto" w:fill="FFFFFF"/>
        </w:rPr>
      </w:pPr>
      <w:r w:rsidRPr="00BC5F45">
        <w:rPr>
          <w:color w:val="000000"/>
          <w:sz w:val="24"/>
          <w:szCs w:val="24"/>
          <w:shd w:val="clear" w:color="auto" w:fill="FFFFFF"/>
        </w:rPr>
        <w:t xml:space="preserve">С целью улучшения качества питьевой воды в Пудожском городском поселении планируется реализация объекта «Строительство  водопроводных  очистных  сооружений,  г. Пудож». </w:t>
      </w:r>
    </w:p>
    <w:p w:rsidR="00277CF7" w:rsidRPr="00277CF7" w:rsidRDefault="00277CF7" w:rsidP="00277CF7">
      <w:pPr>
        <w:ind w:firstLine="709"/>
        <w:rPr>
          <w:color w:val="000000"/>
          <w:sz w:val="24"/>
          <w:szCs w:val="24"/>
          <w:shd w:val="clear" w:color="auto" w:fill="FFFFFF"/>
        </w:rPr>
      </w:pPr>
      <w:r w:rsidRPr="00BC5F45">
        <w:rPr>
          <w:color w:val="000000"/>
          <w:sz w:val="24"/>
          <w:szCs w:val="24"/>
          <w:shd w:val="clear" w:color="auto" w:fill="FFFFFF"/>
        </w:rPr>
        <w:t>В настоящее время осуществляется разработка необходимой проектной документации по строительству ВОС в г. Пудоже. После успешной подготовки ПСД по объекту: «Строительство ВОС в г. Пудоже», планируется его реализация в 2024 году, в соответствии с региональной программой «Чистая вода».</w:t>
      </w:r>
    </w:p>
    <w:p w:rsidR="00277CF7" w:rsidRPr="00BC5F45" w:rsidRDefault="00277CF7" w:rsidP="00277CF7">
      <w:pPr>
        <w:ind w:firstLine="709"/>
        <w:jc w:val="both"/>
        <w:outlineLvl w:val="0"/>
        <w:rPr>
          <w:sz w:val="24"/>
          <w:szCs w:val="24"/>
        </w:rPr>
      </w:pPr>
      <w:r w:rsidRPr="00BC5F45">
        <w:rPr>
          <w:sz w:val="24"/>
          <w:szCs w:val="24"/>
        </w:rPr>
        <w:t>Объекты коммунальной инфраструктуры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979"/>
        <w:gridCol w:w="2552"/>
      </w:tblGrid>
      <w:tr w:rsidR="00277CF7" w:rsidRPr="00BC5F45" w:rsidTr="000652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№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Количество (км или ед.)</w:t>
            </w:r>
          </w:p>
        </w:tc>
      </w:tr>
      <w:tr w:rsidR="00277CF7" w:rsidRPr="00BC5F45" w:rsidTr="000652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20,3 км</w:t>
            </w:r>
          </w:p>
        </w:tc>
      </w:tr>
      <w:tr w:rsidR="00277CF7" w:rsidRPr="00BC5F45" w:rsidTr="000652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Очистные сооружения водопровода  (ВОС)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1 ед.</w:t>
            </w:r>
          </w:p>
        </w:tc>
      </w:tr>
      <w:tr w:rsidR="00277CF7" w:rsidRPr="00BC5F45" w:rsidTr="000652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3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Водозаборы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1 ед.</w:t>
            </w:r>
          </w:p>
        </w:tc>
      </w:tr>
      <w:tr w:rsidR="00277CF7" w:rsidRPr="00BC5F45" w:rsidTr="000652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4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16,7</w:t>
            </w:r>
          </w:p>
        </w:tc>
      </w:tr>
      <w:tr w:rsidR="00277CF7" w:rsidRPr="00BC5F45" w:rsidTr="000652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5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Канализационные насосные станции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2 ед.</w:t>
            </w:r>
          </w:p>
        </w:tc>
      </w:tr>
    </w:tbl>
    <w:p w:rsidR="00277CF7" w:rsidRPr="00BC5F45" w:rsidRDefault="00277CF7" w:rsidP="00277CF7">
      <w:pPr>
        <w:jc w:val="both"/>
        <w:outlineLvl w:val="0"/>
        <w:rPr>
          <w:sz w:val="24"/>
          <w:szCs w:val="24"/>
        </w:rPr>
      </w:pPr>
    </w:p>
    <w:p w:rsidR="00277CF7" w:rsidRPr="00BC5F45" w:rsidRDefault="00277CF7" w:rsidP="00277CF7">
      <w:pPr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период 2022 года на сетях ХВС, силами МУП «Ресурс» устранено 15 аварий.</w:t>
      </w:r>
    </w:p>
    <w:p w:rsidR="00277CF7" w:rsidRPr="00BC5F45" w:rsidRDefault="00277CF7" w:rsidP="00277CF7">
      <w:pPr>
        <w:jc w:val="both"/>
        <w:rPr>
          <w:b/>
          <w:sz w:val="24"/>
          <w:szCs w:val="24"/>
        </w:rPr>
      </w:pPr>
    </w:p>
    <w:p w:rsidR="00277CF7" w:rsidRPr="00BC5F45" w:rsidRDefault="00277CF7" w:rsidP="00277CF7">
      <w:pPr>
        <w:jc w:val="both"/>
        <w:rPr>
          <w:sz w:val="24"/>
          <w:szCs w:val="24"/>
        </w:rPr>
      </w:pPr>
      <w:r w:rsidRPr="00BC5F45">
        <w:rPr>
          <w:sz w:val="24"/>
          <w:szCs w:val="24"/>
        </w:rPr>
        <w:lastRenderedPageBreak/>
        <w:t>Ремонтные работы, выполненные силами и средствами МУП «Ресурс» за 2022 г.:</w:t>
      </w:r>
    </w:p>
    <w:p w:rsidR="00277CF7" w:rsidRPr="00277CF7" w:rsidRDefault="00277CF7" w:rsidP="00277CF7">
      <w:pPr>
        <w:jc w:val="both"/>
        <w:rPr>
          <w:sz w:val="24"/>
          <w:szCs w:val="24"/>
        </w:rPr>
      </w:pPr>
      <w:r w:rsidRPr="00BC5F45">
        <w:rPr>
          <w:sz w:val="24"/>
          <w:szCs w:val="24"/>
        </w:rPr>
        <w:t>1) Замена две задвижки ; заменено 4  пожарных гидранта;произведена замена ввода холодного водоснабжения  на жилом доме по ул.  К. Маркса 42; проведены работы по замене 14 водоразборных колонок; выполнены работы по ремонту кровли и стены здания канализационной насосной станции (КНС -4); выполнена замена насоса  КНС-3; установлен  водогрейный  котел в котельной здания водоочистных сооружений ( ВОС);установлен циркуляционный  насос в котельной здания ВОС; выполнена замена вакуумного насоса в фильтровальной ВОС.</w:t>
      </w:r>
    </w:p>
    <w:p w:rsidR="00277CF7" w:rsidRPr="00BC5F45" w:rsidRDefault="00277CF7" w:rsidP="00277CF7">
      <w:pPr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Уличное освещение</w:t>
      </w:r>
    </w:p>
    <w:p w:rsidR="00277CF7" w:rsidRPr="00BC5F45" w:rsidRDefault="00277CF7" w:rsidP="00277CF7">
      <w:pPr>
        <w:jc w:val="both"/>
        <w:rPr>
          <w:b/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В целях оказания услуг по техническому обслуживанию сетей уличного освещения на территории Пудожского городского поселения администрацией заключался контракт с ООО «УК Гарант».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В период 2022 года проведены работы по установке трех новых линий уличного освещения: две по ул. Лыжной в г. Пудоже и одна в д. Кошуково Пудожского  городского  поселения. Установлено 42 фонаря уличного освещения. Произведена замена электрического кабеля уличного освещения по ул. Энтузиастов в г. Пудоже. В рамках реализации мероприятий  на платформе «Активный гражданин» произведена замена 150 фонарей уличного освещения на территории г. Пудож. </w:t>
      </w:r>
    </w:p>
    <w:p w:rsidR="00277CF7" w:rsidRPr="00BC5F45" w:rsidRDefault="00277CF7" w:rsidP="00277CF7">
      <w:pPr>
        <w:jc w:val="both"/>
        <w:rPr>
          <w:b/>
          <w:sz w:val="24"/>
          <w:szCs w:val="24"/>
        </w:rPr>
      </w:pPr>
    </w:p>
    <w:p w:rsidR="00277CF7" w:rsidRPr="00BC5F45" w:rsidRDefault="00277CF7" w:rsidP="00277CF7">
      <w:pPr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Дорожная деятельность</w:t>
      </w:r>
    </w:p>
    <w:p w:rsidR="00277CF7" w:rsidRPr="00BC5F45" w:rsidRDefault="00277CF7" w:rsidP="00277CF7">
      <w:pPr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По территории Пудожского муниципального района проходят федеральная автодорога А-119 «Вологда – Медвежьегорск – автомобильная дорога Р-21 «Кола», дороги регионального и местного значения.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Содержание автомобильных дорог общего пользования республиканского значения, расположенных на территории Пудожского района, осуществляется ООО «Петрокат +». Содержание автомобильной дороги общего пользования федерального значения осуществляется ООО «Автодороги-Питкяранта.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Содержание и ремонт автодорог, расположенных на территории Пудожского городского поселения, осуществляется на постоянной основе посредством заключенных контрактов.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color w:val="000000"/>
          <w:sz w:val="24"/>
          <w:szCs w:val="24"/>
        </w:rPr>
        <w:t xml:space="preserve">В 2022 году </w:t>
      </w:r>
      <w:r w:rsidRPr="00BC5F45">
        <w:rPr>
          <w:sz w:val="24"/>
          <w:szCs w:val="24"/>
        </w:rPr>
        <w:t xml:space="preserve">администрацией Пудожского муниципального района на территории Пудожского городского поселения </w:t>
      </w:r>
      <w:r w:rsidRPr="00BC5F45">
        <w:rPr>
          <w:color w:val="000000"/>
          <w:sz w:val="24"/>
          <w:szCs w:val="24"/>
        </w:rPr>
        <w:t>осуществлялось зимние содержание улично-дорожной сети Пудожского городского поселения.  Осуществлялись следующие виды работ: очистка от снега  дорог , тротуаров, пешеходных переходов, межквартальных проездов, мест общего пользования (парковки, парки,скверы), подъезды к социальным учреждениям, грейдирование проезжих частей, а также подсыпка дорог местного значения, тротуаров и пешеходных переходов. В весенний период была проведена очистка водоотводных канав и оголовок водопропускных труб. В условия обильных снежных осадков осуществлялись  работы по вывозке снега.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В рамках  летнего содержания улично-дорожной сети Пудожского городского поселения были проведены работы по ямочному ремонту проезжих частей с асфальтобетонным  покрытием по  ул. Ленина,ул.  К. Маркса, ул. Машакова, ул. Пионерская.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Выполнено грейдирование грунтовых дорог, удаление кустарников, а также проведены работы по  покосу  травы вдоль проезжих частей. 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Проведены работы по замене водопропускной  трубы  по  ул. Энтузиастов.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Проведена работа по отсыпке щебнем участков грунтовых дорог по ул. Кирова, ул. Энтузиастов, ул. Калинина,ул. Лыжная. </w:t>
      </w:r>
    </w:p>
    <w:p w:rsidR="00277CF7" w:rsidRPr="00BC5F45" w:rsidRDefault="00277CF7" w:rsidP="00277CF7">
      <w:pPr>
        <w:ind w:firstLine="709"/>
        <w:jc w:val="both"/>
        <w:rPr>
          <w:color w:val="FF0000"/>
          <w:sz w:val="24"/>
          <w:szCs w:val="24"/>
        </w:rPr>
      </w:pPr>
      <w:r w:rsidRPr="00BC5F45">
        <w:rPr>
          <w:sz w:val="24"/>
          <w:szCs w:val="24"/>
        </w:rPr>
        <w:t>На ремонт и содержание автодорог общего пользования местного значения, расположенных на территории Пудожского городского поселения, израсходовано 5 млн.рублей.</w:t>
      </w:r>
    </w:p>
    <w:p w:rsidR="00277CF7" w:rsidRDefault="00277CF7" w:rsidP="00277CF7">
      <w:pPr>
        <w:jc w:val="both"/>
        <w:rPr>
          <w:sz w:val="24"/>
          <w:szCs w:val="24"/>
        </w:rPr>
      </w:pPr>
    </w:p>
    <w:p w:rsidR="00277CF7" w:rsidRPr="00BC5F45" w:rsidRDefault="00277CF7" w:rsidP="00277CF7">
      <w:pPr>
        <w:jc w:val="both"/>
        <w:rPr>
          <w:sz w:val="24"/>
          <w:szCs w:val="24"/>
        </w:rPr>
      </w:pPr>
    </w:p>
    <w:p w:rsidR="00277CF7" w:rsidRPr="00BC5F45" w:rsidRDefault="00277CF7" w:rsidP="00277CF7">
      <w:pPr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lastRenderedPageBreak/>
        <w:t>Пассажирские  перевозки</w:t>
      </w:r>
    </w:p>
    <w:p w:rsidR="00277CF7" w:rsidRPr="00BC5F45" w:rsidRDefault="00277CF7" w:rsidP="00277CF7">
      <w:pPr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Администрацией Пудожского муниципального района перевозчиком по муниципальным маршрутам определено муниципальное бюджетное учреждение жилищно-коммунального хозяйства «Пудожское» (далее - МБУ «ЖКХ Пудожское»), которое осуществляет пассажирские перевозки на территории Пудожского муниципального района. 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В настоящее время Пудожское городское поселение  обслуживается только автомобильным транспортом. 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Пассажирские перевозки на территории Пудожского городского поселения  осуществляются по следующим маршрутам: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- по маршруту « г. Пудож – пос. Колово» - осуществляет МБУ ЖКХ “Пудожское”.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- « г. Пудож - пос. Подпорожье» через маршрут “г. Пудож- п. Шальский” - осуществляет МБУ ЖКХ “Пудожское”.</w:t>
      </w:r>
    </w:p>
    <w:p w:rsidR="00277CF7" w:rsidRPr="00BC5F45" w:rsidRDefault="00277CF7" w:rsidP="00277CF7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В летний период по маршруту “г. Пудож-д. Харловская”. 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Кроме того, жители г. Пудожа и Пудожского муниципального района для осуществления поездок в г. Пудож, г. Петрозаводск, г. Вытегру и между населенными пунктами Пудожского района, расположенных вдоль федеральной трассы А – 119 «Вологда - Медвежьегорк»,в частности, пос. Пяльма, пос. Пудожгорский, дер. Авдеево, дер. Песчаное, дер. Нигижма и дер. Гакугса, имеют возможность воспользоваться услугами автобусов межмуниципальных маршрутов регулярных перевозок № 525Э «Петрозаводск - Пудож», № 525 «Петрозаводск – Пудож через Кондопогу», автобусами межрегионального маршрута регулярных перевозок № 802 «Петрозаводск - Вытегра» и  услугами индивидуальных предпринимателей, осуществляющих пассажирские перевозки микроавтобусами по маршруту «г. Пудож - г. Петрозаводск» и «г. Петрозаводск - г. Пудож».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На территории Пудожского городского поселения, в черте города, имеется аэродром с искусственной взлетно-посадочной полосой (ИВПП) размером 40 м на 630 м. На сегодняшний день он не функционирует.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Железнодорожного сообщения Пудожское городское поселение не имеет. Ближайшая железнодорожная станция — Медвежья Гора в городе Медвежьегорск, которая расположена в 197 км на северо-запад от города Пудож.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На территории городского поселения в рамках Федеральной целевой программы «Развитие Республики Карелия» было реализовано  мероприятие «Реконструкция автовокзала г. Петрозаводска и опорной сети автостанций Республики Карелия», в частности - «Реконструкция здания автовокзала в г. Пудож». В 2022 г. объект введен в эксплуатацию. </w:t>
      </w:r>
    </w:p>
    <w:p w:rsidR="00277CF7" w:rsidRPr="00BC5F45" w:rsidRDefault="00277CF7" w:rsidP="00277CF7">
      <w:pPr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Радиовещание и связь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В Пудожском городском поселении  осуществляют трансляцию три радиостанции: «Пудож – ФМ» (105,4),  «Дорожное  радио» (103,3) и «Русское радио» (102,8).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настоящее время на территории поселения транслируется 20 бесплатных каналов и 3 программы радио. Кроме того, имеется спутниковое телевидение («Триколор», «МТС» и «НТВ плюс») и интерактивное телевидение (ПАО «Ростелеком»), мобильная сотовая связь операторов «Билайн», «МТС» и «МегаФон».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Услуги стационарной телефонной связи и интернета осуществляются ПАО «Ростелеком». </w:t>
      </w:r>
    </w:p>
    <w:p w:rsidR="00277CF7" w:rsidRPr="00BC5F45" w:rsidRDefault="00277CF7" w:rsidP="00277CF7">
      <w:pPr>
        <w:ind w:firstLine="709"/>
        <w:jc w:val="center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Благоустройство, озеленение,</w:t>
      </w:r>
      <w:r>
        <w:rPr>
          <w:b/>
          <w:sz w:val="24"/>
          <w:szCs w:val="24"/>
        </w:rPr>
        <w:t xml:space="preserve"> </w:t>
      </w:r>
      <w:r w:rsidRPr="00BC5F45">
        <w:rPr>
          <w:b/>
          <w:sz w:val="24"/>
          <w:szCs w:val="24"/>
        </w:rPr>
        <w:t>организация сбора и вывоза мусора</w:t>
      </w:r>
    </w:p>
    <w:p w:rsidR="00277CF7" w:rsidRPr="00BC5F45" w:rsidRDefault="00277CF7" w:rsidP="00277CF7">
      <w:pPr>
        <w:ind w:firstLine="709"/>
        <w:jc w:val="center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В период 2022 года благоустройство на территориях населенных пунктов Пудожского городского поселения осуществлялось в рамках исполнения муниципальной программы «Благоустройство территории Пудожского городского поселения». По результатам проведенного аукциона контракт на работы по благоустройству был заключен с подрядной организацией ООО «Комфорт». В течение года выполнялись работы по уборке общественных территорий, мест общего пользования, приведения в порядок мест воинских  захоронений, вырубки аварийных деревьев и кустарников. </w:t>
      </w:r>
    </w:p>
    <w:p w:rsidR="00277CF7" w:rsidRPr="00BC5F45" w:rsidRDefault="00277CF7" w:rsidP="00277CF7">
      <w:pPr>
        <w:ind w:firstLine="709"/>
        <w:jc w:val="both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lastRenderedPageBreak/>
        <w:t>Оказание услуг по обращению с твердыми коммунальными отходами (ТКО)</w:t>
      </w:r>
    </w:p>
    <w:p w:rsidR="00277CF7" w:rsidRPr="00BC5F45" w:rsidRDefault="00277CF7" w:rsidP="00277CF7">
      <w:pPr>
        <w:ind w:firstLine="709"/>
        <w:jc w:val="both"/>
        <w:rPr>
          <w:b/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На территории Пудожского городского поселения услуги по обращению с ТКО и крупногабаритными бытовыми отходами оказывает ПМУП «Автоспецтранс». Согласно уточненному в период 2022 года реестру на территории Пудожского городского поселения определено  97 мест сбора ТКО, на которых установлено 109 металлических контейнеров.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2022 в рамках «Программы поддержки местных инициатив» администрацией установлено  8 контейнерных площадок закрытого типа в г. Пудоже по следующим адресам: ул. Строителей, д. 15, 19, 22; ул. Красная; ул. Садовая, д. 11; ул. Полевая, 2 квартал (рядом с мотелем «Уют»); ул. Ленина, д. 84; ул. Гагарина. Стоимость мероприятий - 2 700 тыс.руб.</w:t>
      </w:r>
    </w:p>
    <w:p w:rsidR="00277CF7" w:rsidRPr="00BC5F45" w:rsidRDefault="00277CF7" w:rsidP="00277CF7">
      <w:pPr>
        <w:jc w:val="both"/>
        <w:rPr>
          <w:sz w:val="24"/>
          <w:szCs w:val="24"/>
        </w:rPr>
      </w:pPr>
      <w:r w:rsidRPr="00BC5F45">
        <w:rPr>
          <w:sz w:val="24"/>
          <w:szCs w:val="24"/>
        </w:rPr>
        <w:tab/>
      </w:r>
    </w:p>
    <w:p w:rsidR="00277CF7" w:rsidRPr="00BC5F45" w:rsidRDefault="00277CF7" w:rsidP="00277CF7">
      <w:pPr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Землепользование, градостроительная деятельность</w:t>
      </w:r>
    </w:p>
    <w:p w:rsidR="00277CF7" w:rsidRPr="00BC5F45" w:rsidRDefault="00277CF7" w:rsidP="00277CF7">
      <w:pPr>
        <w:jc w:val="both"/>
        <w:rPr>
          <w:b/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2022 году на территории Пудожского городского поселения выдано 21 уведомление о планируемом строительстве (реконструкции) жилых домов. Введено в эксплуатацию 6 жилых домов площадью 436 кв.м.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Выдано разрешений на строительство (реконструкцию) - 8 объектов (сушильная камера, магазин, склад, производственное здание, кафе)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Введено в эксплуатацию - 7 производственных объектов.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Выдано 17 разрешений на производство земляных работ.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Принято 9 решений о разрешении перепланировки (переустройства) жилых помещений.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Переведено из жилого помещения  в нежилое – 0 объектов.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Выдано 13 градостроительных планов.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Рассмотрено и утверждено 12 проектов межевания территории.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Утвержден проект планировки и проект межевания кварталов в районе ул. Луговая, ул. Транспортная в г. Пудоже.</w:t>
      </w:r>
    </w:p>
    <w:p w:rsidR="00277CF7" w:rsidRPr="00BC5F45" w:rsidRDefault="00277CF7" w:rsidP="00277CF7">
      <w:pPr>
        <w:jc w:val="both"/>
        <w:rPr>
          <w:b/>
          <w:sz w:val="24"/>
          <w:szCs w:val="24"/>
        </w:rPr>
      </w:pPr>
    </w:p>
    <w:p w:rsidR="00277CF7" w:rsidRPr="00BC5F45" w:rsidRDefault="00277CF7" w:rsidP="00277CF7">
      <w:pPr>
        <w:jc w:val="both"/>
        <w:rPr>
          <w:b/>
          <w:sz w:val="24"/>
          <w:szCs w:val="24"/>
        </w:rPr>
      </w:pPr>
    </w:p>
    <w:p w:rsidR="00277CF7" w:rsidRDefault="00277CF7" w:rsidP="00277CF7">
      <w:pPr>
        <w:jc w:val="center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Мероприятия по улучшению жилищных условий граждан, содержание жилищного фонда</w:t>
      </w:r>
    </w:p>
    <w:p w:rsidR="00277CF7" w:rsidRPr="00BC5F45" w:rsidRDefault="00277CF7" w:rsidP="00277CF7">
      <w:pPr>
        <w:jc w:val="center"/>
        <w:rPr>
          <w:b/>
          <w:sz w:val="24"/>
          <w:szCs w:val="24"/>
        </w:rPr>
      </w:pPr>
    </w:p>
    <w:p w:rsidR="00277CF7" w:rsidRPr="00BC5F45" w:rsidRDefault="00277CF7" w:rsidP="00277CF7">
      <w:pPr>
        <w:tabs>
          <w:tab w:val="left" w:pos="814"/>
        </w:tabs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ab/>
        <w:t xml:space="preserve">За период 2022 года на территории Пудожского городского поселения признаны аварийными 8 МКД площадью 829 кв.м, это 19 квартир, 36 человек. </w:t>
      </w:r>
    </w:p>
    <w:p w:rsidR="00277CF7" w:rsidRPr="00BC5F45" w:rsidRDefault="00277CF7" w:rsidP="00277CF7">
      <w:pPr>
        <w:tabs>
          <w:tab w:val="left" w:pos="814"/>
        </w:tabs>
        <w:ind w:firstLine="709"/>
        <w:jc w:val="both"/>
        <w:rPr>
          <w:color w:val="000000"/>
          <w:sz w:val="24"/>
          <w:szCs w:val="24"/>
        </w:rPr>
      </w:pPr>
      <w:r w:rsidRPr="00BC5F45">
        <w:rPr>
          <w:sz w:val="24"/>
          <w:szCs w:val="24"/>
        </w:rPr>
        <w:t xml:space="preserve">Всего на  территории Пудожского городского поселения 180 МКД признаны аварийными и подлежащими сносу, площадью </w:t>
      </w:r>
      <w:r w:rsidRPr="00BC5F45">
        <w:rPr>
          <w:color w:val="000000"/>
          <w:sz w:val="24"/>
          <w:szCs w:val="24"/>
        </w:rPr>
        <w:t>45866,84 кв.м, 1118 квартир, 2519 человек.</w:t>
      </w:r>
    </w:p>
    <w:p w:rsidR="00277CF7" w:rsidRPr="00BC5F45" w:rsidRDefault="00277CF7" w:rsidP="00277CF7">
      <w:pPr>
        <w:tabs>
          <w:tab w:val="left" w:pos="814"/>
        </w:tabs>
        <w:ind w:firstLine="709"/>
        <w:jc w:val="both"/>
        <w:rPr>
          <w:noProof/>
          <w:sz w:val="24"/>
          <w:szCs w:val="24"/>
        </w:rPr>
      </w:pPr>
      <w:r w:rsidRPr="00BC5F45">
        <w:rPr>
          <w:sz w:val="24"/>
          <w:szCs w:val="24"/>
        </w:rPr>
        <w:tab/>
        <w:t xml:space="preserve">В  Программу  переселения  граждан  из  аварийного  жилого  фонда  на  2019-2023 годы    по  Пудожскому  </w:t>
      </w:r>
      <w:r w:rsidRPr="00BC5F45">
        <w:rPr>
          <w:noProof/>
          <w:sz w:val="24"/>
          <w:szCs w:val="24"/>
        </w:rPr>
        <w:t xml:space="preserve"> городскому поселению включены   15  МКД общей площадью </w:t>
      </w:r>
      <w:r w:rsidRPr="00BC5F45">
        <w:rPr>
          <w:color w:val="000000"/>
          <w:sz w:val="24"/>
          <w:szCs w:val="24"/>
        </w:rPr>
        <w:t>1576,7 кв.м. Предусмотрено расселение 40 квартир.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noProof/>
          <w:sz w:val="24"/>
          <w:szCs w:val="24"/>
        </w:rPr>
      </w:pPr>
      <w:r w:rsidRPr="00BC5F45">
        <w:rPr>
          <w:noProof/>
          <w:sz w:val="24"/>
          <w:szCs w:val="24"/>
        </w:rPr>
        <w:t>В 2022 году для  граждан,  проживающих  в  аварийных  МКД  на  территории  Пудожского городского поселения поселения  приобретено 11  жилых  помещений на территории г. Пудож,  общей расселеной   площадью   413,9 кв.м. , расселено 13 человек.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До конца 2023 года необходимо обеспечить переселение  12 квартир. Общей площадью 433,8 кв.м. , 33 человека из них: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3 квартиры  на вторичном рынке в г. Пудож, расселяемая площадь – 110,7  кв.м, 8 человек.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7 квартир - в с. Янишполе Кондопожского района (строящийся дом), 232,7 кв.м, 19 человек.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2 квартиры - в г. Кондопога (строящийся дом), 90,4 кв.м, 6 человек.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В 2022 году выполнен ремонт кровли в г. Пудож в общежитии на ул. Пионерской, д.1 на сумму 604 000 рублей. В рамках выделенной субсидии в размере 6 000 000 рублей проведен ремонт кровли дома №70 по ул. Карла Маркса в г. Пудож. </w:t>
      </w:r>
    </w:p>
    <w:p w:rsidR="00277CF7" w:rsidRPr="00BC5F45" w:rsidRDefault="00277CF7" w:rsidP="00277CF7">
      <w:pPr>
        <w:tabs>
          <w:tab w:val="left" w:pos="814"/>
        </w:tabs>
        <w:jc w:val="both"/>
        <w:rPr>
          <w:sz w:val="24"/>
          <w:szCs w:val="24"/>
        </w:rPr>
      </w:pPr>
    </w:p>
    <w:p w:rsidR="00277CF7" w:rsidRPr="00BC5F45" w:rsidRDefault="00277CF7" w:rsidP="00277CF7">
      <w:pPr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lastRenderedPageBreak/>
        <w:t>Осуществление государственных полномочий, переданных</w:t>
      </w:r>
    </w:p>
    <w:p w:rsidR="00277CF7" w:rsidRPr="00BC5F45" w:rsidRDefault="00277CF7" w:rsidP="00277CF7">
      <w:pPr>
        <w:jc w:val="center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 xml:space="preserve"> Законами Республики Карелия</w:t>
      </w:r>
    </w:p>
    <w:p w:rsidR="00277CF7" w:rsidRPr="00BC5F45" w:rsidRDefault="00277CF7" w:rsidP="00277CF7">
      <w:pPr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567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В целях выполнения на территории Пудожского муниципального района мероприятий по отлову и содержанию безнадзорных животных в 2022 году был заключен контракт с ГБУ РК «Республиканский центр ветеринарии и консультирования». </w:t>
      </w:r>
    </w:p>
    <w:p w:rsidR="00277CF7" w:rsidRPr="00BC5F45" w:rsidRDefault="00277CF7" w:rsidP="00277CF7">
      <w:pPr>
        <w:ind w:firstLine="567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Отлов производился на территории Пудожского городского поселения  по заявкам граждан, отловлено 50 безнадзорных животных. После стерилизации, необходимых прививок животные возвращены на прежние места обитания. Содержатся животные в специальном приемнике (приюте), в среднем, до 10 дней. В текущем году на исполнение данных полномочий администрации выделена субвенция в размере 1 780 900 руб. Проводятся аукционные процедуры для выбора подрядной организации.</w:t>
      </w:r>
    </w:p>
    <w:p w:rsidR="00277CF7" w:rsidRPr="00BC5F45" w:rsidRDefault="00277CF7" w:rsidP="00277CF7">
      <w:pPr>
        <w:ind w:firstLine="567"/>
        <w:jc w:val="both"/>
        <w:rPr>
          <w:sz w:val="24"/>
          <w:szCs w:val="24"/>
        </w:rPr>
      </w:pPr>
    </w:p>
    <w:p w:rsidR="00277CF7" w:rsidRPr="00BC5F45" w:rsidRDefault="00277CF7" w:rsidP="00277CF7">
      <w:pPr>
        <w:jc w:val="both"/>
        <w:rPr>
          <w:sz w:val="24"/>
          <w:szCs w:val="24"/>
        </w:rPr>
      </w:pPr>
    </w:p>
    <w:p w:rsidR="00277CF7" w:rsidRPr="00BC5F45" w:rsidRDefault="00277CF7" w:rsidP="00277CF7">
      <w:pPr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Аварийные объекты на территории  Пудожского городского поселения</w:t>
      </w:r>
    </w:p>
    <w:p w:rsidR="00277CF7" w:rsidRPr="00BC5F45" w:rsidRDefault="00277CF7" w:rsidP="00277CF7">
      <w:pPr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На территории Пудожского городского поселения выявлено 6 объектов, находящихся в неудовлетворительном (аварийном) состоянии. Из них: 1 объект - в республиканской собственности (г. Пудож, ул. Пионерская, д. 71 А),  1 объект - в собственности УФПС по РК (г. Пудож, ул. Пушкина, д. 13) и 4 объекта - в частной собственности.</w:t>
      </w:r>
    </w:p>
    <w:p w:rsidR="00277CF7" w:rsidRPr="00BC5F45" w:rsidRDefault="00277CF7" w:rsidP="00277CF7">
      <w:pPr>
        <w:jc w:val="center"/>
        <w:outlineLvl w:val="0"/>
        <w:rPr>
          <w:sz w:val="24"/>
          <w:szCs w:val="24"/>
        </w:rPr>
      </w:pPr>
    </w:p>
    <w:p w:rsidR="00277CF7" w:rsidRPr="00BC5F45" w:rsidRDefault="00277CF7" w:rsidP="00277CF7">
      <w:pPr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Осуществление муниципального земельного контроля</w:t>
      </w:r>
    </w:p>
    <w:p w:rsidR="00277CF7" w:rsidRPr="00BC5F45" w:rsidRDefault="00277CF7" w:rsidP="00277CF7">
      <w:pPr>
        <w:jc w:val="center"/>
        <w:rPr>
          <w:sz w:val="24"/>
          <w:szCs w:val="24"/>
        </w:rPr>
      </w:pPr>
    </w:p>
    <w:p w:rsidR="00277CF7" w:rsidRPr="00277CF7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На территории Пудожского городского поселения в 2022 году муниципальный земельный контроль не осуществлялся. Постановлением Правительства РФ от 10.03.2022 N 336 (ред. от 29.12.2022) "Об особенностях организации и осуществления государственного контроля (надзора), муниципального контроля" </w:t>
      </w:r>
      <w:r w:rsidRPr="00BC5F45">
        <w:rPr>
          <w:b/>
          <w:bCs/>
          <w:sz w:val="24"/>
          <w:szCs w:val="24"/>
        </w:rPr>
        <w:t>наложены ограничения при проведении проверок</w:t>
      </w:r>
      <w:r>
        <w:rPr>
          <w:b/>
          <w:bCs/>
          <w:sz w:val="24"/>
          <w:szCs w:val="24"/>
        </w:rPr>
        <w:t>.</w:t>
      </w:r>
    </w:p>
    <w:p w:rsidR="00277CF7" w:rsidRPr="00BC5F45" w:rsidRDefault="00277CF7" w:rsidP="00277CF7">
      <w:pPr>
        <w:jc w:val="center"/>
        <w:rPr>
          <w:b/>
          <w:color w:val="000000" w:themeColor="text1"/>
          <w:sz w:val="24"/>
          <w:szCs w:val="24"/>
        </w:rPr>
      </w:pPr>
      <w:r w:rsidRPr="00BC5F45">
        <w:rPr>
          <w:b/>
          <w:color w:val="000000" w:themeColor="text1"/>
          <w:sz w:val="24"/>
          <w:szCs w:val="24"/>
        </w:rPr>
        <w:t>Культура</w:t>
      </w:r>
    </w:p>
    <w:p w:rsidR="00277CF7" w:rsidRPr="00BC5F45" w:rsidRDefault="00277CF7" w:rsidP="00277CF7">
      <w:pPr>
        <w:jc w:val="both"/>
        <w:rPr>
          <w:b/>
          <w:color w:val="000000" w:themeColor="text1"/>
          <w:sz w:val="24"/>
          <w:szCs w:val="24"/>
        </w:rPr>
      </w:pP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Одной из приоритетных   задач  администрации Пудожского муниципального района является  предоставление услуг культуры на  территории поселения.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 xml:space="preserve">МБУ «Районный культурно-досуговый центр» предоставляет услуги по организации досуга населения, является центром проведения массовых праздников, народных гуляний, концертов на уровне района. Разнообразие форм проведения мероприятий рассчитаны на детскую, молодежную, разновозрастную аудитории. В план работы структурного подразделения «Пудожский Дом культуры» включены государственные праздники и праздники местного значения. Учреждение проводит работу с разными возрастными категориями населения. Ведется активная совместная работа с дошкольными учреждениями, общеобразовательными учреждениями, учреждениями дополнительного образования. 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 Здание структурного подразделения «Пудожский Дом культуры» расположено в центре города, имеет многочисленные помещения для организации культурно-досуговой работы: зрительный зал на 336 мест, танцевальный и спортивный залы, просторные холлы, кабинеты для кружковой работы.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На конец отчетного года на базе структурного подразделения «Пудожский Дом культуры» функционирует 13 клубных формирований, в которых занимается около 239 человек. В действующих клубных формированиях занимаются различные социально-возрастные группы населения: дети, подростки, люди среднего возраста, пенсионеры. Посещение клубных формирований позволяет жителям активно участвовать в культурной и общественной жизни города и района, дает возможность развития творческих способностей.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 xml:space="preserve">Продолжается работа по военно-патриотическому воспитанию молодежи и подрастающего поколения - в течение года проводились тематические мероприятия, посвящённые Дням воинской славы и памятным датам России, а именно: Дню полного освобождения Ленинграда от фашистской блокады; Дню разгрома советскими войсками </w:t>
      </w:r>
      <w:r w:rsidRPr="00BC5F45">
        <w:rPr>
          <w:color w:val="000000" w:themeColor="text1"/>
          <w:sz w:val="24"/>
          <w:szCs w:val="24"/>
        </w:rPr>
        <w:lastRenderedPageBreak/>
        <w:t>немецко-фашистских войск в Сталинградской битве; Дню присвоения городу Петрозаводску звания «Город воинской славы»; Дню Победы советского народа в Великой Отечественной войне 1941—1945 годов и др.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 xml:space="preserve">В День Победы сотрудники учреждения подготовили для пудожан обширную и разнообразную программу мероприятий, в этот день гости посетили торжественный митинг, театрализованный праздничный концерт и тематические стилизованные площадки. 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 xml:space="preserve">Возрождение и развитие традиционной народной культуры, сохранение и развитие культурного наследия остается одним из приоритетных направлений в работе подразделения. В отчетном году традиционные и любимые праздники – «Масленица» и «Зимняя Никольская ярмарка» - прошли в привычном формате. В празднике принимали участие коллективы и солисты художественной самодеятельности. 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 xml:space="preserve">В декабре 2022 года МБУ «Районный культурно- досуговый центр» перешел в стадию ликвидации с последующим созданием новых учреждений культуры: МБУК «Музей», МБУК «Пудожский ДК», МБУК «Пудожская ЦБС», что позволит учреждениям учувствовать в региональных и федеральных программах, а также к </w:t>
      </w:r>
      <w:r w:rsidRPr="00BC5F45">
        <w:rPr>
          <w:sz w:val="24"/>
          <w:szCs w:val="24"/>
        </w:rPr>
        <w:t>оптимизация использования средств  федерального и регионального значения.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 xml:space="preserve">Несмотря на трудности, возникающие в процессе организации и подготовки мероприятий, сотрудники учреждения проводят активную работу по выполнению текущих планов работы структурного подразделения «Пудожский Дом культуры». В 2021 году продолжилось тесное сотрудничество структурного подразделения «Пудожский Дом культуры» с общеобразовательными учреждениями, учреждениями дополнительного образования, культурно-досуговыми и социальными учреждениями города, района и республики. Воспитанники дошкольных учреждений, обучающиеся образовательных школ и учреждений дополнительного образования, волонтеры отряда «Лига добра» являются активными участниками совместных мероприятий. 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В рамках конкурсного отбора, в 2022 году учреждение получило субсидию на ремонт здания в размере 2 млн. 238 тыс. руб. На полученные деньги проведен ремонт наружной стены здания (шахты над сценой).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Задачи структурного подразделения «Пудожский Дом культуры» на 2023 г.: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достижение роста посещаемости на платные мероприятия учреждения в рамках национального проекта «Культура»;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создание новых клубных формирований на базе учреждения;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повышение уровня профессионального мастерства работников - посещение курсов повышения квалификации (выполнение национального проекта «Культура»);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участие в проектной деятельности;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внедрение инновационных форм работы с разновозрастными категориями населения.</w:t>
      </w:r>
    </w:p>
    <w:p w:rsidR="00277CF7" w:rsidRPr="00BC5F45" w:rsidRDefault="00277CF7" w:rsidP="00277CF7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BC5F45">
        <w:rPr>
          <w:b/>
          <w:bCs/>
          <w:color w:val="000000" w:themeColor="text1"/>
          <w:sz w:val="24"/>
          <w:szCs w:val="24"/>
        </w:rPr>
        <w:t>Спорт</w:t>
      </w:r>
    </w:p>
    <w:p w:rsidR="00277CF7" w:rsidRPr="00BC5F45" w:rsidRDefault="00277CF7" w:rsidP="00277CF7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Во исполнение Федерального закона от 06.10.2003 года № 131-ФЗ «Об общих принципах организации местного самоуправления в Российской Федерации» в части обеспечения условий для развития на территории Пудожского городского поселения физической культуры и спорта, во исполнение муниципальной целевой программы «Программа развития физической культуры и массового спорта в Пудожском  городском поселении на период 2019-2023 годы» был  разработан и утвержден план спортивно-массовых мероприятий на 2022 год.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Из запланированных по программе на 2022 год 110 тысяч рублей на спорт все денежные средства израсходованы в полном объеме, состоялись следующие мероприятия: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- участие в Региональном этапе соревнований по мини-футболу "Мини-футбол в школу" в г. Кондопога (11 992-50);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участие в Зональном этапе Чемпионата ШБЛ «Локобаскет» (Кондопога) (20 600-00);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"Президентские состязания" (2 096-00);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участие спортсмена "МБУ ДО Пудожская ДЮСШ" в 1 Арктических играх (г. Салехард) в составе сборной Республик Карелия (9 750-00);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lastRenderedPageBreak/>
        <w:t>- участие в Республиканских соревнованиях по лыжным гонкам на приз газеты «Пионерская правда» (Петрозаводск) (7 500-00);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  проведение первенства Пудожского городского поселения по шахматам среди учащихся образовательных организаций (3 182-00);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проведение велозаезда "Велодей" в г. Пудоже (448-00);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проведение турнира по мини-футболу среди ветеранов памяти А. В. Старкова (2 880-00);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участие в Чемпионате СЗФО по брейкингу (г. Архангельск) (7 080-00).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Также дополнительно приобретена наградная продукция для проведения мероприятий в г. Пудоже (43 635-00).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277CF7" w:rsidRPr="00BC5F45" w:rsidRDefault="00277CF7" w:rsidP="00277CF7">
      <w:pPr>
        <w:ind w:firstLine="567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Активно ведется работа по привлечению средств на благоустройство поселения, основные мероприятия проводились в рамках  программ: «Комфортная городская среда», «Территориальное общественное самоуправление», «Программа поддержки местных инициатив».</w:t>
      </w:r>
    </w:p>
    <w:p w:rsidR="00277CF7" w:rsidRPr="00BC5F45" w:rsidRDefault="00277CF7" w:rsidP="00277CF7">
      <w:pPr>
        <w:widowControl w:val="0"/>
        <w:ind w:left="-2" w:firstLine="569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В рамках реализации федерального проекта «Формирование комфортной городской среды» на поселения в 2022 году благоустроено 3 дворовых и 3 общественных территории: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Строителей, д. 21, Строителей, д. 5, Карла Маркса 52 - проведены работы по ремонту дворовых проездов, установке урн и скамеек,  в сквере по ул. Карла Маркса были проведены работы по укладке тротуарной плитки, на аллее произведены работы по устройству дренажной канавы, на Площади Воинской Славы проведены работы по изготовлению и установке мемориальных плит.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ab/>
      </w:r>
      <w:r w:rsidRPr="00BC5F45">
        <w:rPr>
          <w:position w:val="-1"/>
          <w:sz w:val="24"/>
          <w:szCs w:val="24"/>
        </w:rPr>
        <w:t xml:space="preserve"> Всего на реализацию мероприятий по благоустройству в рамках программы было направлено более 6 млн.870 тыс. руб.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В рамках «Программы  Поддержки местных инициатив» в 2022 году реализовано 4 проекта, общая стоимость которых составила 6 млн. 848 тыс. рублей в том числе софинансирование граждан составило 139,0 тыс. рублей.   В рамках реализации проектов проведены работы по ремонту дороги местного значения в п. Подпорожье, обустройству контейнерных площадок, обустройству автомобильной парковки по ул. Строителей, 21 и обустройству дренажной канавы на аллее по ул. Ленина в г. Пудож.</w:t>
      </w:r>
    </w:p>
    <w:p w:rsidR="00277CF7" w:rsidRPr="00BC5F45" w:rsidRDefault="00277CF7" w:rsidP="00277CF7">
      <w:pPr>
        <w:widowControl w:val="0"/>
        <w:ind w:left="-2" w:firstLine="710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В рамках поддержки Территориального общественного самоуправления в 2022 году были реализованы 2 социально значимых проекта ТОС на общую сумму 378,9 тыс. рублей в том числе софинансирование граждан составило 41,7 тыс.рублей.</w:t>
      </w:r>
    </w:p>
    <w:p w:rsidR="00277CF7" w:rsidRPr="00BC5F45" w:rsidRDefault="00277CF7" w:rsidP="00277CF7">
      <w:pPr>
        <w:widowControl w:val="0"/>
        <w:ind w:left="-2" w:firstLine="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 xml:space="preserve">  </w:t>
      </w:r>
      <w:r>
        <w:rPr>
          <w:position w:val="-1"/>
          <w:sz w:val="24"/>
          <w:szCs w:val="24"/>
        </w:rPr>
        <w:tab/>
      </w:r>
      <w:r w:rsidRPr="00BC5F45">
        <w:rPr>
          <w:position w:val="-1"/>
          <w:sz w:val="24"/>
          <w:szCs w:val="24"/>
        </w:rPr>
        <w:t>Всего по состоянию на 01.01.2023г. на территории Пудожского городского поселения зарегистрировано 28 ТОСов, три из которых были образованы в 2022 году.</w:t>
      </w:r>
    </w:p>
    <w:p w:rsidR="00277CF7" w:rsidRPr="00BC5F45" w:rsidRDefault="00277CF7" w:rsidP="00277CF7">
      <w:pPr>
        <w:jc w:val="center"/>
        <w:rPr>
          <w:b/>
          <w:color w:val="000000"/>
          <w:sz w:val="24"/>
          <w:szCs w:val="24"/>
        </w:rPr>
      </w:pPr>
    </w:p>
    <w:p w:rsidR="00277CF7" w:rsidRDefault="00277CF7" w:rsidP="00277CF7">
      <w:pPr>
        <w:jc w:val="center"/>
        <w:rPr>
          <w:b/>
          <w:color w:val="000000"/>
          <w:sz w:val="24"/>
          <w:szCs w:val="24"/>
        </w:rPr>
      </w:pPr>
      <w:r w:rsidRPr="00BC5F45">
        <w:rPr>
          <w:b/>
          <w:color w:val="000000"/>
          <w:sz w:val="24"/>
          <w:szCs w:val="24"/>
        </w:rPr>
        <w:t>Задачи на 2023 год</w:t>
      </w:r>
    </w:p>
    <w:p w:rsidR="00277CF7" w:rsidRPr="00BC5F45" w:rsidRDefault="00277CF7" w:rsidP="00277CF7">
      <w:pPr>
        <w:jc w:val="center"/>
        <w:rPr>
          <w:b/>
          <w:color w:val="000000"/>
          <w:sz w:val="24"/>
          <w:szCs w:val="24"/>
        </w:rPr>
      </w:pPr>
    </w:p>
    <w:p w:rsidR="00277CF7" w:rsidRPr="00BC5F45" w:rsidRDefault="00277CF7" w:rsidP="00277CF7">
      <w:pPr>
        <w:pStyle w:val="af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Осуществление мер, направленных на увеличение налоговых и неналоговых доходов бюджета поселения с обеспечением темпа роста налоговых и неналоговых доходов бюджета поселения.</w:t>
      </w:r>
    </w:p>
    <w:p w:rsidR="00277CF7" w:rsidRPr="00BC5F45" w:rsidRDefault="00277CF7" w:rsidP="00277CF7">
      <w:pPr>
        <w:pStyle w:val="af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 xml:space="preserve">Реализация целевых  федеральных и республиканских программ, направленных на улучшение жизнедеятельности населения городского поселения - </w:t>
      </w:r>
      <w:r w:rsidRPr="00BC5F45">
        <w:rPr>
          <w:sz w:val="24"/>
          <w:szCs w:val="24"/>
        </w:rPr>
        <w:t xml:space="preserve"> «Комфортная городская среда»,</w:t>
      </w:r>
      <w:r w:rsidRPr="00BC5F45">
        <w:rPr>
          <w:color w:val="000000"/>
          <w:sz w:val="24"/>
          <w:szCs w:val="24"/>
        </w:rPr>
        <w:t>«Программа поддержки местных инициатив», «ТОС»</w:t>
      </w:r>
      <w:r w:rsidRPr="00BC5F45">
        <w:rPr>
          <w:sz w:val="24"/>
          <w:szCs w:val="24"/>
        </w:rPr>
        <w:t>.</w:t>
      </w:r>
    </w:p>
    <w:p w:rsidR="00277CF7" w:rsidRPr="00BC5F45" w:rsidRDefault="00277CF7" w:rsidP="00277CF7">
      <w:pPr>
        <w:pStyle w:val="af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BC5F45">
        <w:rPr>
          <w:sz w:val="24"/>
          <w:szCs w:val="24"/>
        </w:rPr>
        <w:t>Завершение разработки  ПСД на строительство ВОС (водоочистных сооружений) и строительство КОС (канализационно-очистных сооружений).</w:t>
      </w:r>
    </w:p>
    <w:p w:rsidR="00277CF7" w:rsidRPr="00BC5F45" w:rsidRDefault="00277CF7" w:rsidP="00277CF7">
      <w:pPr>
        <w:pStyle w:val="af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BC5F45">
        <w:rPr>
          <w:sz w:val="24"/>
          <w:szCs w:val="24"/>
        </w:rPr>
        <w:t>Проведение работ по ремонту муниципальных дорог.</w:t>
      </w:r>
    </w:p>
    <w:p w:rsidR="00277CF7" w:rsidRPr="00BC5F45" w:rsidRDefault="00277CF7" w:rsidP="00277CF7">
      <w:pPr>
        <w:ind w:firstLine="567"/>
        <w:rPr>
          <w:sz w:val="24"/>
          <w:szCs w:val="24"/>
        </w:rPr>
      </w:pPr>
    </w:p>
    <w:p w:rsidR="00277CF7" w:rsidRPr="00BC5F45" w:rsidRDefault="00277CF7" w:rsidP="00277CF7">
      <w:pPr>
        <w:jc w:val="right"/>
        <w:rPr>
          <w:sz w:val="24"/>
          <w:szCs w:val="24"/>
        </w:rPr>
      </w:pPr>
    </w:p>
    <w:p w:rsidR="00277CF7" w:rsidRPr="00BC5F45" w:rsidRDefault="00277CF7" w:rsidP="00277CF7">
      <w:pPr>
        <w:jc w:val="right"/>
        <w:rPr>
          <w:sz w:val="24"/>
          <w:szCs w:val="24"/>
        </w:rPr>
      </w:pPr>
      <w:bookmarkStart w:id="0" w:name="_GoBack"/>
      <w:bookmarkEnd w:id="0"/>
    </w:p>
    <w:p w:rsidR="00277CF7" w:rsidRPr="00277CF7" w:rsidRDefault="00277CF7" w:rsidP="00277CF7">
      <w:pPr>
        <w:contextualSpacing/>
        <w:jc w:val="both"/>
        <w:rPr>
          <w:sz w:val="24"/>
          <w:szCs w:val="24"/>
        </w:rPr>
      </w:pPr>
    </w:p>
    <w:p w:rsidR="00277CF7" w:rsidRDefault="00277CF7" w:rsidP="00277C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b/>
          <w:color w:val="000000"/>
          <w:sz w:val="24"/>
          <w:szCs w:val="24"/>
        </w:rPr>
      </w:pPr>
    </w:p>
    <w:p w:rsidR="00090E43" w:rsidRPr="00FB699C" w:rsidRDefault="00090E43" w:rsidP="00AB6BFB">
      <w:pPr>
        <w:spacing w:line="240" w:lineRule="atLeast"/>
        <w:rPr>
          <w:sz w:val="24"/>
          <w:szCs w:val="24"/>
        </w:rPr>
      </w:pPr>
    </w:p>
    <w:sectPr w:rsidR="00090E43" w:rsidRPr="00FB699C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A5C" w:rsidRDefault="00F20A5C">
      <w:r>
        <w:separator/>
      </w:r>
    </w:p>
  </w:endnote>
  <w:endnote w:type="continuationSeparator" w:id="1">
    <w:p w:rsidR="00F20A5C" w:rsidRDefault="00F20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9C55A1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9C55A1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7CF7">
      <w:rPr>
        <w:rStyle w:val="a7"/>
        <w:noProof/>
      </w:rPr>
      <w:t>13</w: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A5C" w:rsidRDefault="00F20A5C">
      <w:r>
        <w:separator/>
      </w:r>
    </w:p>
  </w:footnote>
  <w:footnote w:type="continuationSeparator" w:id="1">
    <w:p w:rsidR="00F20A5C" w:rsidRDefault="00F20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5C1"/>
    <w:multiLevelType w:val="hybridMultilevel"/>
    <w:tmpl w:val="8C66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4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5">
    <w:nsid w:val="51CC4819"/>
    <w:multiLevelType w:val="hybridMultilevel"/>
    <w:tmpl w:val="784ED862"/>
    <w:lvl w:ilvl="0" w:tplc="C7A4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093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E1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89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AB0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4A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0F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601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6E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C0F2D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B731AC"/>
    <w:multiLevelType w:val="hybridMultilevel"/>
    <w:tmpl w:val="ACF6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B4FC9"/>
    <w:rsid w:val="000C3821"/>
    <w:rsid w:val="000C6D3A"/>
    <w:rsid w:val="000D46D8"/>
    <w:rsid w:val="000D656D"/>
    <w:rsid w:val="000E2587"/>
    <w:rsid w:val="001021E3"/>
    <w:rsid w:val="0011171C"/>
    <w:rsid w:val="00113947"/>
    <w:rsid w:val="00130FF0"/>
    <w:rsid w:val="001452CB"/>
    <w:rsid w:val="00176EE8"/>
    <w:rsid w:val="00190446"/>
    <w:rsid w:val="001A6517"/>
    <w:rsid w:val="001B76B6"/>
    <w:rsid w:val="001D5F28"/>
    <w:rsid w:val="001E2E31"/>
    <w:rsid w:val="001E4F95"/>
    <w:rsid w:val="001F3854"/>
    <w:rsid w:val="001F3BA4"/>
    <w:rsid w:val="00223829"/>
    <w:rsid w:val="00230F8F"/>
    <w:rsid w:val="00242024"/>
    <w:rsid w:val="00252BDF"/>
    <w:rsid w:val="00254AD7"/>
    <w:rsid w:val="00263850"/>
    <w:rsid w:val="00267A8A"/>
    <w:rsid w:val="00277CF7"/>
    <w:rsid w:val="00287BA2"/>
    <w:rsid w:val="00290B28"/>
    <w:rsid w:val="00295E1D"/>
    <w:rsid w:val="002B78C8"/>
    <w:rsid w:val="002C3943"/>
    <w:rsid w:val="002C4A0C"/>
    <w:rsid w:val="002D7E27"/>
    <w:rsid w:val="002E46F4"/>
    <w:rsid w:val="002E673D"/>
    <w:rsid w:val="002E681E"/>
    <w:rsid w:val="002F790D"/>
    <w:rsid w:val="0030133D"/>
    <w:rsid w:val="00305DC3"/>
    <w:rsid w:val="00313BC2"/>
    <w:rsid w:val="00316929"/>
    <w:rsid w:val="003251B3"/>
    <w:rsid w:val="0032580C"/>
    <w:rsid w:val="003339C7"/>
    <w:rsid w:val="0033637A"/>
    <w:rsid w:val="003520FE"/>
    <w:rsid w:val="00352D1D"/>
    <w:rsid w:val="00360E36"/>
    <w:rsid w:val="003615F2"/>
    <w:rsid w:val="0039142C"/>
    <w:rsid w:val="00392593"/>
    <w:rsid w:val="003A0931"/>
    <w:rsid w:val="003B0B86"/>
    <w:rsid w:val="003C341E"/>
    <w:rsid w:val="003E10B7"/>
    <w:rsid w:val="003E4FE3"/>
    <w:rsid w:val="00413A0C"/>
    <w:rsid w:val="004176E4"/>
    <w:rsid w:val="004237E4"/>
    <w:rsid w:val="00423974"/>
    <w:rsid w:val="00435954"/>
    <w:rsid w:val="00440275"/>
    <w:rsid w:val="00445B02"/>
    <w:rsid w:val="00480C45"/>
    <w:rsid w:val="004A2D57"/>
    <w:rsid w:val="004A316D"/>
    <w:rsid w:val="004C4DA4"/>
    <w:rsid w:val="004E1578"/>
    <w:rsid w:val="004E22E5"/>
    <w:rsid w:val="004F1B64"/>
    <w:rsid w:val="004F5828"/>
    <w:rsid w:val="005002FF"/>
    <w:rsid w:val="00510356"/>
    <w:rsid w:val="00510D43"/>
    <w:rsid w:val="00511BB9"/>
    <w:rsid w:val="0052772C"/>
    <w:rsid w:val="00532E00"/>
    <w:rsid w:val="00542EEC"/>
    <w:rsid w:val="005466BC"/>
    <w:rsid w:val="00560EE2"/>
    <w:rsid w:val="00567132"/>
    <w:rsid w:val="00570762"/>
    <w:rsid w:val="005850B6"/>
    <w:rsid w:val="0058511C"/>
    <w:rsid w:val="00585DFE"/>
    <w:rsid w:val="0059753B"/>
    <w:rsid w:val="005A0480"/>
    <w:rsid w:val="005A5821"/>
    <w:rsid w:val="005B1F19"/>
    <w:rsid w:val="005B5AB7"/>
    <w:rsid w:val="005E3827"/>
    <w:rsid w:val="005E7968"/>
    <w:rsid w:val="006079A5"/>
    <w:rsid w:val="006144AF"/>
    <w:rsid w:val="006423B1"/>
    <w:rsid w:val="00643909"/>
    <w:rsid w:val="006470B4"/>
    <w:rsid w:val="00650B93"/>
    <w:rsid w:val="00652670"/>
    <w:rsid w:val="006604AF"/>
    <w:rsid w:val="00676B1E"/>
    <w:rsid w:val="00685371"/>
    <w:rsid w:val="006920E5"/>
    <w:rsid w:val="00694986"/>
    <w:rsid w:val="006A437E"/>
    <w:rsid w:val="006C609A"/>
    <w:rsid w:val="006D1079"/>
    <w:rsid w:val="006D62DC"/>
    <w:rsid w:val="006E0A00"/>
    <w:rsid w:val="0070034D"/>
    <w:rsid w:val="007276B4"/>
    <w:rsid w:val="00736A4B"/>
    <w:rsid w:val="007472F4"/>
    <w:rsid w:val="00752675"/>
    <w:rsid w:val="00752D22"/>
    <w:rsid w:val="007560A6"/>
    <w:rsid w:val="00757CF8"/>
    <w:rsid w:val="007616D4"/>
    <w:rsid w:val="00767564"/>
    <w:rsid w:val="00771956"/>
    <w:rsid w:val="00780FCF"/>
    <w:rsid w:val="007836EE"/>
    <w:rsid w:val="007C1CAE"/>
    <w:rsid w:val="007C66D5"/>
    <w:rsid w:val="007D02FE"/>
    <w:rsid w:val="007D3A6B"/>
    <w:rsid w:val="007F32F9"/>
    <w:rsid w:val="00800ADC"/>
    <w:rsid w:val="00811910"/>
    <w:rsid w:val="00822E24"/>
    <w:rsid w:val="00824B63"/>
    <w:rsid w:val="00832EEF"/>
    <w:rsid w:val="008407A7"/>
    <w:rsid w:val="00845C07"/>
    <w:rsid w:val="00871372"/>
    <w:rsid w:val="00882481"/>
    <w:rsid w:val="00891275"/>
    <w:rsid w:val="008C1149"/>
    <w:rsid w:val="008C4393"/>
    <w:rsid w:val="008C53FB"/>
    <w:rsid w:val="008D3620"/>
    <w:rsid w:val="009117FA"/>
    <w:rsid w:val="00933349"/>
    <w:rsid w:val="009361B1"/>
    <w:rsid w:val="00947EAB"/>
    <w:rsid w:val="0095295C"/>
    <w:rsid w:val="0095296E"/>
    <w:rsid w:val="0097068F"/>
    <w:rsid w:val="009C55A1"/>
    <w:rsid w:val="009E2614"/>
    <w:rsid w:val="00A04444"/>
    <w:rsid w:val="00A16AB3"/>
    <w:rsid w:val="00A307A5"/>
    <w:rsid w:val="00A37DCE"/>
    <w:rsid w:val="00A400E1"/>
    <w:rsid w:val="00A42142"/>
    <w:rsid w:val="00A440E3"/>
    <w:rsid w:val="00A461B9"/>
    <w:rsid w:val="00A469C9"/>
    <w:rsid w:val="00A86344"/>
    <w:rsid w:val="00A92F52"/>
    <w:rsid w:val="00A95753"/>
    <w:rsid w:val="00AA60FE"/>
    <w:rsid w:val="00AB6BFB"/>
    <w:rsid w:val="00AC0324"/>
    <w:rsid w:val="00AD7FBA"/>
    <w:rsid w:val="00AF204D"/>
    <w:rsid w:val="00AF5237"/>
    <w:rsid w:val="00AF59EB"/>
    <w:rsid w:val="00B16B0C"/>
    <w:rsid w:val="00B22BBB"/>
    <w:rsid w:val="00B23A19"/>
    <w:rsid w:val="00B43322"/>
    <w:rsid w:val="00B459D2"/>
    <w:rsid w:val="00B76688"/>
    <w:rsid w:val="00B84864"/>
    <w:rsid w:val="00B853A6"/>
    <w:rsid w:val="00B90F65"/>
    <w:rsid w:val="00BA0BE2"/>
    <w:rsid w:val="00BA4DFD"/>
    <w:rsid w:val="00BB1EDE"/>
    <w:rsid w:val="00BB2CA5"/>
    <w:rsid w:val="00BB5D12"/>
    <w:rsid w:val="00BC1EE1"/>
    <w:rsid w:val="00BC56D1"/>
    <w:rsid w:val="00BD75AB"/>
    <w:rsid w:val="00BE37A4"/>
    <w:rsid w:val="00BF687B"/>
    <w:rsid w:val="00C133BF"/>
    <w:rsid w:val="00C13875"/>
    <w:rsid w:val="00C17AFA"/>
    <w:rsid w:val="00C217BD"/>
    <w:rsid w:val="00C3462F"/>
    <w:rsid w:val="00C67922"/>
    <w:rsid w:val="00CA30D0"/>
    <w:rsid w:val="00CB57EC"/>
    <w:rsid w:val="00CB661D"/>
    <w:rsid w:val="00CC176D"/>
    <w:rsid w:val="00CC3F6C"/>
    <w:rsid w:val="00CD05E7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C2A7B"/>
    <w:rsid w:val="00DE2E7A"/>
    <w:rsid w:val="00DE5534"/>
    <w:rsid w:val="00E10F18"/>
    <w:rsid w:val="00E15A52"/>
    <w:rsid w:val="00E204FF"/>
    <w:rsid w:val="00E33010"/>
    <w:rsid w:val="00E43D18"/>
    <w:rsid w:val="00E53FFF"/>
    <w:rsid w:val="00E729F0"/>
    <w:rsid w:val="00E85203"/>
    <w:rsid w:val="00E90F16"/>
    <w:rsid w:val="00E9611A"/>
    <w:rsid w:val="00EB2A2B"/>
    <w:rsid w:val="00EB44C0"/>
    <w:rsid w:val="00EC1E89"/>
    <w:rsid w:val="00ED73EC"/>
    <w:rsid w:val="00EF0CEF"/>
    <w:rsid w:val="00EF57CA"/>
    <w:rsid w:val="00F11124"/>
    <w:rsid w:val="00F12753"/>
    <w:rsid w:val="00F16D53"/>
    <w:rsid w:val="00F20A5C"/>
    <w:rsid w:val="00F33975"/>
    <w:rsid w:val="00F353F2"/>
    <w:rsid w:val="00F42A3C"/>
    <w:rsid w:val="00F52340"/>
    <w:rsid w:val="00F72A4B"/>
    <w:rsid w:val="00F86D63"/>
    <w:rsid w:val="00FA29D4"/>
    <w:rsid w:val="00FA7CEC"/>
    <w:rsid w:val="00FB63BC"/>
    <w:rsid w:val="00FB699C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829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23829"/>
    <w:rPr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223829"/>
    <w:rPr>
      <w:b/>
      <w:color w:val="000000"/>
    </w:rPr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uiPriority w:val="1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A13E2"/>
    <w:pPr>
      <w:ind w:left="720"/>
      <w:contextualSpacing/>
    </w:pPr>
  </w:style>
  <w:style w:type="character" w:styleId="af0">
    <w:name w:val="annotation reference"/>
    <w:basedOn w:val="a0"/>
    <w:rsid w:val="0058511C"/>
    <w:rPr>
      <w:sz w:val="16"/>
      <w:szCs w:val="16"/>
    </w:rPr>
  </w:style>
  <w:style w:type="paragraph" w:styleId="af1">
    <w:name w:val="annotation text"/>
    <w:basedOn w:val="a"/>
    <w:link w:val="af2"/>
    <w:rsid w:val="0058511C"/>
  </w:style>
  <w:style w:type="character" w:customStyle="1" w:styleId="af2">
    <w:name w:val="Текст примечания Знак"/>
    <w:basedOn w:val="a0"/>
    <w:link w:val="af1"/>
    <w:rsid w:val="0058511C"/>
  </w:style>
  <w:style w:type="paragraph" w:styleId="af3">
    <w:name w:val="annotation subject"/>
    <w:basedOn w:val="af1"/>
    <w:next w:val="af1"/>
    <w:link w:val="af4"/>
    <w:rsid w:val="0058511C"/>
    <w:rPr>
      <w:b/>
      <w:bCs/>
    </w:rPr>
  </w:style>
  <w:style w:type="character" w:customStyle="1" w:styleId="af4">
    <w:name w:val="Тема примечания Знак"/>
    <w:basedOn w:val="af2"/>
    <w:link w:val="af3"/>
    <w:rsid w:val="0058511C"/>
    <w:rPr>
      <w:b/>
      <w:bCs/>
    </w:rPr>
  </w:style>
  <w:style w:type="paragraph" w:styleId="af5">
    <w:name w:val="Body Text Indent"/>
    <w:basedOn w:val="a"/>
    <w:link w:val="af6"/>
    <w:unhideWhenUsed/>
    <w:rsid w:val="00277CF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77CF7"/>
  </w:style>
  <w:style w:type="paragraph" w:customStyle="1" w:styleId="10">
    <w:name w:val="Обычный1"/>
    <w:rsid w:val="00277CF7"/>
    <w:pPr>
      <w:widowControl w:val="0"/>
      <w:spacing w:line="300" w:lineRule="auto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D5BC-DE9A-41CF-AB2E-C4996D5D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5666</Words>
  <Characters>32302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37893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18</cp:revision>
  <cp:lastPrinted>2023-03-23T08:41:00Z</cp:lastPrinted>
  <dcterms:created xsi:type="dcterms:W3CDTF">2022-03-16T18:13:00Z</dcterms:created>
  <dcterms:modified xsi:type="dcterms:W3CDTF">2023-03-23T08:41:00Z</dcterms:modified>
</cp:coreProperties>
</file>