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D4F65" w:rsidRDefault="004D4F65" w:rsidP="004D4F65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827554768" r:id="rId6"/>
        </w:object>
      </w:r>
    </w:p>
    <w:p w:rsidR="004D4F65" w:rsidRPr="00051872" w:rsidRDefault="004D4F65" w:rsidP="004D4F65">
      <w:pPr>
        <w:pStyle w:val="a3"/>
        <w:rPr>
          <w:sz w:val="24"/>
          <w:szCs w:val="24"/>
        </w:rPr>
      </w:pPr>
      <w:r w:rsidRPr="00051872">
        <w:rPr>
          <w:sz w:val="24"/>
          <w:szCs w:val="24"/>
        </w:rPr>
        <w:t>РЕСПУБЛИКА  КАРЕЛИЯ</w:t>
      </w:r>
    </w:p>
    <w:p w:rsidR="004D4F65" w:rsidRPr="00051872" w:rsidRDefault="004D4F65" w:rsidP="004D4F65">
      <w:pPr>
        <w:pStyle w:val="a3"/>
      </w:pPr>
    </w:p>
    <w:p w:rsidR="004D4F65" w:rsidRPr="00051872" w:rsidRDefault="004D4F65" w:rsidP="004D4F65">
      <w:pPr>
        <w:jc w:val="center"/>
        <w:rPr>
          <w:sz w:val="24"/>
          <w:szCs w:val="24"/>
        </w:rPr>
      </w:pPr>
      <w:r w:rsidRPr="00051872">
        <w:rPr>
          <w:sz w:val="24"/>
          <w:szCs w:val="24"/>
        </w:rPr>
        <w:t xml:space="preserve">Совет </w:t>
      </w:r>
      <w:proofErr w:type="spellStart"/>
      <w:r w:rsidRPr="00051872">
        <w:rPr>
          <w:sz w:val="24"/>
          <w:szCs w:val="24"/>
        </w:rPr>
        <w:t>Пудожского</w:t>
      </w:r>
      <w:proofErr w:type="spellEnd"/>
      <w:r w:rsidRPr="00051872">
        <w:rPr>
          <w:sz w:val="24"/>
          <w:szCs w:val="24"/>
        </w:rPr>
        <w:t xml:space="preserve"> </w:t>
      </w:r>
      <w:r w:rsidR="00051872" w:rsidRPr="00051872">
        <w:rPr>
          <w:sz w:val="24"/>
          <w:szCs w:val="24"/>
        </w:rPr>
        <w:t>городского поселения</w:t>
      </w:r>
    </w:p>
    <w:p w:rsidR="004D4F65" w:rsidRPr="00051872" w:rsidRDefault="004D4F65" w:rsidP="004D4F65">
      <w:pPr>
        <w:jc w:val="center"/>
        <w:rPr>
          <w:sz w:val="24"/>
          <w:szCs w:val="24"/>
        </w:rPr>
      </w:pPr>
    </w:p>
    <w:p w:rsidR="004D4F65" w:rsidRPr="00051872" w:rsidRDefault="009F1D0E" w:rsidP="004D4F65">
      <w:pPr>
        <w:jc w:val="center"/>
        <w:rPr>
          <w:sz w:val="24"/>
          <w:szCs w:val="24"/>
        </w:rPr>
      </w:pPr>
      <w:r w:rsidRPr="00DA40FF">
        <w:rPr>
          <w:sz w:val="24"/>
          <w:szCs w:val="24"/>
          <w:lang w:val="en-US"/>
        </w:rPr>
        <w:t>XXIII</w:t>
      </w:r>
      <w:r w:rsidRPr="00051872">
        <w:rPr>
          <w:sz w:val="24"/>
          <w:szCs w:val="24"/>
        </w:rPr>
        <w:t xml:space="preserve"> </w:t>
      </w:r>
      <w:r w:rsidR="004D4F65" w:rsidRPr="00051872">
        <w:rPr>
          <w:sz w:val="24"/>
          <w:szCs w:val="24"/>
        </w:rPr>
        <w:t>заседание</w:t>
      </w:r>
      <w:r>
        <w:rPr>
          <w:sz w:val="24"/>
          <w:szCs w:val="24"/>
        </w:rPr>
        <w:t xml:space="preserve"> V</w:t>
      </w:r>
      <w:r w:rsidR="004D4F65" w:rsidRPr="00051872">
        <w:rPr>
          <w:sz w:val="24"/>
          <w:szCs w:val="24"/>
        </w:rPr>
        <w:t xml:space="preserve"> созыва</w:t>
      </w:r>
    </w:p>
    <w:p w:rsidR="004D4F65" w:rsidRPr="00051872" w:rsidRDefault="004D4F65" w:rsidP="004D4F65">
      <w:pPr>
        <w:jc w:val="center"/>
        <w:rPr>
          <w:sz w:val="24"/>
          <w:szCs w:val="24"/>
        </w:rPr>
      </w:pPr>
    </w:p>
    <w:p w:rsidR="004D4F65" w:rsidRPr="00051872" w:rsidRDefault="00051872" w:rsidP="00051872">
      <w:pPr>
        <w:pStyle w:val="1"/>
        <w:rPr>
          <w:b w:val="0"/>
          <w:szCs w:val="24"/>
        </w:rPr>
      </w:pPr>
      <w:r>
        <w:rPr>
          <w:b w:val="0"/>
        </w:rPr>
        <w:t>РЕШЕНИЕ</w:t>
      </w:r>
    </w:p>
    <w:p w:rsidR="004D4F65" w:rsidRPr="00051872" w:rsidRDefault="004D4F65" w:rsidP="004D4F65"/>
    <w:p w:rsidR="004D4F65" w:rsidRPr="00051872" w:rsidRDefault="00A238F8" w:rsidP="004D4F65">
      <w:r>
        <w:rPr>
          <w:sz w:val="24"/>
          <w:szCs w:val="24"/>
        </w:rPr>
        <w:t xml:space="preserve">от  </w:t>
      </w:r>
      <w:r w:rsidR="00396A24">
        <w:rPr>
          <w:sz w:val="24"/>
          <w:szCs w:val="24"/>
        </w:rPr>
        <w:t>17</w:t>
      </w:r>
      <w:r>
        <w:rPr>
          <w:sz w:val="24"/>
          <w:szCs w:val="24"/>
        </w:rPr>
        <w:t xml:space="preserve">     </w:t>
      </w:r>
      <w:r w:rsidR="004574A5">
        <w:rPr>
          <w:sz w:val="24"/>
          <w:szCs w:val="24"/>
        </w:rPr>
        <w:t>декабря</w:t>
      </w:r>
      <w:r w:rsidR="003B0E26">
        <w:rPr>
          <w:sz w:val="24"/>
          <w:szCs w:val="24"/>
        </w:rPr>
        <w:t xml:space="preserve"> </w:t>
      </w:r>
      <w:r w:rsidR="00046018" w:rsidRPr="00051872">
        <w:rPr>
          <w:sz w:val="24"/>
          <w:szCs w:val="24"/>
        </w:rPr>
        <w:t xml:space="preserve"> 202</w:t>
      </w:r>
      <w:r w:rsidR="0083186D">
        <w:rPr>
          <w:sz w:val="24"/>
          <w:szCs w:val="24"/>
        </w:rPr>
        <w:t>5</w:t>
      </w:r>
      <w:r w:rsidR="004D4F65" w:rsidRPr="00051872">
        <w:rPr>
          <w:sz w:val="24"/>
          <w:szCs w:val="24"/>
        </w:rPr>
        <w:t xml:space="preserve"> г</w:t>
      </w:r>
      <w:r w:rsidR="00051872">
        <w:rPr>
          <w:sz w:val="24"/>
          <w:szCs w:val="24"/>
        </w:rPr>
        <w:t xml:space="preserve">.            </w:t>
      </w:r>
      <w:r>
        <w:rPr>
          <w:sz w:val="24"/>
          <w:szCs w:val="24"/>
        </w:rPr>
        <w:t xml:space="preserve">                       </w:t>
      </w:r>
      <w:r w:rsidR="00051872">
        <w:rPr>
          <w:sz w:val="24"/>
          <w:szCs w:val="24"/>
        </w:rPr>
        <w:t xml:space="preserve"> г. Пудож                                            №</w:t>
      </w:r>
      <w:r w:rsidR="00396A24">
        <w:rPr>
          <w:sz w:val="24"/>
          <w:szCs w:val="24"/>
        </w:rPr>
        <w:t xml:space="preserve"> 117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4D4F65" w:rsidRDefault="007B55E5" w:rsidP="00051872">
      <w:pPr>
        <w:ind w:right="4059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A672C">
        <w:rPr>
          <w:sz w:val="24"/>
          <w:szCs w:val="24"/>
        </w:rPr>
        <w:t xml:space="preserve"> </w:t>
      </w:r>
      <w:r w:rsidR="00051872">
        <w:rPr>
          <w:sz w:val="24"/>
          <w:szCs w:val="24"/>
        </w:rPr>
        <w:t>приемке имущества муниципального образования «</w:t>
      </w:r>
      <w:proofErr w:type="spellStart"/>
      <w:r w:rsidR="00051872">
        <w:rPr>
          <w:sz w:val="24"/>
          <w:szCs w:val="24"/>
        </w:rPr>
        <w:t>Пудожский</w:t>
      </w:r>
      <w:proofErr w:type="spellEnd"/>
      <w:r w:rsidR="00051872">
        <w:rPr>
          <w:sz w:val="24"/>
          <w:szCs w:val="24"/>
        </w:rPr>
        <w:t xml:space="preserve"> муниципальный район» в собственность муниципального образования «</w:t>
      </w:r>
      <w:proofErr w:type="spellStart"/>
      <w:r w:rsidR="00051872">
        <w:rPr>
          <w:sz w:val="24"/>
          <w:szCs w:val="24"/>
        </w:rPr>
        <w:t>Пудожское</w:t>
      </w:r>
      <w:proofErr w:type="spellEnd"/>
      <w:r w:rsidR="00051872">
        <w:rPr>
          <w:sz w:val="24"/>
          <w:szCs w:val="24"/>
        </w:rPr>
        <w:t xml:space="preserve"> городское поселение»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C17E8F" w:rsidRPr="00BA672C" w:rsidRDefault="004D4F65" w:rsidP="00C17E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672C" w:rsidRPr="00BA672C">
        <w:rPr>
          <w:sz w:val="24"/>
          <w:szCs w:val="24"/>
        </w:rPr>
        <w:t>В соответствии с Федеральным законом РФ № 131-ФЗ от 06.10.2003 года «Об общих принципах местного самоуправления в Российской Федерации»,</w:t>
      </w:r>
      <w:r w:rsidR="00A238F8">
        <w:rPr>
          <w:sz w:val="24"/>
          <w:szCs w:val="24"/>
        </w:rPr>
        <w:t xml:space="preserve"> в целях </w:t>
      </w:r>
      <w:r w:rsidR="002C034F">
        <w:rPr>
          <w:sz w:val="24"/>
          <w:szCs w:val="24"/>
        </w:rPr>
        <w:t xml:space="preserve">повышения </w:t>
      </w:r>
      <w:r w:rsidR="00A238F8">
        <w:rPr>
          <w:sz w:val="24"/>
          <w:szCs w:val="24"/>
        </w:rPr>
        <w:t>эффективности использования муниципального имущества,</w:t>
      </w:r>
      <w:r w:rsidR="00B25A30">
        <w:rPr>
          <w:sz w:val="24"/>
          <w:szCs w:val="24"/>
        </w:rPr>
        <w:t xml:space="preserve"> на основании </w:t>
      </w:r>
      <w:r w:rsidR="0083186D">
        <w:rPr>
          <w:sz w:val="24"/>
          <w:szCs w:val="24"/>
        </w:rPr>
        <w:t xml:space="preserve">Соглашений об изъятии земельных участков и расположенных на них объектов недвижимого имущества для муниципальных нужд </w:t>
      </w:r>
      <w:proofErr w:type="spellStart"/>
      <w:r w:rsidR="0083186D">
        <w:rPr>
          <w:sz w:val="24"/>
          <w:szCs w:val="24"/>
        </w:rPr>
        <w:t>Пудожского</w:t>
      </w:r>
      <w:proofErr w:type="spellEnd"/>
      <w:r w:rsidR="0083186D">
        <w:rPr>
          <w:sz w:val="24"/>
          <w:szCs w:val="24"/>
        </w:rPr>
        <w:t xml:space="preserve"> муниципального района, </w:t>
      </w:r>
      <w:r w:rsidR="00B017FB">
        <w:rPr>
          <w:sz w:val="24"/>
          <w:szCs w:val="24"/>
        </w:rPr>
        <w:t xml:space="preserve"> для обеспечения реализации мероприятий </w:t>
      </w:r>
      <w:r w:rsidR="00BB5765">
        <w:rPr>
          <w:sz w:val="24"/>
          <w:szCs w:val="24"/>
        </w:rPr>
        <w:t>по</w:t>
      </w:r>
      <w:r w:rsidR="00B017FB">
        <w:rPr>
          <w:sz w:val="24"/>
          <w:szCs w:val="24"/>
        </w:rPr>
        <w:t xml:space="preserve"> переселению граждан из аварийного жилого фонда на территории </w:t>
      </w:r>
      <w:proofErr w:type="spellStart"/>
      <w:r w:rsidR="00B017FB">
        <w:rPr>
          <w:sz w:val="24"/>
          <w:szCs w:val="24"/>
        </w:rPr>
        <w:t>Пудожского</w:t>
      </w:r>
      <w:proofErr w:type="spellEnd"/>
      <w:r w:rsidR="00B017FB">
        <w:rPr>
          <w:sz w:val="24"/>
          <w:szCs w:val="24"/>
        </w:rPr>
        <w:t xml:space="preserve"> городского поселения Республики Карелия</w:t>
      </w:r>
      <w:r w:rsidR="00734513">
        <w:rPr>
          <w:sz w:val="24"/>
          <w:szCs w:val="24"/>
        </w:rPr>
        <w:t>,</w:t>
      </w:r>
      <w:r w:rsidR="00BA672C" w:rsidRPr="00BA672C">
        <w:rPr>
          <w:sz w:val="24"/>
          <w:szCs w:val="24"/>
        </w:rPr>
        <w:t xml:space="preserve"> </w:t>
      </w:r>
      <w:r w:rsidR="00C17E8F" w:rsidRPr="00BA672C">
        <w:rPr>
          <w:sz w:val="24"/>
          <w:szCs w:val="24"/>
        </w:rPr>
        <w:t xml:space="preserve">Совет </w:t>
      </w:r>
      <w:proofErr w:type="spellStart"/>
      <w:r w:rsidR="00C17E8F" w:rsidRPr="00BA672C">
        <w:rPr>
          <w:sz w:val="24"/>
          <w:szCs w:val="24"/>
        </w:rPr>
        <w:t>Пудожского</w:t>
      </w:r>
      <w:proofErr w:type="spellEnd"/>
      <w:r w:rsidR="00C17E8F" w:rsidRPr="00BA672C">
        <w:rPr>
          <w:sz w:val="24"/>
          <w:szCs w:val="24"/>
        </w:rPr>
        <w:t xml:space="preserve"> </w:t>
      </w:r>
      <w:r w:rsidR="00051872">
        <w:rPr>
          <w:sz w:val="24"/>
          <w:szCs w:val="24"/>
        </w:rPr>
        <w:t>городского поселения</w:t>
      </w:r>
      <w:r w:rsidR="00C17E8F" w:rsidRPr="00BA672C">
        <w:rPr>
          <w:sz w:val="24"/>
          <w:szCs w:val="24"/>
        </w:rPr>
        <w:t xml:space="preserve"> </w:t>
      </w:r>
    </w:p>
    <w:p w:rsidR="004D4F65" w:rsidRDefault="004D4F65" w:rsidP="004D4F65">
      <w:pPr>
        <w:ind w:right="-283"/>
        <w:jc w:val="both"/>
        <w:rPr>
          <w:sz w:val="24"/>
          <w:szCs w:val="24"/>
        </w:rPr>
      </w:pPr>
    </w:p>
    <w:p w:rsidR="00033D42" w:rsidRDefault="004D4F65" w:rsidP="00C17E8F">
      <w:pPr>
        <w:ind w:right="-283"/>
        <w:jc w:val="both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B609C2" w:rsidRPr="000400FA" w:rsidRDefault="0005187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безвозмездно в собственность муниципального образования «</w:t>
      </w:r>
      <w:proofErr w:type="spellStart"/>
      <w:r>
        <w:rPr>
          <w:sz w:val="24"/>
          <w:szCs w:val="24"/>
        </w:rPr>
        <w:t>Пудожское</w:t>
      </w:r>
      <w:proofErr w:type="spellEnd"/>
      <w:r>
        <w:rPr>
          <w:sz w:val="24"/>
          <w:szCs w:val="24"/>
        </w:rPr>
        <w:t xml:space="preserve"> городское поселение»</w:t>
      </w:r>
      <w:r w:rsidR="00B609C2" w:rsidRPr="000400FA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е</w:t>
      </w:r>
      <w:r w:rsidR="00B609C2" w:rsidRPr="000400FA">
        <w:rPr>
          <w:sz w:val="24"/>
          <w:szCs w:val="24"/>
        </w:rPr>
        <w:t xml:space="preserve"> </w:t>
      </w:r>
      <w:r w:rsidR="00B609C2" w:rsidRPr="000400FA">
        <w:rPr>
          <w:color w:val="000000"/>
          <w:sz w:val="24"/>
          <w:szCs w:val="24"/>
        </w:rPr>
        <w:t>имуществ</w:t>
      </w:r>
      <w:r>
        <w:rPr>
          <w:color w:val="000000"/>
          <w:sz w:val="24"/>
          <w:szCs w:val="24"/>
        </w:rPr>
        <w:t>о</w:t>
      </w:r>
      <w:r w:rsidR="00B609C2">
        <w:rPr>
          <w:color w:val="000000"/>
          <w:sz w:val="24"/>
          <w:szCs w:val="24"/>
        </w:rPr>
        <w:t xml:space="preserve"> согласно Приложению к настоящему Решению.</w:t>
      </w:r>
    </w:p>
    <w:p w:rsidR="00B609C2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proofErr w:type="spellStart"/>
      <w:r>
        <w:rPr>
          <w:sz w:val="24"/>
          <w:szCs w:val="24"/>
        </w:rPr>
        <w:t>Пудожского</w:t>
      </w:r>
      <w:proofErr w:type="spellEnd"/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proofErr w:type="spellStart"/>
      <w:r w:rsidR="00AC2D6F">
        <w:rPr>
          <w:sz w:val="24"/>
          <w:szCs w:val="24"/>
        </w:rPr>
        <w:t>Пудожское</w:t>
      </w:r>
      <w:proofErr w:type="spellEnd"/>
      <w:r w:rsidR="00AC2D6F">
        <w:rPr>
          <w:sz w:val="24"/>
          <w:szCs w:val="24"/>
        </w:rPr>
        <w:t xml:space="preserve"> городское</w:t>
      </w:r>
      <w:r w:rsidRPr="000400FA">
        <w:rPr>
          <w:sz w:val="24"/>
          <w:szCs w:val="24"/>
        </w:rPr>
        <w:t xml:space="preserve"> поселение» для использования в соответствии с  уставной деятельностью имуществ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</w:t>
      </w:r>
      <w:r>
        <w:rPr>
          <w:sz w:val="24"/>
          <w:szCs w:val="24"/>
        </w:rPr>
        <w:t>Приложении к</w:t>
      </w:r>
      <w:r w:rsidRPr="000400FA">
        <w:rPr>
          <w:sz w:val="24"/>
          <w:szCs w:val="24"/>
        </w:rPr>
        <w:t xml:space="preserve"> данно</w:t>
      </w:r>
      <w:r>
        <w:rPr>
          <w:sz w:val="24"/>
          <w:szCs w:val="24"/>
        </w:rPr>
        <w:t>му</w:t>
      </w:r>
      <w:r w:rsidRPr="000400FA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0400FA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400FA">
        <w:rPr>
          <w:sz w:val="24"/>
          <w:szCs w:val="24"/>
        </w:rPr>
        <w:t>.</w:t>
      </w:r>
    </w:p>
    <w:p w:rsidR="00B609C2" w:rsidRPr="000400FA" w:rsidRDefault="00B609C2" w:rsidP="00B609C2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0400FA" w:rsidRDefault="000400FA" w:rsidP="00725227">
      <w:pPr>
        <w:ind w:right="-283"/>
        <w:rPr>
          <w:sz w:val="24"/>
          <w:szCs w:val="24"/>
        </w:rPr>
      </w:pPr>
    </w:p>
    <w:p w:rsidR="005B057B" w:rsidRDefault="005B057B" w:rsidP="00725227">
      <w:pPr>
        <w:ind w:right="-283"/>
        <w:rPr>
          <w:sz w:val="24"/>
          <w:szCs w:val="24"/>
        </w:rPr>
      </w:pPr>
    </w:p>
    <w:p w:rsidR="00051872" w:rsidRPr="00051872" w:rsidRDefault="00051872" w:rsidP="00051872">
      <w:pPr>
        <w:rPr>
          <w:sz w:val="24"/>
          <w:szCs w:val="24"/>
        </w:rPr>
      </w:pPr>
      <w:r w:rsidRPr="00051872">
        <w:rPr>
          <w:sz w:val="24"/>
          <w:szCs w:val="24"/>
        </w:rPr>
        <w:t xml:space="preserve">Глава </w:t>
      </w:r>
      <w:proofErr w:type="spellStart"/>
      <w:r w:rsidRPr="00051872">
        <w:rPr>
          <w:sz w:val="24"/>
          <w:szCs w:val="24"/>
        </w:rPr>
        <w:t>Пудожского</w:t>
      </w:r>
      <w:proofErr w:type="spellEnd"/>
      <w:r w:rsidRPr="00051872">
        <w:rPr>
          <w:sz w:val="24"/>
          <w:szCs w:val="24"/>
        </w:rPr>
        <w:t xml:space="preserve"> городского поселения, </w:t>
      </w:r>
    </w:p>
    <w:p w:rsidR="00051872" w:rsidRPr="00051872" w:rsidRDefault="00051872" w:rsidP="00051872">
      <w:pPr>
        <w:rPr>
          <w:sz w:val="24"/>
          <w:szCs w:val="24"/>
        </w:rPr>
      </w:pPr>
      <w:r w:rsidRPr="00051872">
        <w:rPr>
          <w:sz w:val="24"/>
          <w:szCs w:val="24"/>
        </w:rPr>
        <w:t xml:space="preserve">Председатель Совета </w:t>
      </w:r>
      <w:proofErr w:type="spellStart"/>
      <w:r w:rsidRPr="00051872">
        <w:rPr>
          <w:sz w:val="24"/>
          <w:szCs w:val="24"/>
        </w:rPr>
        <w:t>Пудожского</w:t>
      </w:r>
      <w:proofErr w:type="spellEnd"/>
      <w:r w:rsidRPr="00051872">
        <w:rPr>
          <w:sz w:val="24"/>
          <w:szCs w:val="24"/>
        </w:rPr>
        <w:t xml:space="preserve"> городского</w:t>
      </w:r>
    </w:p>
    <w:p w:rsidR="00051872" w:rsidRPr="00051872" w:rsidRDefault="00051872" w:rsidP="00051872">
      <w:pPr>
        <w:rPr>
          <w:sz w:val="24"/>
          <w:szCs w:val="24"/>
        </w:rPr>
      </w:pPr>
      <w:r w:rsidRPr="00051872">
        <w:rPr>
          <w:sz w:val="24"/>
          <w:szCs w:val="24"/>
        </w:rPr>
        <w:t xml:space="preserve">поселения                                                     </w:t>
      </w:r>
      <w:r w:rsidRPr="00051872">
        <w:rPr>
          <w:sz w:val="24"/>
          <w:szCs w:val="24"/>
        </w:rPr>
        <w:tab/>
        <w:t xml:space="preserve">                                                </w:t>
      </w:r>
      <w:r w:rsidR="00065DFB">
        <w:rPr>
          <w:sz w:val="24"/>
          <w:szCs w:val="24"/>
        </w:rPr>
        <w:t xml:space="preserve">               И.В. Гашков</w:t>
      </w: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0B3796" w:rsidRDefault="000B3796" w:rsidP="00B609C2">
      <w:pPr>
        <w:jc w:val="right"/>
        <w:rPr>
          <w:b/>
          <w:sz w:val="24"/>
          <w:szCs w:val="24"/>
        </w:rPr>
        <w:sectPr w:rsidR="000B3796" w:rsidSect="00B44F94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B609C2" w:rsidRPr="008C3971" w:rsidRDefault="00B609C2" w:rsidP="00B609C2">
      <w:pPr>
        <w:jc w:val="right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lastRenderedPageBreak/>
        <w:t xml:space="preserve">Приложение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                              к Решению </w:t>
      </w:r>
      <w:r w:rsidR="00051872">
        <w:rPr>
          <w:sz w:val="24"/>
          <w:szCs w:val="24"/>
        </w:rPr>
        <w:t xml:space="preserve">   </w:t>
      </w:r>
      <w:r w:rsidR="000C7A58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proofErr w:type="spellStart"/>
      <w:r w:rsidRPr="008C3971">
        <w:rPr>
          <w:sz w:val="24"/>
          <w:szCs w:val="24"/>
        </w:rPr>
        <w:t>Пудожского</w:t>
      </w:r>
      <w:proofErr w:type="spellEnd"/>
      <w:r w:rsidRPr="008C3971">
        <w:rPr>
          <w:sz w:val="24"/>
          <w:szCs w:val="24"/>
        </w:rPr>
        <w:t xml:space="preserve"> </w:t>
      </w:r>
      <w:r w:rsidR="00051872">
        <w:rPr>
          <w:sz w:val="24"/>
          <w:szCs w:val="24"/>
        </w:rPr>
        <w:t xml:space="preserve">городского поселения </w:t>
      </w:r>
      <w:r w:rsidRPr="008C3971">
        <w:rPr>
          <w:sz w:val="24"/>
          <w:szCs w:val="24"/>
        </w:rPr>
        <w:t xml:space="preserve"> созыва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A55572">
        <w:rPr>
          <w:sz w:val="24"/>
          <w:szCs w:val="24"/>
        </w:rPr>
        <w:t>17</w:t>
      </w:r>
      <w:r w:rsidR="00E63FA1">
        <w:rPr>
          <w:sz w:val="24"/>
          <w:szCs w:val="24"/>
        </w:rPr>
        <w:t>.1</w:t>
      </w:r>
      <w:r w:rsidR="004574A5">
        <w:rPr>
          <w:sz w:val="24"/>
          <w:szCs w:val="24"/>
        </w:rPr>
        <w:t>2</w:t>
      </w:r>
      <w:r w:rsidR="007228F3">
        <w:rPr>
          <w:sz w:val="24"/>
          <w:szCs w:val="24"/>
        </w:rPr>
        <w:t>.202</w:t>
      </w:r>
      <w:r w:rsidR="0083186D">
        <w:rPr>
          <w:sz w:val="24"/>
          <w:szCs w:val="24"/>
        </w:rPr>
        <w:t>5</w:t>
      </w:r>
      <w:r w:rsidRPr="008C3971">
        <w:rPr>
          <w:sz w:val="24"/>
          <w:szCs w:val="24"/>
        </w:rPr>
        <w:t xml:space="preserve"> г. № </w:t>
      </w:r>
      <w:r w:rsidR="00A55572">
        <w:rPr>
          <w:sz w:val="24"/>
          <w:szCs w:val="24"/>
        </w:rPr>
        <w:t>117</w:t>
      </w:r>
    </w:p>
    <w:p w:rsidR="00B609C2" w:rsidRDefault="00B609C2" w:rsidP="00725227">
      <w:pPr>
        <w:ind w:right="-283"/>
        <w:rPr>
          <w:sz w:val="24"/>
          <w:szCs w:val="24"/>
        </w:rPr>
      </w:pPr>
    </w:p>
    <w:tbl>
      <w:tblPr>
        <w:tblStyle w:val="a4"/>
        <w:tblW w:w="14992" w:type="dxa"/>
        <w:tblLook w:val="04A0"/>
      </w:tblPr>
      <w:tblGrid>
        <w:gridCol w:w="675"/>
        <w:gridCol w:w="1822"/>
        <w:gridCol w:w="3848"/>
        <w:gridCol w:w="2835"/>
        <w:gridCol w:w="2694"/>
        <w:gridCol w:w="3118"/>
      </w:tblGrid>
      <w:tr w:rsidR="004574A5" w:rsidTr="00713DF6">
        <w:tc>
          <w:tcPr>
            <w:tcW w:w="675" w:type="dxa"/>
          </w:tcPr>
          <w:p w:rsidR="004574A5" w:rsidRPr="00D7629E" w:rsidRDefault="004574A5" w:rsidP="00713DF6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29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629E">
              <w:rPr>
                <w:b/>
                <w:sz w:val="24"/>
                <w:szCs w:val="24"/>
              </w:rPr>
              <w:t>/</w:t>
            </w:r>
            <w:proofErr w:type="spellStart"/>
            <w:r w:rsidRPr="00D7629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2" w:type="dxa"/>
          </w:tcPr>
          <w:p w:rsidR="004574A5" w:rsidRPr="00D7629E" w:rsidRDefault="004574A5" w:rsidP="00713DF6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48" w:type="dxa"/>
          </w:tcPr>
          <w:p w:rsidR="004574A5" w:rsidRPr="00D7629E" w:rsidRDefault="004574A5" w:rsidP="00713DF6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2835" w:type="dxa"/>
          </w:tcPr>
          <w:p w:rsidR="004574A5" w:rsidRPr="00D7629E" w:rsidRDefault="004574A5" w:rsidP="00713DF6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694" w:type="dxa"/>
          </w:tcPr>
          <w:p w:rsidR="004574A5" w:rsidRPr="00D7629E" w:rsidRDefault="004574A5" w:rsidP="00713DF6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Общая площадь, кв.м.</w:t>
            </w:r>
          </w:p>
        </w:tc>
        <w:tc>
          <w:tcPr>
            <w:tcW w:w="3118" w:type="dxa"/>
          </w:tcPr>
          <w:p w:rsidR="004574A5" w:rsidRPr="00D7629E" w:rsidRDefault="004574A5" w:rsidP="00713DF6">
            <w:pPr>
              <w:jc w:val="center"/>
              <w:rPr>
                <w:b/>
                <w:sz w:val="24"/>
                <w:szCs w:val="24"/>
              </w:rPr>
            </w:pPr>
            <w:r w:rsidRPr="00D7629E">
              <w:rPr>
                <w:b/>
                <w:sz w:val="24"/>
                <w:szCs w:val="24"/>
              </w:rPr>
              <w:t>Кадастровый номер</w:t>
            </w:r>
          </w:p>
        </w:tc>
      </w:tr>
      <w:tr w:rsidR="004574A5" w:rsidTr="00713DF6">
        <w:tc>
          <w:tcPr>
            <w:tcW w:w="675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. Пудож, ул. </w:t>
            </w:r>
            <w:proofErr w:type="spellStart"/>
            <w:r>
              <w:rPr>
                <w:sz w:val="24"/>
                <w:szCs w:val="24"/>
              </w:rPr>
              <w:t>Машакова</w:t>
            </w:r>
            <w:proofErr w:type="spellEnd"/>
            <w:r>
              <w:rPr>
                <w:sz w:val="24"/>
                <w:szCs w:val="24"/>
              </w:rPr>
              <w:t>, д.46, кв.1</w:t>
            </w:r>
          </w:p>
        </w:tc>
        <w:tc>
          <w:tcPr>
            <w:tcW w:w="2835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2 092 200,00</w:t>
            </w:r>
          </w:p>
        </w:tc>
        <w:tc>
          <w:tcPr>
            <w:tcW w:w="2694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311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10:15:0000000:3553</w:t>
            </w:r>
          </w:p>
        </w:tc>
      </w:tr>
      <w:tr w:rsidR="004574A5" w:rsidTr="00713DF6">
        <w:tc>
          <w:tcPr>
            <w:tcW w:w="675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п. Подпорожье, ул. Гагарина, д.18 кв.1</w:t>
            </w:r>
            <w:proofErr w:type="gramEnd"/>
          </w:p>
        </w:tc>
        <w:tc>
          <w:tcPr>
            <w:tcW w:w="2835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3 960 650,00</w:t>
            </w:r>
          </w:p>
        </w:tc>
        <w:tc>
          <w:tcPr>
            <w:tcW w:w="2694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311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10:15:0060115:40</w:t>
            </w:r>
          </w:p>
        </w:tc>
      </w:tr>
      <w:tr w:rsidR="004574A5" w:rsidTr="00713DF6">
        <w:tc>
          <w:tcPr>
            <w:tcW w:w="675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Пионерская, д.69 кв.8</w:t>
            </w:r>
            <w:proofErr w:type="gramEnd"/>
          </w:p>
        </w:tc>
        <w:tc>
          <w:tcPr>
            <w:tcW w:w="2835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1 822 400,00</w:t>
            </w:r>
          </w:p>
        </w:tc>
        <w:tc>
          <w:tcPr>
            <w:tcW w:w="2694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311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10:15:0000000:8313</w:t>
            </w:r>
          </w:p>
        </w:tc>
      </w:tr>
      <w:tr w:rsidR="004574A5" w:rsidTr="00713DF6">
        <w:tc>
          <w:tcPr>
            <w:tcW w:w="675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д.27 кв.12</w:t>
            </w:r>
            <w:proofErr w:type="gramEnd"/>
          </w:p>
        </w:tc>
        <w:tc>
          <w:tcPr>
            <w:tcW w:w="2835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3 143 750,00</w:t>
            </w:r>
          </w:p>
        </w:tc>
        <w:tc>
          <w:tcPr>
            <w:tcW w:w="2694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311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10:15:0010302:68</w:t>
            </w:r>
          </w:p>
        </w:tc>
      </w:tr>
      <w:tr w:rsidR="004574A5" w:rsidTr="00713DF6">
        <w:tc>
          <w:tcPr>
            <w:tcW w:w="675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22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д.33 кв.10</w:t>
            </w:r>
            <w:proofErr w:type="gramEnd"/>
          </w:p>
        </w:tc>
        <w:tc>
          <w:tcPr>
            <w:tcW w:w="2835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3 143 750,00</w:t>
            </w:r>
          </w:p>
        </w:tc>
        <w:tc>
          <w:tcPr>
            <w:tcW w:w="2694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311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10:15:0000000:3973</w:t>
            </w:r>
          </w:p>
        </w:tc>
      </w:tr>
      <w:tr w:rsidR="004574A5" w:rsidTr="00713DF6">
        <w:tc>
          <w:tcPr>
            <w:tcW w:w="675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д.31 кв.1</w:t>
            </w:r>
            <w:proofErr w:type="gramEnd"/>
          </w:p>
        </w:tc>
        <w:tc>
          <w:tcPr>
            <w:tcW w:w="2835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3 037 500,00</w:t>
            </w:r>
          </w:p>
        </w:tc>
        <w:tc>
          <w:tcPr>
            <w:tcW w:w="2694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3118" w:type="dxa"/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10:15:0000000:4157</w:t>
            </w:r>
          </w:p>
        </w:tc>
      </w:tr>
      <w:tr w:rsidR="004574A5" w:rsidTr="00713DF6">
        <w:trPr>
          <w:trHeight w:val="210"/>
        </w:trPr>
        <w:tc>
          <w:tcPr>
            <w:tcW w:w="675" w:type="dxa"/>
            <w:tcBorders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д.30 кв.6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2 006 000,00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10:15:0010307:97</w:t>
            </w:r>
          </w:p>
        </w:tc>
      </w:tr>
      <w:tr w:rsidR="004574A5" w:rsidTr="00713DF6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д.29 кв.12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3 087 500,00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10:15:0000000:4156</w:t>
            </w:r>
          </w:p>
        </w:tc>
      </w:tr>
      <w:tr w:rsidR="004574A5" w:rsidTr="00713DF6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1-й квартал, д.76Б кв.3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2 981 250,00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10:15:0000000:4058</w:t>
            </w:r>
          </w:p>
        </w:tc>
      </w:tr>
      <w:tr w:rsidR="004574A5" w:rsidTr="00713DF6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</w:t>
            </w:r>
            <w:r>
              <w:rPr>
                <w:sz w:val="24"/>
                <w:szCs w:val="24"/>
              </w:rPr>
              <w:lastRenderedPageBreak/>
              <w:t>квартал, д.35 кв.12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3 125 000,00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10:15:0000000:7562</w:t>
            </w:r>
          </w:p>
        </w:tc>
      </w:tr>
      <w:tr w:rsidR="004574A5" w:rsidTr="00713DF6">
        <w:trPr>
          <w:trHeight w:val="2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Карла Маркса, д.16 кв.1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2 987 500,00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10:15:0000000:5651</w:t>
            </w:r>
          </w:p>
        </w:tc>
      </w:tr>
      <w:tr w:rsidR="004574A5" w:rsidTr="00713DF6">
        <w:trPr>
          <w:trHeight w:val="6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</w:p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</w:p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Красноармейская, д.36 кв.1</w:t>
            </w:r>
            <w:proofErr w:type="gramEnd"/>
          </w:p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1 965 200,00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10:15:0000000:3227</w:t>
            </w:r>
          </w:p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</w:p>
        </w:tc>
      </w:tr>
      <w:tr w:rsidR="004574A5" w:rsidTr="00713DF6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д.31 кв.4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2 468 750,00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10:15:0000000:4164</w:t>
            </w:r>
          </w:p>
        </w:tc>
      </w:tr>
      <w:tr w:rsidR="004574A5" w:rsidTr="00713DF6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д.17 кв.4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2 481 250,00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10:15:0010304:164</w:t>
            </w:r>
          </w:p>
        </w:tc>
      </w:tr>
      <w:tr w:rsidR="004574A5" w:rsidTr="00713DF6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д.30 кв.12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3 125 000,00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10:15:0010307:101</w:t>
            </w:r>
          </w:p>
        </w:tc>
      </w:tr>
      <w:tr w:rsidR="004574A5" w:rsidTr="00713DF6">
        <w:trPr>
          <w:trHeight w:val="2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ул. Пионерская, д.67 кв.2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3 339 150,00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10:15:0000000:3836</w:t>
            </w:r>
          </w:p>
        </w:tc>
      </w:tr>
      <w:tr w:rsidR="004574A5" w:rsidTr="00713DF6">
        <w:trPr>
          <w:trHeight w:val="7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Гагарина, д.3 кв.1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2 406 250,00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10:15:0000000:5552</w:t>
            </w:r>
          </w:p>
        </w:tc>
      </w:tr>
      <w:tr w:rsidR="004574A5" w:rsidTr="00713DF6">
        <w:trPr>
          <w:trHeight w:val="7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Ленина, д.57 кв.8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2 350 000,00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10:15:0000000:3325</w:t>
            </w:r>
          </w:p>
        </w:tc>
      </w:tr>
      <w:tr w:rsidR="004574A5" w:rsidTr="00713DF6">
        <w:trPr>
          <w:trHeight w:val="7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Полевая 2-й квартал, д.7 кв.1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1 992 400,00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10:15:0010304:94</w:t>
            </w:r>
          </w:p>
        </w:tc>
      </w:tr>
      <w:tr w:rsidR="004574A5" w:rsidTr="00713DF6">
        <w:trPr>
          <w:trHeight w:val="309"/>
        </w:trPr>
        <w:tc>
          <w:tcPr>
            <w:tcW w:w="675" w:type="dxa"/>
            <w:tcBorders>
              <w:top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574A5" w:rsidRDefault="004574A5" w:rsidP="0071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3848" w:type="dxa"/>
            <w:tcBorders>
              <w:top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Республика Карелия, </w:t>
            </w:r>
            <w:proofErr w:type="spellStart"/>
            <w:r>
              <w:rPr>
                <w:sz w:val="24"/>
                <w:szCs w:val="24"/>
              </w:rPr>
              <w:t>Пудожский</w:t>
            </w:r>
            <w:proofErr w:type="spellEnd"/>
            <w:r>
              <w:rPr>
                <w:sz w:val="24"/>
                <w:szCs w:val="24"/>
              </w:rPr>
              <w:t xml:space="preserve"> район, г. Пудож, ул. Пионерская, д.69 кв.1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2 793 750,000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574A5" w:rsidRDefault="004574A5" w:rsidP="00713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10:15:0000000:3867</w:t>
            </w:r>
          </w:p>
        </w:tc>
      </w:tr>
    </w:tbl>
    <w:p w:rsidR="002A6C69" w:rsidRDefault="002A6C69" w:rsidP="000B3796">
      <w:pPr>
        <w:ind w:right="-283"/>
        <w:jc w:val="center"/>
        <w:rPr>
          <w:sz w:val="24"/>
          <w:szCs w:val="24"/>
        </w:rPr>
      </w:pPr>
    </w:p>
    <w:p w:rsidR="002A6C69" w:rsidRDefault="002A6C69" w:rsidP="000B3796">
      <w:pPr>
        <w:ind w:right="-283"/>
        <w:jc w:val="center"/>
        <w:rPr>
          <w:sz w:val="24"/>
          <w:szCs w:val="24"/>
        </w:rPr>
      </w:pPr>
    </w:p>
    <w:p w:rsidR="002A6C69" w:rsidRDefault="002A6C69" w:rsidP="000B3796">
      <w:pPr>
        <w:ind w:right="-283"/>
        <w:jc w:val="center"/>
        <w:rPr>
          <w:sz w:val="24"/>
          <w:szCs w:val="24"/>
        </w:rPr>
      </w:pPr>
    </w:p>
    <w:p w:rsidR="000B3796" w:rsidRDefault="000B3796" w:rsidP="000B3796">
      <w:pPr>
        <w:ind w:right="-283"/>
        <w:jc w:val="center"/>
        <w:rPr>
          <w:sz w:val="24"/>
          <w:szCs w:val="24"/>
        </w:rPr>
        <w:sectPr w:rsidR="000B3796" w:rsidSect="000B3796">
          <w:pgSz w:w="16838" w:h="11906" w:orient="landscape"/>
          <w:pgMar w:top="993" w:right="1276" w:bottom="851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</w:t>
      </w:r>
      <w:r w:rsidR="004574A5">
        <w:rPr>
          <w:sz w:val="24"/>
          <w:szCs w:val="24"/>
        </w:rPr>
        <w:t>______________________</w:t>
      </w:r>
    </w:p>
    <w:p w:rsidR="000B3796" w:rsidRPr="00725227" w:rsidRDefault="000B3796" w:rsidP="004574A5">
      <w:pPr>
        <w:ind w:right="-283"/>
        <w:rPr>
          <w:sz w:val="24"/>
          <w:szCs w:val="24"/>
        </w:rPr>
      </w:pPr>
    </w:p>
    <w:sectPr w:rsidR="000B3796" w:rsidRPr="00725227" w:rsidSect="000B3796">
      <w:pgSz w:w="16838" w:h="11906" w:orient="landscape"/>
      <w:pgMar w:top="1701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D4F65"/>
    <w:rsid w:val="00033D42"/>
    <w:rsid w:val="00035F24"/>
    <w:rsid w:val="000400FA"/>
    <w:rsid w:val="00046018"/>
    <w:rsid w:val="00051872"/>
    <w:rsid w:val="00053760"/>
    <w:rsid w:val="00065DFB"/>
    <w:rsid w:val="00075E33"/>
    <w:rsid w:val="000A4EBD"/>
    <w:rsid w:val="000B3796"/>
    <w:rsid w:val="000C7A58"/>
    <w:rsid w:val="000D621F"/>
    <w:rsid w:val="00113E2E"/>
    <w:rsid w:val="0011602B"/>
    <w:rsid w:val="001163C9"/>
    <w:rsid w:val="00145576"/>
    <w:rsid w:val="00170F6B"/>
    <w:rsid w:val="00197DAA"/>
    <w:rsid w:val="001B5C89"/>
    <w:rsid w:val="001B76DA"/>
    <w:rsid w:val="001C14DE"/>
    <w:rsid w:val="001C5204"/>
    <w:rsid w:val="001E7271"/>
    <w:rsid w:val="002434B1"/>
    <w:rsid w:val="0026024A"/>
    <w:rsid w:val="002A42ED"/>
    <w:rsid w:val="002A6C69"/>
    <w:rsid w:val="002B13E5"/>
    <w:rsid w:val="002C034F"/>
    <w:rsid w:val="002C6A39"/>
    <w:rsid w:val="002D60A1"/>
    <w:rsid w:val="002E1A61"/>
    <w:rsid w:val="003032CC"/>
    <w:rsid w:val="003146EB"/>
    <w:rsid w:val="003227BE"/>
    <w:rsid w:val="00333948"/>
    <w:rsid w:val="00355EC4"/>
    <w:rsid w:val="0035792E"/>
    <w:rsid w:val="00396A24"/>
    <w:rsid w:val="003B0E26"/>
    <w:rsid w:val="003C4BA0"/>
    <w:rsid w:val="003D5BA1"/>
    <w:rsid w:val="003E10CA"/>
    <w:rsid w:val="003E5434"/>
    <w:rsid w:val="004044E1"/>
    <w:rsid w:val="004574A5"/>
    <w:rsid w:val="004664F2"/>
    <w:rsid w:val="004915FA"/>
    <w:rsid w:val="004A09D2"/>
    <w:rsid w:val="004C6BCF"/>
    <w:rsid w:val="004D4F65"/>
    <w:rsid w:val="004D578E"/>
    <w:rsid w:val="004F42CC"/>
    <w:rsid w:val="004F666B"/>
    <w:rsid w:val="00524403"/>
    <w:rsid w:val="005B057B"/>
    <w:rsid w:val="005F4EA0"/>
    <w:rsid w:val="00622472"/>
    <w:rsid w:val="0063570D"/>
    <w:rsid w:val="00643774"/>
    <w:rsid w:val="0064717F"/>
    <w:rsid w:val="006518CF"/>
    <w:rsid w:val="0065250D"/>
    <w:rsid w:val="00685FE5"/>
    <w:rsid w:val="006B1B4B"/>
    <w:rsid w:val="006E1D9C"/>
    <w:rsid w:val="007228F3"/>
    <w:rsid w:val="00725227"/>
    <w:rsid w:val="00734513"/>
    <w:rsid w:val="007830D4"/>
    <w:rsid w:val="007A6297"/>
    <w:rsid w:val="007B3F93"/>
    <w:rsid w:val="007B55E5"/>
    <w:rsid w:val="007E1505"/>
    <w:rsid w:val="007E5133"/>
    <w:rsid w:val="0080634A"/>
    <w:rsid w:val="00816C1C"/>
    <w:rsid w:val="0083186D"/>
    <w:rsid w:val="0086333B"/>
    <w:rsid w:val="008933F7"/>
    <w:rsid w:val="00896A4A"/>
    <w:rsid w:val="008A0134"/>
    <w:rsid w:val="008A4571"/>
    <w:rsid w:val="008E3052"/>
    <w:rsid w:val="00931A2D"/>
    <w:rsid w:val="0093645D"/>
    <w:rsid w:val="009377CE"/>
    <w:rsid w:val="00946628"/>
    <w:rsid w:val="009526C1"/>
    <w:rsid w:val="0097181B"/>
    <w:rsid w:val="009F1031"/>
    <w:rsid w:val="009F1D0E"/>
    <w:rsid w:val="00A238F8"/>
    <w:rsid w:val="00A3001F"/>
    <w:rsid w:val="00A300F2"/>
    <w:rsid w:val="00A55572"/>
    <w:rsid w:val="00A674FF"/>
    <w:rsid w:val="00A76AF1"/>
    <w:rsid w:val="00AA3C42"/>
    <w:rsid w:val="00AB3F85"/>
    <w:rsid w:val="00AB7C84"/>
    <w:rsid w:val="00AC2D6F"/>
    <w:rsid w:val="00AD4874"/>
    <w:rsid w:val="00AE17E0"/>
    <w:rsid w:val="00AF13B9"/>
    <w:rsid w:val="00B017FB"/>
    <w:rsid w:val="00B12164"/>
    <w:rsid w:val="00B25A30"/>
    <w:rsid w:val="00B44F94"/>
    <w:rsid w:val="00B609C2"/>
    <w:rsid w:val="00B81ED9"/>
    <w:rsid w:val="00BA672C"/>
    <w:rsid w:val="00BB5765"/>
    <w:rsid w:val="00BC00BF"/>
    <w:rsid w:val="00BC2F75"/>
    <w:rsid w:val="00BF0809"/>
    <w:rsid w:val="00C03A0A"/>
    <w:rsid w:val="00C17617"/>
    <w:rsid w:val="00C17E8F"/>
    <w:rsid w:val="00C32581"/>
    <w:rsid w:val="00C46DF4"/>
    <w:rsid w:val="00CA0B32"/>
    <w:rsid w:val="00CB3C87"/>
    <w:rsid w:val="00CD01B9"/>
    <w:rsid w:val="00CD71E3"/>
    <w:rsid w:val="00CE661C"/>
    <w:rsid w:val="00CF0AC2"/>
    <w:rsid w:val="00CF6E90"/>
    <w:rsid w:val="00D01B49"/>
    <w:rsid w:val="00D26338"/>
    <w:rsid w:val="00D47441"/>
    <w:rsid w:val="00DC3DAF"/>
    <w:rsid w:val="00E2543A"/>
    <w:rsid w:val="00E407E8"/>
    <w:rsid w:val="00E57C25"/>
    <w:rsid w:val="00E63FA1"/>
    <w:rsid w:val="00E751D9"/>
    <w:rsid w:val="00E821E4"/>
    <w:rsid w:val="00EA3454"/>
    <w:rsid w:val="00F010CC"/>
    <w:rsid w:val="00F025A5"/>
    <w:rsid w:val="00F10E5B"/>
    <w:rsid w:val="00F23910"/>
    <w:rsid w:val="00F240A4"/>
    <w:rsid w:val="00F37D5C"/>
    <w:rsid w:val="00F5145D"/>
    <w:rsid w:val="00F616D4"/>
    <w:rsid w:val="00F618B5"/>
    <w:rsid w:val="00F77F8F"/>
    <w:rsid w:val="00F8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4">
    <w:name w:val="Table Grid"/>
    <w:basedOn w:val="a1"/>
    <w:uiPriority w:val="59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F23910"/>
    <w:pPr>
      <w:spacing w:after="120"/>
    </w:pPr>
  </w:style>
  <w:style w:type="character" w:customStyle="1" w:styleId="a7">
    <w:name w:val="Основной текст Знак"/>
    <w:basedOn w:val="a0"/>
    <w:link w:val="a6"/>
    <w:rsid w:val="00F23910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04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39</cp:revision>
  <cp:lastPrinted>2024-11-07T07:22:00Z</cp:lastPrinted>
  <dcterms:created xsi:type="dcterms:W3CDTF">2021-08-10T05:40:00Z</dcterms:created>
  <dcterms:modified xsi:type="dcterms:W3CDTF">2025-12-18T06:20:00Z</dcterms:modified>
</cp:coreProperties>
</file>