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79787" w14:textId="77777777" w:rsidR="00FC2FAC" w:rsidRPr="00676B6B" w:rsidRDefault="00FC2FAC" w:rsidP="00EF5A5A">
      <w:pPr>
        <w:ind w:left="2552" w:firstLine="1984"/>
        <w:rPr>
          <w:b/>
          <w:color w:val="auto"/>
          <w:sz w:val="24"/>
          <w:szCs w:val="24"/>
        </w:rPr>
      </w:pPr>
      <w:bookmarkStart w:id="0" w:name="_GoBack"/>
      <w:bookmarkEnd w:id="0"/>
      <w:r w:rsidRPr="00676B6B">
        <w:rPr>
          <w:b/>
          <w:color w:val="auto"/>
          <w:sz w:val="24"/>
          <w:szCs w:val="24"/>
        </w:rPr>
        <w:t>Приложение № </w:t>
      </w:r>
      <w:r w:rsidR="003250D0" w:rsidRPr="00676B6B">
        <w:rPr>
          <w:b/>
          <w:color w:val="auto"/>
          <w:sz w:val="24"/>
          <w:szCs w:val="24"/>
        </w:rPr>
        <w:t>7</w:t>
      </w:r>
      <w:r w:rsidRPr="00676B6B">
        <w:rPr>
          <w:b/>
          <w:color w:val="auto"/>
          <w:sz w:val="24"/>
          <w:szCs w:val="24"/>
        </w:rPr>
        <w:t xml:space="preserve"> </w:t>
      </w:r>
    </w:p>
    <w:p w14:paraId="164CFAE6" w14:textId="77777777" w:rsidR="00EF5A5A" w:rsidRPr="00676B6B" w:rsidRDefault="00EF5A5A" w:rsidP="00EF5A5A">
      <w:pPr>
        <w:ind w:left="4536"/>
        <w:rPr>
          <w:b/>
          <w:color w:val="auto"/>
          <w:kern w:val="2"/>
          <w:sz w:val="24"/>
          <w:szCs w:val="24"/>
        </w:rPr>
      </w:pPr>
      <w:r w:rsidRPr="00676B6B">
        <w:rPr>
          <w:color w:val="auto"/>
          <w:sz w:val="24"/>
          <w:szCs w:val="24"/>
        </w:rPr>
        <w:t>к Правилам взаимодействия банков с акционерным обществом «</w:t>
      </w:r>
      <w:r w:rsidR="00E02EBC">
        <w:rPr>
          <w:color w:val="auto"/>
          <w:sz w:val="24"/>
          <w:szCs w:val="24"/>
        </w:rPr>
        <w:t>Федеральная корпорация по развитию малого и среднего предпринимательства</w:t>
      </w:r>
      <w:r w:rsidRPr="00676B6B">
        <w:rPr>
          <w:color w:val="auto"/>
          <w:sz w:val="24"/>
          <w:szCs w:val="24"/>
        </w:rPr>
        <w:t xml:space="preserve">» при их отборе и предоставлении </w:t>
      </w:r>
      <w:r w:rsidR="00E02EBC">
        <w:rPr>
          <w:color w:val="auto"/>
          <w:sz w:val="24"/>
          <w:szCs w:val="24"/>
        </w:rPr>
        <w:t>независимых</w:t>
      </w:r>
      <w:r w:rsidR="00E02EBC" w:rsidRPr="00676B6B">
        <w:rPr>
          <w:color w:val="auto"/>
          <w:sz w:val="24"/>
          <w:szCs w:val="24"/>
        </w:rPr>
        <w:t xml:space="preserve"> </w:t>
      </w:r>
      <w:r w:rsidRPr="00676B6B">
        <w:rPr>
          <w:color w:val="auto"/>
          <w:sz w:val="24"/>
          <w:szCs w:val="24"/>
        </w:rPr>
        <w:t>гарантий</w:t>
      </w:r>
    </w:p>
    <w:p w14:paraId="22420FC4" w14:textId="77777777" w:rsidR="00FC2FAC" w:rsidRPr="00676B6B" w:rsidRDefault="00FC2FAC" w:rsidP="00FC2FAC">
      <w:pPr>
        <w:ind w:left="5954"/>
        <w:rPr>
          <w:color w:val="auto"/>
          <w:sz w:val="24"/>
          <w:szCs w:val="24"/>
        </w:rPr>
      </w:pPr>
    </w:p>
    <w:p w14:paraId="5B638D3F" w14:textId="77777777" w:rsidR="00FC2FAC" w:rsidRPr="00676B6B" w:rsidRDefault="00FC2FAC" w:rsidP="00FC2FAC">
      <w:pPr>
        <w:ind w:left="2552" w:firstLine="3402"/>
        <w:rPr>
          <w:b/>
          <w:color w:val="auto"/>
          <w:sz w:val="24"/>
          <w:szCs w:val="24"/>
        </w:rPr>
      </w:pPr>
    </w:p>
    <w:p w14:paraId="152E88D3" w14:textId="77777777" w:rsidR="00FC2FAC" w:rsidRPr="00676B6B" w:rsidRDefault="00FC2FAC" w:rsidP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Заявка на получение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гарантии</w:t>
      </w:r>
    </w:p>
    <w:p w14:paraId="3543BF73" w14:textId="77777777" w:rsidR="00FC2FAC" w:rsidRPr="00676B6B" w:rsidRDefault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акционерного общества «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» (далее –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Корпорация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)</w:t>
      </w:r>
    </w:p>
    <w:p w14:paraId="03146C7B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«_____»_______________20___г.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41926C05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____________________________________________________________, в лице __________________________</w:t>
      </w:r>
    </w:p>
    <w:p w14:paraId="2946E4A5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выдачу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>гарантии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6"/>
        <w:gridCol w:w="4307"/>
        <w:gridCol w:w="65"/>
        <w:gridCol w:w="1975"/>
        <w:gridCol w:w="2336"/>
      </w:tblGrid>
      <w:tr w:rsidR="00676B6B" w:rsidRPr="00676B6B" w14:paraId="47024CDE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FBE5CD8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FC8835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E02E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независимой</w:t>
            </w:r>
            <w:r w:rsidR="00E02EBC"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гарантии и обеспечиваемого обязательства </w:t>
            </w:r>
          </w:p>
        </w:tc>
      </w:tr>
      <w:tr w:rsidR="00676B6B" w:rsidRPr="00676B6B" w14:paraId="24799068" w14:textId="77777777" w:rsidTr="00C12A99">
        <w:trPr>
          <w:trHeight w:val="4330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4BC4E7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BCDAD1A" w14:textId="77777777"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Вид гарантии</w:t>
            </w:r>
            <w:r w:rsidR="005E16B6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:</w:t>
            </w:r>
          </w:p>
          <w:p w14:paraId="1C76C0D3" w14:textId="77777777"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-прямая гарантия для инвестиций</w:t>
            </w:r>
          </w:p>
          <w:p w14:paraId="12D0143B" w14:textId="77777777"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застройщиков</w:t>
            </w:r>
          </w:p>
          <w:p w14:paraId="53A4CA0A" w14:textId="77777777"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обеспечения гарантии исполнения контракта</w:t>
            </w:r>
          </w:p>
          <w:p w14:paraId="73E7BAB8" w14:textId="77777777"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</w:t>
            </w:r>
            <w:r w:rsidR="008F369A"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прямая гарантия для обеспечения кредита на исполнение контракта</w:t>
            </w:r>
          </w:p>
          <w:p w14:paraId="1BF323ED" w14:textId="77777777"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кредитов предприятиям, зарегистрированным в Республике Крым и/или городе федерального значения Севастополь</w:t>
            </w:r>
          </w:p>
          <w:p w14:paraId="59B5F0F8" w14:textId="77777777"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F369A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финансирования индустриальных парков</w:t>
            </w:r>
          </w:p>
          <w:p w14:paraId="33EA4AF0" w14:textId="77777777"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F369A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выданных кредитов</w:t>
            </w:r>
          </w:p>
          <w:p w14:paraId="3E49A1CB" w14:textId="77777777"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реструктурируемых /рефинансируемых кредитов</w:t>
            </w:r>
          </w:p>
          <w:p w14:paraId="29D0C2F6" w14:textId="77777777" w:rsidR="008F369A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кредитов для неторгового сектора с целью пополнения оборотных средств</w:t>
            </w:r>
          </w:p>
          <w:p w14:paraId="48D42584" w14:textId="77777777" w:rsidR="008F369A" w:rsidRPr="00676B6B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контргарантия</w:t>
            </w:r>
          </w:p>
          <w:p w14:paraId="0DB0241B" w14:textId="77777777" w:rsidR="008F369A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синдицированная гарантия</w:t>
            </w:r>
          </w:p>
          <w:p w14:paraId="3965C98B" w14:textId="77777777" w:rsidR="008F369A" w:rsidRPr="008F369A" w:rsidRDefault="008F369A" w:rsidP="008F369A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гарантия, выдаваемая совместно с поручительством РГО (согарантия)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F1BA02" w14:textId="77777777"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76B6B" w:rsidRPr="00676B6B" w14:paraId="72D3664B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A5A9AA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6ACE53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независимой 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гарантии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7A31C0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25C6DFC3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083964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D8E8BC4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094C142" w14:textId="77777777" w:rsidR="00FC2FAC" w:rsidRPr="00C2314F" w:rsidRDefault="00610EB2" w:rsidP="00C2314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 w:rsidRPr="00C2314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Срок кредита + 120/60 дней / Точная дата + 120/60 дней</w:t>
            </w:r>
          </w:p>
        </w:tc>
      </w:tr>
      <w:tr w:rsidR="008E314C" w:rsidRPr="00676B6B" w14:paraId="09CE90AF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9830D10" w14:textId="77777777" w:rsidR="008E314C" w:rsidRPr="004A03B5" w:rsidRDefault="008E314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98F4C2" w14:textId="77777777" w:rsidR="008E314C" w:rsidRPr="00676B6B" w:rsidRDefault="004A03B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Желаемая периодичность уплаты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  <w:r w:rsidR="00E02EBC"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>вознаграждения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DF27710" w14:textId="77777777" w:rsidR="008E314C" w:rsidRPr="00676B6B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463946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676B6B" w:rsidRPr="00676B6B" w14:paraId="25A348BA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4914464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3F9A0B8" w14:textId="77777777"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A979E5D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79CA0557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29D3A0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3A8629D" w14:textId="77777777"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кредита 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DDBF16E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A2711D" w:rsidRPr="00C9553C" w14:paraId="1E713210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63BC886" w14:textId="77777777" w:rsidR="00A2711D" w:rsidRPr="00C9553C" w:rsidRDefault="00A2711D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1.7.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88A880" w14:textId="77777777" w:rsidR="00A2711D" w:rsidRPr="00C9553C" w:rsidRDefault="00A2711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Планируемая дата заключения кредитной документации с гарантией </w:t>
            </w:r>
            <w:r w:rsidR="00E02EB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B51EF3" w14:textId="77777777" w:rsidR="00A2711D" w:rsidRPr="00C9553C" w:rsidRDefault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Дата с учетом регламентного срока рассмотрения </w:t>
            </w:r>
            <w:r w:rsidR="00E02EBC"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Корпорацией </w:t>
            </w: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заявки</w:t>
            </w:r>
          </w:p>
        </w:tc>
      </w:tr>
      <w:tr w:rsidR="00676B6B" w:rsidRPr="00C9553C" w14:paraId="674F4094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79A44EF" w14:textId="77777777" w:rsidR="00FC2FAC" w:rsidRPr="00C9553C" w:rsidRDefault="00FC2FA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1.</w:t>
            </w:r>
            <w:r w:rsidR="00A2711D" w:rsidRPr="00C9553C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537CB5" w14:textId="77777777" w:rsidR="00FC2FAC" w:rsidRPr="00C9553C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Структура предоставляемого обеспечения (залоги и поручительство)</w:t>
            </w:r>
            <w:r w:rsidR="00692E96"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По продуктам с участием РГО указать сумму и срок поручительства РГО 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1E41D92" w14:textId="77777777" w:rsidR="00FC2FAC" w:rsidRPr="00C9553C" w:rsidRDefault="00FC2FAC" w:rsidP="00580745">
            <w:pPr>
              <w:rPr>
                <w:color w:val="auto"/>
              </w:rPr>
            </w:pPr>
          </w:p>
        </w:tc>
      </w:tr>
      <w:tr w:rsidR="001A10DC" w:rsidRPr="00C9553C" w14:paraId="3D553C27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6D6619" w14:textId="77777777" w:rsidR="001A10DC" w:rsidRPr="00C9553C" w:rsidRDefault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1.9.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F2C259" w14:textId="77777777" w:rsidR="001A10DC" w:rsidRPr="00C9553C" w:rsidRDefault="001A10D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Структура предоставляемого обеспечения регрессных требований Корпорации (последующие залоги и (или) поручительства)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5168E13" w14:textId="77777777" w:rsidR="001A10DC" w:rsidRPr="00C9553C" w:rsidRDefault="001A10DC" w:rsidP="00580745">
            <w:pPr>
              <w:rPr>
                <w:color w:val="auto"/>
              </w:rPr>
            </w:pPr>
          </w:p>
        </w:tc>
      </w:tr>
      <w:tr w:rsidR="00676B6B" w:rsidRPr="00676B6B" w14:paraId="706BCDD2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F1886D" w14:textId="77777777" w:rsidR="00FC2FAC" w:rsidRPr="00C9553C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1A10D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20B726D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Банк-партнер, предоставляющий  кредит (наименование, если применимо)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31753F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21B4B989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2C3EC9E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A2711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596900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Банке-партнере (ФИО, должность, контактный телефон, адрес электронной почты)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1E0BBA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581DB9F4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D3E83E1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25610AD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Региональная гарантийная организация, участвующая в проекте (наименование, если применимо)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(заполняется  в случае заявки на контргарантию</w:t>
            </w:r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 гарантию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/согарантию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CA90B1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5D3DCD80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773B5D0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D129CD0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Региональной гарантийной организации (ФИО, должность, контактный телефон, адрес электронной почты)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(заполняется  в случае заявки на контргарантию</w:t>
            </w:r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/согарантию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16D6DD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000C897E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0192F3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6F39E4" w14:textId="77777777"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Сведения о Принципале (Заемщике) и Инвестиционном проекте</w:t>
            </w:r>
          </w:p>
        </w:tc>
      </w:tr>
      <w:tr w:rsidR="00676B6B" w:rsidRPr="00676B6B" w14:paraId="0CD3D78D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0359F3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2.1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9EB270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</w:t>
            </w:r>
            <w:r w:rsidR="0066510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группы, участников группы с указанием ИНН/ОГРН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E3042A4" w14:textId="77777777" w:rsidR="00FC2FAC" w:rsidRPr="00676B6B" w:rsidRDefault="00FC2FAC" w:rsidP="00580745">
            <w:pPr>
              <w:rPr>
                <w:color w:val="auto"/>
              </w:rPr>
            </w:pPr>
          </w:p>
          <w:p w14:paraId="6C7939C9" w14:textId="77777777" w:rsidR="00EB7BCB" w:rsidRPr="00676B6B" w:rsidRDefault="00EB7BCB" w:rsidP="00580745">
            <w:pPr>
              <w:rPr>
                <w:color w:val="auto"/>
              </w:rPr>
            </w:pPr>
          </w:p>
          <w:p w14:paraId="01AAB44E" w14:textId="77777777" w:rsidR="00EB7BCB" w:rsidRPr="00676B6B" w:rsidRDefault="00EB7BCB" w:rsidP="00580745">
            <w:pPr>
              <w:rPr>
                <w:color w:val="auto"/>
              </w:rPr>
            </w:pPr>
          </w:p>
        </w:tc>
      </w:tr>
      <w:tr w:rsidR="0070445E" w:rsidRPr="00676B6B" w14:paraId="5136E63F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600ED14" w14:textId="77777777" w:rsidR="0070445E" w:rsidRPr="00676B6B" w:rsidRDefault="0070445E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93F338" w14:textId="77777777" w:rsidR="0070445E" w:rsidRPr="00676B6B" w:rsidRDefault="0070445E" w:rsidP="00003980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Сведения о бенефициарном(ых) владельце(ах)</w:t>
            </w:r>
            <w:r>
              <w:rPr>
                <w:rStyle w:val="a7"/>
                <w:rFonts w:ascii="Calibri" w:hAnsi="Calibri" w:cs="Calibri"/>
                <w:color w:val="auto"/>
                <w:sz w:val="20"/>
                <w:szCs w:val="20"/>
              </w:rPr>
              <w:footnoteReference w:id="1"/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(в случае наличия бенефи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ц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иарного владельца, указать Ф.И.О. и заполнить Сведения о бенефициарном владельце (на каждого бенефициарного владельца)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(по приложенной  форме)    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2E68988" w14:textId="77777777"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676B6B" w:rsidRPr="00676B6B" w14:paraId="78AAC2CA" w14:textId="77777777" w:rsidTr="00C12A99">
        <w:trPr>
          <w:trHeight w:val="255"/>
          <w:jc w:val="center"/>
        </w:trPr>
        <w:tc>
          <w:tcPr>
            <w:tcW w:w="656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14:paraId="422BCF6F" w14:textId="77777777" w:rsidR="00E573E6" w:rsidRPr="00676B6B" w:rsidRDefault="00676B6B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14:paraId="25C1B948" w14:textId="77777777" w:rsidR="00E573E6" w:rsidRPr="00676B6B" w:rsidRDefault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Выручка Заемщика от реализации без НДС за 2 годовые отчетные даты, предшествующие дате обращения в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Корпорацию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EDBE79" w14:textId="77777777" w:rsidR="00E573E6" w:rsidRPr="00676B6B" w:rsidRDefault="00E573E6" w:rsidP="0074611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2B0EE18" w14:textId="77777777" w:rsidR="00E573E6" w:rsidRPr="00676B6B" w:rsidRDefault="00E573E6" w:rsidP="0074611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</w:tr>
      <w:tr w:rsidR="00676B6B" w:rsidRPr="00676B6B" w14:paraId="73DAECB0" w14:textId="77777777" w:rsidTr="00C12A99">
        <w:trPr>
          <w:trHeight w:val="870"/>
          <w:jc w:val="center"/>
        </w:trPr>
        <w:tc>
          <w:tcPr>
            <w:tcW w:w="656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9FFC8CD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C73F67" w14:textId="77777777" w:rsidR="00E573E6" w:rsidRPr="00676B6B" w:rsidDel="006231D2" w:rsidRDefault="00E573E6" w:rsidP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AD857F1" w14:textId="77777777" w:rsidR="00E573E6" w:rsidRPr="00676B6B" w:rsidRDefault="00E573E6" w:rsidP="00580745">
            <w:pPr>
              <w:rPr>
                <w:color w:val="auto"/>
              </w:rPr>
            </w:pP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8B28666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6DC439FA" w14:textId="77777777" w:rsidTr="00C12A99">
        <w:trPr>
          <w:trHeight w:val="180"/>
          <w:jc w:val="center"/>
        </w:trPr>
        <w:tc>
          <w:tcPr>
            <w:tcW w:w="656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14:paraId="30B72309" w14:textId="77777777"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14:paraId="7CC7D6EC" w14:textId="77777777" w:rsidR="00E573E6" w:rsidRPr="00676B6B" w:rsidDel="006231D2" w:rsidRDefault="00E573E6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Средняя численность работников за 2 годовые отчетные даты, предшествующие дате обращения в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Корпорацию</w:t>
            </w:r>
            <w:r w:rsidR="00E02EBC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AF482C" w:rsidRPr="00676B6B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(определяется с учетом всех его работников, в том числе работников, работающих по гражданско-правовым договорам или по совместительству</w:t>
            </w:r>
            <w:r w:rsidR="00C727D2" w:rsidRPr="00676B6B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, работников представительств, филиалов и других обособленных подразделений)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98D26F4" w14:textId="77777777" w:rsidR="00E573E6" w:rsidRPr="00676B6B" w:rsidRDefault="00E573E6" w:rsidP="0074611B">
            <w:pPr>
              <w:jc w:val="center"/>
              <w:rPr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71C24FF" w14:textId="77777777" w:rsidR="00E573E6" w:rsidRPr="00676B6B" w:rsidRDefault="00E573E6" w:rsidP="0074611B">
            <w:pPr>
              <w:jc w:val="center"/>
              <w:rPr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</w:tr>
      <w:tr w:rsidR="00676B6B" w:rsidRPr="00676B6B" w14:paraId="7998A44C" w14:textId="77777777" w:rsidTr="00C12A99">
        <w:trPr>
          <w:trHeight w:val="555"/>
          <w:jc w:val="center"/>
        </w:trPr>
        <w:tc>
          <w:tcPr>
            <w:tcW w:w="656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BF128E1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B9F95D" w14:textId="77777777" w:rsidR="00E573E6" w:rsidRPr="00676B6B" w:rsidRDefault="00E573E6" w:rsidP="006231D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2A00C0C" w14:textId="77777777" w:rsidR="00E573E6" w:rsidRPr="00676B6B" w:rsidRDefault="00E573E6" w:rsidP="00580745">
            <w:pPr>
              <w:rPr>
                <w:color w:val="auto"/>
              </w:rPr>
            </w:pP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0FB0918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400DC760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E3FBDB" w14:textId="77777777"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841F154" w14:textId="77777777" w:rsidR="00E573E6" w:rsidRPr="00676B6B" w:rsidRDefault="00AF482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Основной в</w:t>
            </w:r>
            <w:r w:rsidR="00E573E6" w:rsidRPr="00676B6B">
              <w:rPr>
                <w:rFonts w:ascii="Calibri" w:hAnsi="Calibri" w:cs="Calibri"/>
                <w:color w:val="auto"/>
                <w:sz w:val="20"/>
                <w:szCs w:val="20"/>
              </w:rPr>
              <w:t>ид деятельности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D3E53B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237013" w:rsidRPr="00676B6B" w14:paraId="31EBEE32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A67787" w14:textId="77777777" w:rsidR="00237013" w:rsidRPr="00A2711D" w:rsidRDefault="00237013" w:rsidP="006231D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2.6.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C446516" w14:textId="77777777" w:rsidR="00237013" w:rsidRPr="00237013" w:rsidRDefault="00237013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Место регистрации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E6DE54" w14:textId="77777777" w:rsidR="00237013" w:rsidRPr="00676B6B" w:rsidRDefault="00237013" w:rsidP="00580745">
            <w:pPr>
              <w:rPr>
                <w:color w:val="auto"/>
              </w:rPr>
            </w:pPr>
          </w:p>
        </w:tc>
      </w:tr>
      <w:tr w:rsidR="0070445E" w:rsidRPr="00676B6B" w14:paraId="7F2E3E35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31DB80D" w14:textId="77777777" w:rsidR="0070445E" w:rsidRPr="00676B6B" w:rsidRDefault="0070445E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237013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2A93ED" w14:textId="77777777" w:rsidR="0070445E" w:rsidRPr="00676B6B" w:rsidRDefault="0070445E" w:rsidP="00B1459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Адрес местонахождения постоянно действующих органов управления, иного органа или лица, которые имеют право действовать от имени клиента  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A79D6B3" w14:textId="77777777"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47717B" w:rsidRPr="00676B6B" w14:paraId="2B104BCD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C156566" w14:textId="77777777" w:rsidR="0047717B" w:rsidRPr="0047717B" w:rsidRDefault="0047717B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.8.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BDFD47E" w14:textId="77777777"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ОКАТО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E7C8D4" w14:textId="77777777"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47717B" w:rsidRPr="00676B6B" w14:paraId="5B77CAD8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B38C8B2" w14:textId="77777777" w:rsidR="0047717B" w:rsidRDefault="0047717B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2.9.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C782A9B" w14:textId="77777777"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ОКПО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9076342" w14:textId="77777777"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C12A99" w:rsidRPr="00676B6B" w14:paraId="2E265AD0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DADA194" w14:textId="77777777" w:rsidR="00C12A99" w:rsidRPr="00676B6B" w:rsidRDefault="00C12A99" w:rsidP="00096C2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2.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91C6DD4" w14:textId="77777777" w:rsidR="00C12A99" w:rsidRPr="00676B6B" w:rsidRDefault="00C12A99" w:rsidP="00096C23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для решения вопросов, связанных с выдачей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 (e-mail, телефон)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2AE274C" w14:textId="77777777" w:rsidR="00C12A99" w:rsidRPr="00676B6B" w:rsidRDefault="00C12A99" w:rsidP="00096C23">
            <w:pPr>
              <w:rPr>
                <w:color w:val="auto"/>
              </w:rPr>
            </w:pPr>
          </w:p>
        </w:tc>
      </w:tr>
      <w:tr w:rsidR="00676B6B" w:rsidRPr="00676B6B" w14:paraId="1B3CBC6E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76ACFD" w14:textId="77777777" w:rsidR="00E573E6" w:rsidRPr="00676B6B" w:rsidRDefault="00E573E6" w:rsidP="0047717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C12A99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D72E11" w14:textId="77777777" w:rsidR="00E573E6" w:rsidRPr="00676B6B" w:rsidRDefault="00C12A99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12A99">
              <w:rPr>
                <w:rFonts w:ascii="Calibri" w:hAnsi="Calibri" w:cs="Calibri"/>
                <w:color w:val="auto"/>
                <w:sz w:val="20"/>
                <w:szCs w:val="20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наличии, для индивидуальных предпринимателей)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0F18F1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BD0B72" w:rsidRPr="00894B78" w14:paraId="47431D8B" w14:textId="77777777" w:rsidTr="00BD0B72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158A80" w14:textId="77777777" w:rsidR="00BD0B72" w:rsidRPr="00BD0B72" w:rsidRDefault="00BD0B72" w:rsidP="00BD0B7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2.12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96F0F5D" w14:textId="77777777" w:rsidR="00BD0B72" w:rsidRPr="00BD0B72" w:rsidRDefault="00BD0B72" w:rsidP="00BD0B7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Сведения о принадлежащих Заемщику товарных знаках/патентах  (наименование, регистрационный номер)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4AD4BD6" w14:textId="77777777" w:rsidR="00BD0B72" w:rsidRPr="00BD0B72" w:rsidRDefault="00BD0B72" w:rsidP="00BD0B72">
            <w:pPr>
              <w:rPr>
                <w:color w:val="auto"/>
              </w:rPr>
            </w:pPr>
          </w:p>
        </w:tc>
      </w:tr>
      <w:tr w:rsidR="00676B6B" w:rsidRPr="00676B6B" w14:paraId="681C8301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D13E4D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A5003E4" w14:textId="77777777" w:rsidR="00E573E6" w:rsidRPr="00676B6B" w:rsidRDefault="00E573E6" w:rsidP="00A8645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Краткое описание проекта: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AB1F54F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7D455636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DABD1E" w14:textId="77777777" w:rsidR="00E573E6" w:rsidRPr="00676B6B" w:rsidRDefault="00E573E6" w:rsidP="00676B6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A95F61F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Цель проекта</w:t>
            </w:r>
            <w:r w:rsidR="00A86454">
              <w:rPr>
                <w:rFonts w:ascii="Calibri" w:hAnsi="Calibri" w:cs="Calibri"/>
                <w:color w:val="auto"/>
                <w:sz w:val="20"/>
                <w:szCs w:val="20"/>
              </w:rPr>
              <w:t>/кредита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0FF561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61C9D5A7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8095CDC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3C5EE1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этапы реализации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10BA5A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5A06448F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7164209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BF008FE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295DB2E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3D686588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D80FB6A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839E6B4" w14:textId="77777777" w:rsidR="00E573E6" w:rsidRPr="00676B6B" w:rsidRDefault="00E573E6" w:rsidP="00676B6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описание продукции проекта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0544F07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2FB9355F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90BEFC4" w14:textId="77777777"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FA26DF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Общая стоимость проекта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(не менее ______ млн. руб. и не более _________ млрд. руб.)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B1E55E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742CBFC4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413867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1DBEC8" w14:textId="77777777"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Социальная значимость проекта:</w:t>
            </w:r>
          </w:p>
        </w:tc>
      </w:tr>
      <w:tr w:rsidR="00676B6B" w:rsidRPr="00676B6B" w14:paraId="3019677C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3C5BC7C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3DCCBAD" w14:textId="77777777"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Количество планируемых  к поддержанию, созданию и модернизации высокопроизводительных рабочих мест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87E4B3E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</w:tbl>
    <w:p w14:paraId="59A3D158" w14:textId="77777777" w:rsidR="00BD0B72" w:rsidRDefault="00BD0B72" w:rsidP="00BD0B72">
      <w:pPr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7CA2F9E0" w14:textId="77777777" w:rsidR="00BD0B72" w:rsidRDefault="009D578A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FF4DFC">
        <w:rPr>
          <w:rFonts w:ascii="Calibri" w:hAnsi="Calibri" w:cs="Calibri"/>
          <w:b/>
          <w:color w:val="auto"/>
          <w:sz w:val="20"/>
          <w:szCs w:val="20"/>
        </w:rPr>
        <w:t>[</w:t>
      </w:r>
      <w:r w:rsidR="005F168F" w:rsidRPr="00FF4DFC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 xml:space="preserve">В случае направления Заявки </w:t>
      </w:r>
      <w:r w:rsidR="005F168F" w:rsidRPr="00FF4DFC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>в Корпорацию</w:t>
      </w:r>
      <w:r w:rsidR="008C66AB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 xml:space="preserve"> непосредственно Заемщиком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13590F92" w14:textId="77777777" w:rsidR="00BD0B72" w:rsidRDefault="00BD0B72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</w:p>
    <w:p w14:paraId="5AB71DFE" w14:textId="77777777" w:rsidR="00A12F7C" w:rsidRDefault="00FC2FA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Настоящим Заемщик выражает свое согласие на предоставление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</w:t>
      </w:r>
      <w:r w:rsidR="005F168F">
        <w:rPr>
          <w:rFonts w:ascii="Calibri" w:hAnsi="Calibri" w:cs="Calibri"/>
          <w:color w:val="auto"/>
          <w:sz w:val="20"/>
          <w:szCs w:val="20"/>
        </w:rPr>
        <w:t>ей в Банк-партнер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информации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(документов)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о Заемщике (в том числе о финансовом состоянии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и сведений (документов</w:t>
      </w:r>
      <w:r w:rsidRPr="00676B6B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>, необходимых для идентификации)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, согласие на обработку персональных данных </w:t>
      </w:r>
      <w:r w:rsidRPr="00F3255B">
        <w:rPr>
          <w:rFonts w:ascii="Calibri" w:hAnsi="Calibri" w:cs="Calibri"/>
          <w:color w:val="auto"/>
          <w:sz w:val="20"/>
          <w:szCs w:val="20"/>
        </w:rPr>
        <w:t>Заемщика</w:t>
      </w:r>
      <w:r w:rsidR="00276C2B" w:rsidRPr="00F3255B">
        <w:rPr>
          <w:rFonts w:ascii="Calibri" w:hAnsi="Calibri" w:cs="Calibri"/>
          <w:color w:val="auto"/>
          <w:sz w:val="20"/>
          <w:szCs w:val="20"/>
        </w:rPr>
        <w:t xml:space="preserve"> Корпор</w:t>
      </w:r>
      <w:r w:rsidR="00093105" w:rsidRPr="00C2314F">
        <w:rPr>
          <w:rFonts w:ascii="Calibri" w:hAnsi="Calibri" w:cs="Calibri"/>
          <w:color w:val="auto"/>
          <w:sz w:val="20"/>
          <w:szCs w:val="20"/>
        </w:rPr>
        <w:t>а</w:t>
      </w:r>
      <w:r w:rsidR="00276C2B" w:rsidRPr="00F3255B">
        <w:rPr>
          <w:rFonts w:ascii="Calibri" w:hAnsi="Calibri" w:cs="Calibri"/>
          <w:color w:val="auto"/>
          <w:sz w:val="20"/>
          <w:szCs w:val="20"/>
        </w:rPr>
        <w:t>цией</w:t>
      </w:r>
      <w:r w:rsidR="00587C47">
        <w:rPr>
          <w:rFonts w:ascii="Calibri" w:hAnsi="Calibri" w:cs="Calibri"/>
          <w:color w:val="auto"/>
          <w:sz w:val="20"/>
          <w:szCs w:val="20"/>
        </w:rPr>
        <w:t xml:space="preserve"> и Банками-партнерами</w:t>
      </w:r>
      <w:r w:rsidRPr="00F3255B">
        <w:rPr>
          <w:rFonts w:ascii="Calibri" w:hAnsi="Calibri" w:cs="Calibri"/>
          <w:color w:val="auto"/>
          <w:sz w:val="20"/>
          <w:szCs w:val="20"/>
        </w:rPr>
        <w:t>,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а также другой необходимой информации, включая сведения и документы, составляющие банковскую тайну, для решения вопроса о предоставлении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Корпорацией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В случае получения 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Корпорации</w:t>
      </w:r>
      <w:r w:rsidR="00E02EBC" w:rsidRP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Заемщик обязуется</w:t>
      </w:r>
      <w:r w:rsidR="00A12F7C">
        <w:rPr>
          <w:rFonts w:ascii="Calibri" w:hAnsi="Calibri" w:cs="Calibri"/>
          <w:color w:val="auto"/>
          <w:sz w:val="20"/>
          <w:szCs w:val="20"/>
        </w:rPr>
        <w:t>:</w:t>
      </w:r>
    </w:p>
    <w:p w14:paraId="3E067DD4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1A15FEB7" w14:textId="77777777" w:rsidR="00FC2FAC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в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 w:rsidR="00003980">
        <w:rPr>
          <w:rFonts w:ascii="Calibri" w:hAnsi="Calibri" w:cs="Calibri"/>
          <w:color w:val="auto"/>
          <w:sz w:val="20"/>
          <w:szCs w:val="20"/>
        </w:rPr>
        <w:t>,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58D97E02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2AC3F02A" w14:textId="77777777" w:rsidR="00A12F7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14:paraId="39E14224" w14:textId="77777777" w:rsidR="00BD0B72" w:rsidRPr="000B322C" w:rsidRDefault="00BD0B72" w:rsidP="00BD0B7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</w:p>
    <w:p w14:paraId="11B3327A" w14:textId="77777777" w:rsidR="00A12F7C" w:rsidRPr="000B322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14:paraId="22A42C2B" w14:textId="77777777" w:rsidR="00240452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14:paraId="0F3F29CB" w14:textId="77777777" w:rsidR="00404A6D" w:rsidRDefault="00404A6D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течении двух месяцев со дня подписания.</w:t>
      </w:r>
    </w:p>
    <w:p w14:paraId="0532FEC2" w14:textId="77777777" w:rsidR="00BD0B72" w:rsidRPr="00C2314F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1063F9D3" w14:textId="77777777" w:rsidR="00003980" w:rsidRPr="00271573" w:rsidRDefault="00003980" w:rsidP="00BD0B72">
      <w:pPr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3E2E36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 w:rsidR="00E02EBC">
        <w:rPr>
          <w:rFonts w:asciiTheme="minorHAnsi" w:hAnsiTheme="minorHAnsi"/>
          <w:sz w:val="20"/>
          <w:szCs w:val="20"/>
        </w:rPr>
        <w:t>Корпорации</w:t>
      </w:r>
      <w:r>
        <w:rPr>
          <w:rFonts w:asciiTheme="minorHAnsi" w:hAnsiTheme="minorHAnsi"/>
          <w:sz w:val="20"/>
          <w:szCs w:val="20"/>
        </w:rPr>
        <w:t xml:space="preserve">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 w:rsidR="00E02EBC"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14:paraId="6673C09B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lastRenderedPageBreak/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 w:rsidR="0047717B"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A12F7C">
        <w:rPr>
          <w:rFonts w:ascii="Calibri" w:hAnsi="Calibri" w:cs="Calibri"/>
          <w:color w:val="auto"/>
          <w:sz w:val="20"/>
          <w:szCs w:val="20"/>
        </w:rPr>
        <w:t xml:space="preserve">; </w:t>
      </w:r>
      <w:r w:rsidR="00A12F7C"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01B0F9EA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14:paraId="7D70464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5745A59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25EF0D8B" w14:textId="77777777" w:rsidR="00003980" w:rsidRDefault="00003980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5EE745FE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6974F976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47931C0D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м.п. </w:t>
      </w:r>
    </w:p>
    <w:p w14:paraId="71A8060C" w14:textId="77777777" w:rsidR="00003980" w:rsidRDefault="00003980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5FCE6B4" w14:textId="77777777" w:rsidR="005F168F" w:rsidRDefault="005F168F" w:rsidP="009D578A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22B7A67" w14:textId="77777777" w:rsidR="009D578A" w:rsidRPr="00A603AE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r w:rsidRPr="00FF4DFC">
        <w:rPr>
          <w:rFonts w:ascii="Calibri" w:hAnsi="Calibri" w:cs="Calibri"/>
          <w:b/>
          <w:bCs/>
          <w:color w:val="auto"/>
          <w:sz w:val="20"/>
          <w:szCs w:val="20"/>
        </w:rPr>
        <w:t>[</w:t>
      </w:r>
      <w:r w:rsidR="009D578A" w:rsidRPr="00FF4DFC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В случае направления Заявки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</w:rPr>
        <w:t>в Корпорацию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 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="005F168F" w:rsidRPr="00A603AE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3903BAA7" w14:textId="77777777" w:rsidR="00D00308" w:rsidRDefault="00D00308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D00308">
        <w:rPr>
          <w:rFonts w:ascii="Calibri" w:hAnsi="Calibri" w:cs="Calibri"/>
          <w:color w:val="auto"/>
          <w:sz w:val="20"/>
          <w:szCs w:val="20"/>
        </w:rPr>
        <w:t>Настоящим Заемщик выражает свое согласие на представление Банком-партнером в Корпорацию информации (документов) о Заемщике (в том числе о финансовом состоянии и сведений (документов), необходимых для идентификации), другой информации, включая сведения и документы, составляющие банковскую тайну, связанные с предоставлением независимой гарантии Корпорации и сопровождением кредита, обеспечиваемого данной гарантией, а также согласие на обработку персональных данных Заемщика Корпорацией.</w:t>
      </w:r>
    </w:p>
    <w:p w14:paraId="5F1C6E76" w14:textId="77777777" w:rsidR="00BE6B32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>
        <w:rPr>
          <w:rFonts w:ascii="Calibri" w:hAnsi="Calibri" w:cs="Calibri"/>
          <w:color w:val="auto"/>
          <w:sz w:val="20"/>
          <w:szCs w:val="20"/>
        </w:rPr>
        <w:t xml:space="preserve">в </w:t>
      </w:r>
      <w:r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>
        <w:rPr>
          <w:rFonts w:ascii="Calibri" w:hAnsi="Calibri" w:cs="Calibri"/>
          <w:color w:val="auto"/>
          <w:sz w:val="20"/>
          <w:szCs w:val="20"/>
        </w:rPr>
        <w:t>,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)</w:t>
      </w:r>
      <w:r>
        <w:rPr>
          <w:rFonts w:ascii="Calibri" w:hAnsi="Calibri" w:cs="Calibri"/>
          <w:color w:val="auto"/>
          <w:sz w:val="20"/>
          <w:szCs w:val="20"/>
        </w:rPr>
        <w:t xml:space="preserve">,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60C67DE1" w14:textId="77777777" w:rsidR="00BE6B32" w:rsidRPr="000B322C" w:rsidRDefault="00BE6B32" w:rsidP="00BE6B3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14:paraId="39D818D9" w14:textId="77777777" w:rsidR="00BE6B32" w:rsidRPr="000B322C" w:rsidRDefault="00BE6B32" w:rsidP="00BE6B3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14:paraId="323E1D31" w14:textId="77777777" w:rsidR="00BE6B32" w:rsidRDefault="00BE6B32" w:rsidP="00BE6B3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14:paraId="13F2AAE8" w14:textId="77777777" w:rsidR="00BE6B32" w:rsidRPr="00C2314F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течении двух месяцев со дня подписания.</w:t>
      </w:r>
    </w:p>
    <w:p w14:paraId="5F935268" w14:textId="77777777" w:rsidR="00BE6B32" w:rsidRPr="00271573" w:rsidRDefault="00BE6B32" w:rsidP="00BE6B32">
      <w:pPr>
        <w:spacing w:before="100" w:beforeAutospacing="1" w:after="100" w:afterAutospacing="1"/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>
        <w:rPr>
          <w:rFonts w:asciiTheme="minorHAnsi" w:hAnsiTheme="minorHAnsi"/>
          <w:sz w:val="20"/>
          <w:szCs w:val="20"/>
        </w:rPr>
        <w:t xml:space="preserve">Корпорации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14:paraId="31CD4E9A" w14:textId="77777777" w:rsidR="00D00308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</w:t>
      </w:r>
    </w:p>
    <w:p w14:paraId="2C4D3639" w14:textId="77777777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фондом, негосударственным пенсионным фондом, профессиональным участником рынка ценных бумаг, ломбардом</w:t>
      </w:r>
      <w:r>
        <w:rPr>
          <w:rFonts w:ascii="Calibri" w:hAnsi="Calibri" w:cs="Calibri"/>
          <w:color w:val="auto"/>
          <w:sz w:val="20"/>
          <w:szCs w:val="20"/>
        </w:rPr>
        <w:t xml:space="preserve">; </w:t>
      </w:r>
      <w:r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2925FF1A" w14:textId="77777777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lastRenderedPageBreak/>
        <w:t>Настоящим Банк-партнер подтверждает наличие в Банке-партнере согласий на обработку персональных данных Заемщика.</w:t>
      </w:r>
    </w:p>
    <w:p w14:paraId="31B84C7B" w14:textId="77777777" w:rsidR="00BE6B32" w:rsidRPr="00FF4DFC" w:rsidRDefault="00BE6B32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Банк-партнер подтверждает, что Заемщик соответствует требованиям ст. 4 и ст. 14 Федерального закона от 24.07.2007 № 209-ФЗ «О развитии малого и среднего предпринимательства в Российской Федерации».</w:t>
      </w:r>
    </w:p>
    <w:p w14:paraId="065AE1D4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14:paraId="67963F01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09FC0406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24331AEB" w14:textId="77777777" w:rsidR="005F168F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579C80D0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2A06846E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571333C5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м.п. </w:t>
      </w:r>
    </w:p>
    <w:p w14:paraId="16B5F52B" w14:textId="77777777" w:rsidR="00003980" w:rsidRDefault="00003980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D8B3BF9" w14:textId="77777777" w:rsidR="005F168F" w:rsidRDefault="005F168F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188B8FE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От Банка-партнера: </w:t>
      </w:r>
    </w:p>
    <w:p w14:paraId="352DB394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354EFD4C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(полное наименование Банка-партнера)</w:t>
      </w:r>
    </w:p>
    <w:p w14:paraId="32581FD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Уполномоченный сотрудник Банка-партнера:</w:t>
      </w:r>
    </w:p>
    <w:p w14:paraId="79CAE6D4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78063DC9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должность сотрудника</w:t>
      </w:r>
    </w:p>
    <w:p w14:paraId="227D4214" w14:textId="77777777" w:rsidR="00FC2FAC" w:rsidRPr="008C66A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3A5CCF0F" w14:textId="77777777" w:rsidR="00FC2FAC" w:rsidRPr="00FF4DFC" w:rsidRDefault="005F168F" w:rsidP="00FC2FAC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м.п. </w:t>
      </w:r>
      <w:r w:rsidR="00572CD1" w:rsidRPr="00FF4DFC">
        <w:rPr>
          <w:rFonts w:ascii="Calibri" w:hAnsi="Calibri" w:cs="Calibri"/>
          <w:b/>
          <w:color w:val="auto"/>
          <w:sz w:val="20"/>
          <w:szCs w:val="20"/>
        </w:rPr>
        <w:t>]</w:t>
      </w:r>
    </w:p>
    <w:p w14:paraId="15804B78" w14:textId="77777777" w:rsidR="00FC2FAC" w:rsidRDefault="00FC2FAC" w:rsidP="00FC2FAC">
      <w:pPr>
        <w:jc w:val="both"/>
        <w:rPr>
          <w:color w:val="auto"/>
          <w:sz w:val="24"/>
          <w:szCs w:val="24"/>
        </w:rPr>
      </w:pPr>
    </w:p>
    <w:p w14:paraId="75DBE5F9" w14:textId="77777777" w:rsidR="00003980" w:rsidRDefault="00003980" w:rsidP="00FC2FAC">
      <w:pPr>
        <w:jc w:val="both"/>
        <w:rPr>
          <w:color w:val="auto"/>
          <w:sz w:val="24"/>
          <w:szCs w:val="24"/>
        </w:rPr>
      </w:pPr>
    </w:p>
    <w:p w14:paraId="1012882E" w14:textId="77777777" w:rsidR="00003980" w:rsidRDefault="00003980" w:rsidP="00FC2FAC">
      <w:pPr>
        <w:jc w:val="both"/>
        <w:rPr>
          <w:color w:val="auto"/>
          <w:sz w:val="24"/>
          <w:szCs w:val="24"/>
        </w:rPr>
      </w:pPr>
    </w:p>
    <w:p w14:paraId="31FF16F7" w14:textId="77777777" w:rsidR="00A12F7C" w:rsidRPr="009550F1" w:rsidRDefault="00A12F7C" w:rsidP="00A12F7C">
      <w:pPr>
        <w:pStyle w:val="a8"/>
        <w:ind w:left="0" w:firstLine="0"/>
        <w:jc w:val="center"/>
        <w:rPr>
          <w:b/>
          <w:bCs/>
          <w:sz w:val="20"/>
        </w:rPr>
      </w:pPr>
      <w:r w:rsidRPr="009550F1">
        <w:rPr>
          <w:b/>
          <w:bCs/>
          <w:sz w:val="20"/>
        </w:rPr>
        <w:t>СВЕДЕНИЯ О БЕНЕФИЦИАРНОМ ВЛАДЕЛЬЦЕ</w:t>
      </w:r>
      <w:r w:rsidRPr="009550F1">
        <w:rPr>
          <w:rStyle w:val="a7"/>
          <w:b/>
          <w:bCs/>
          <w:sz w:val="20"/>
        </w:rPr>
        <w:footnoteReference w:id="2"/>
      </w:r>
    </w:p>
    <w:tbl>
      <w:tblPr>
        <w:tblW w:w="106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283"/>
        <w:gridCol w:w="709"/>
        <w:gridCol w:w="153"/>
        <w:gridCol w:w="414"/>
        <w:gridCol w:w="142"/>
        <w:gridCol w:w="245"/>
        <w:gridCol w:w="199"/>
        <w:gridCol w:w="37"/>
        <w:gridCol w:w="189"/>
        <w:gridCol w:w="61"/>
        <w:gridCol w:w="244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68"/>
        <w:gridCol w:w="179"/>
        <w:gridCol w:w="37"/>
        <w:gridCol w:w="26"/>
        <w:gridCol w:w="76"/>
        <w:gridCol w:w="168"/>
        <w:gridCol w:w="118"/>
        <w:gridCol w:w="6"/>
        <w:gridCol w:w="139"/>
        <w:gridCol w:w="139"/>
        <w:gridCol w:w="36"/>
        <w:gridCol w:w="567"/>
        <w:gridCol w:w="676"/>
        <w:gridCol w:w="33"/>
        <w:gridCol w:w="14"/>
        <w:gridCol w:w="553"/>
        <w:gridCol w:w="142"/>
        <w:gridCol w:w="425"/>
        <w:gridCol w:w="339"/>
        <w:gridCol w:w="247"/>
      </w:tblGrid>
      <w:tr w:rsidR="00A12F7C" w:rsidRPr="009550F1" w14:paraId="07968610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20DBCC" w14:textId="77777777" w:rsidR="00A12F7C" w:rsidRPr="0038599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9CE15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532" w:type="dxa"/>
            <w:gridSpan w:val="3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7CFA2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12F7C" w:rsidRPr="009550F1" w14:paraId="3ED2FAD0" w14:textId="77777777" w:rsidTr="000B322C">
        <w:trPr>
          <w:cantSplit/>
          <w:trHeight w:val="81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A1D50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753BE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Данные бенефициарного владельца</w:t>
            </w:r>
          </w:p>
          <w:p w14:paraId="0F8759F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Бенефициарный владелец – физическое лицо, которое в конечном счете прямо или косвенно (через третьих лиц) владеет </w:t>
            </w:r>
          </w:p>
          <w:p w14:paraId="5693452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14:paraId="6AD0BCA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действия клиента.</w:t>
            </w:r>
          </w:p>
          <w:p w14:paraId="64E1A06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  <w:vertAlign w:val="superscript"/>
              </w:rPr>
              <w:t>В случае, если бенефициарный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A12F7C" w:rsidRPr="009550F1" w14:paraId="496EBDAE" w14:textId="77777777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CD9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8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Фамилия</w:t>
            </w:r>
          </w:p>
        </w:tc>
        <w:tc>
          <w:tcPr>
            <w:tcW w:w="7532" w:type="dxa"/>
            <w:gridSpan w:val="3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A0F0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0DE84EF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FA30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C0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Имя</w:t>
            </w:r>
          </w:p>
        </w:tc>
        <w:tc>
          <w:tcPr>
            <w:tcW w:w="75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1852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F7D5B2B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39E952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CA1D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5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A1A3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66D9008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1F65A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8A7F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14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41533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2DE1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FFD0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A4D4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494C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8CA8A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2DF88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3932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50352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13DCA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05CBF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119B56A" w14:textId="77777777" w:rsidTr="00C32A70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3B2E3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1.5</w:t>
            </w:r>
          </w:p>
        </w:tc>
        <w:tc>
          <w:tcPr>
            <w:tcW w:w="39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D5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670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B83B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C12A99" w:rsidRPr="009550F1" w14:paraId="65E740D3" w14:textId="77777777" w:rsidTr="00C32A70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16F7C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1.6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8EE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F26FB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F7CD5CE" w14:textId="77777777" w:rsidTr="00C32A70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AED017" w14:textId="77777777" w:rsidR="00A12F7C" w:rsidRPr="009550F1" w:rsidRDefault="00C12A99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7202B6" w14:textId="77777777" w:rsidR="00A12F7C" w:rsidRPr="009550F1" w:rsidRDefault="00C12A99" w:rsidP="00C12A99">
            <w:pPr>
              <w:autoSpaceDE w:val="0"/>
              <w:autoSpaceDN w:val="0"/>
              <w:rPr>
                <w:sz w:val="16"/>
                <w:szCs w:val="16"/>
              </w:rPr>
            </w:pPr>
            <w:r w:rsidRPr="00C12A99">
              <w:rPr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DEB96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8D78EB6" w14:textId="77777777" w:rsidTr="000B322C">
        <w:trPr>
          <w:cantSplit/>
          <w:trHeight w:val="50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230AB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2.</w:t>
            </w:r>
            <w:r w:rsidRPr="009550F1">
              <w:rPr>
                <w:b/>
                <w:bCs/>
                <w:sz w:val="16"/>
                <w:szCs w:val="16"/>
              </w:rPr>
              <w:t>Нужное</w:t>
            </w:r>
          </w:p>
          <w:p w14:paraId="425DED6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14:paraId="2868B49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3E43B6D" w14:textId="77777777" w:rsidR="00A12F7C" w:rsidRPr="009550F1" w:rsidRDefault="00A12F7C" w:rsidP="000B322C">
            <w:pPr>
              <w:pStyle w:val="9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EB24" wp14:editId="42AC7DE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42DE6" id="Прямоугольник 1" o:spid="_x0000_s1026" style="position:absolute;margin-left:47.1pt;margin-top:10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9550F1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63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C89E22" w14:textId="77777777"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38599C">
              <w:rPr>
                <w:sz w:val="16"/>
                <w:szCs w:val="16"/>
              </w:rPr>
              <w:t>Иностранный гражданин</w:t>
            </w:r>
          </w:p>
          <w:p w14:paraId="2C6780E1" w14:textId="77777777"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67A943" wp14:editId="19D56A1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30D13" id="Прямоугольник 2" o:spid="_x0000_s1026" style="position:absolute;margin-left:53.1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14:paraId="19C7FB67" w14:textId="77777777" w:rsidR="00A12F7C" w:rsidRPr="0038599C" w:rsidRDefault="00A12F7C" w:rsidP="000B322C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0452B8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Лицо без гражданства</w:t>
            </w:r>
          </w:p>
          <w:p w14:paraId="48E62E71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322C3" wp14:editId="2F694DBC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9FF6" id="Прямоугольник 3" o:spid="_x0000_s1026" style="position:absolute;margin-left:56.25pt;margin-top:.8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14:paraId="41907779" w14:textId="77777777" w:rsidR="00A12F7C" w:rsidRPr="0038599C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442F4D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50BFDE37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AD1F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A65961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A12F7C" w:rsidRPr="009550F1" w14:paraId="42D4A8BD" w14:textId="77777777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BCD29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3.1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F23" w14:textId="77777777" w:rsidR="00A12F7C" w:rsidRPr="009550F1" w:rsidRDefault="00A12F7C" w:rsidP="000B322C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6114" w:type="dxa"/>
            <w:gridSpan w:val="3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8348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DE02BF3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A383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3.2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2C9DB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F3E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C3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3.3 Номер</w:t>
            </w:r>
          </w:p>
        </w:tc>
        <w:tc>
          <w:tcPr>
            <w:tcW w:w="1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BA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0E7" w14:textId="77777777" w:rsidR="00A12F7C" w:rsidRPr="009550F1" w:rsidRDefault="00A12F7C" w:rsidP="000B322C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A905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609DFA7" w14:textId="77777777" w:rsidTr="000B322C">
        <w:trPr>
          <w:cantSplit/>
          <w:trHeight w:val="17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02FB0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E77" w14:textId="77777777" w:rsidR="00A12F7C" w:rsidRPr="009550F1" w:rsidRDefault="00A12F7C" w:rsidP="000B322C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81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BB84A" w14:textId="77777777" w:rsidR="00A12F7C" w:rsidRPr="009550F1" w:rsidRDefault="00A12F7C" w:rsidP="000B322C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A12F7C" w:rsidRPr="009550F1" w14:paraId="33B8B42D" w14:textId="77777777" w:rsidTr="00C32A70">
        <w:trPr>
          <w:cantSplit/>
          <w:trHeight w:val="8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D5CB4E" w14:textId="77777777" w:rsidR="00A12F7C" w:rsidRPr="009550F1" w:rsidRDefault="00A12F7C" w:rsidP="000B322C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3.6</w:t>
            </w:r>
          </w:p>
        </w:tc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E54DAC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18D43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50BA5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C9DA6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C8A194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B6E0E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9C6E8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0987C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669D99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F7C" w:rsidRPr="009550F1" w14:paraId="393F9144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E4E1A9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B1FCE5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A12F7C" w:rsidRPr="009550F1" w14:paraId="1854F242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4C0C2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142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4288F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57BB868D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DE8EA5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A0D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0FA1B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0FEA7A64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5BB58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CEE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выдачи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407C3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2F23CCF5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1660AC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8FDFD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Кем выдан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DF4B07E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635F426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A9E29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2457C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00A7E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2ADE9B45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E44E98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A7C933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A12F7C" w:rsidRPr="009550F1" w14:paraId="5404BF26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77591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ACE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карты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92D1E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0C430C0D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5FA2F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DB3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3709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19FC919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32153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654F5A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A1FE2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91884B4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F2C75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lastRenderedPageBreak/>
              <w:t xml:space="preserve">  6.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6D0E4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 в Российской Федерации</w:t>
            </w:r>
          </w:p>
        </w:tc>
      </w:tr>
      <w:tr w:rsidR="00A12F7C" w:rsidRPr="009550F1" w14:paraId="3E89B399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7F157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B81" w14:textId="77777777" w:rsidR="00A12F7C" w:rsidRPr="009550F1" w:rsidRDefault="00A12F7C" w:rsidP="000B322C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9550F1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2DF9F" w14:textId="77777777" w:rsidR="00A12F7C" w:rsidRPr="009550F1" w:rsidRDefault="00A12F7C" w:rsidP="000B322C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A12F7C" w:rsidRPr="009550F1" w14:paraId="6E2D192F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BD072" w14:textId="77777777"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36B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(если имеется)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086B7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3B456748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BFFE8" w14:textId="77777777"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D68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77EBA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DA88D7A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81A75" w14:textId="77777777"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0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A86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0DF70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E4EB589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48473A" w14:textId="77777777"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056" w:type="dxa"/>
            <w:gridSpan w:val="2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E167F7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5E5E2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B04A61C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9751E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2D5AE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A12F7C" w:rsidRPr="009550F1" w14:paraId="0EB250D5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654C6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52FCE4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Страна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60A282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B036405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9D3C2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BE756B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4F5F6A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86E84C9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C20CC1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14251A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842DEE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C6826DA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E8DB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A32E3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D5C273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3586C7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245561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905645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7.6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E6195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536557EF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A7752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45374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A12F7C" w:rsidRPr="009550F1" w14:paraId="48CF9C77" w14:textId="77777777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B42D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15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F098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(м.жительства)</w:t>
            </w:r>
          </w:p>
        </w:tc>
        <w:tc>
          <w:tcPr>
            <w:tcW w:w="370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C803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(м.пребывания)</w:t>
            </w:r>
          </w:p>
        </w:tc>
      </w:tr>
      <w:tr w:rsidR="00A12F7C" w:rsidRPr="009550F1" w14:paraId="4489EE9E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25CF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FF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8AF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8E80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64914848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9405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0D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4171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76B6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2C25678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8ECC8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66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BE05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9A10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62EEF84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BE86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53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854C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9806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0A0F185D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7728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54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DB68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0B57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899D4C8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2651C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8.7.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B6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1235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6A08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4EE664B8" w14:textId="77777777" w:rsidTr="000B322C">
        <w:trPr>
          <w:cantSplit/>
          <w:trHeight w:val="306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4BFC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BE9EFE" w14:textId="77777777" w:rsidR="00A12F7C" w:rsidRPr="009550F1" w:rsidRDefault="00A12F7C" w:rsidP="000B322C">
            <w:pPr>
              <w:autoSpaceDE w:val="0"/>
              <w:autoSpaceDN w:val="0"/>
              <w:ind w:right="-1050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Почтовый адрес</w:t>
            </w:r>
            <w:r>
              <w:rPr>
                <w:b/>
                <w:bCs/>
                <w:sz w:val="16"/>
                <w:szCs w:val="16"/>
              </w:rPr>
              <w:t xml:space="preserve"> (заполняется, если почтовый адрес отличается от адреса места жительства или места пребывания, </w:t>
            </w:r>
            <w:r>
              <w:rPr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A12F7C" w:rsidRPr="009550F1" w14:paraId="67DEA57A" w14:textId="77777777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2C22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8A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F3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AD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DB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58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B2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50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31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C0EC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D816FA5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F2F5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CF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C263F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ECC61DC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4C4E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2C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471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6C018291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D2ED3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A7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4CBF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1265CBD" w14:textId="77777777" w:rsidTr="000B322C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FAEB9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D8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6F83F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AF1D0AF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C0BFD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8C5446" w14:textId="77777777" w:rsidR="00A12F7C" w:rsidRPr="009550F1" w:rsidRDefault="00A12F7C" w:rsidP="000B322C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9F1F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14B08D" w14:textId="77777777" w:rsidR="00A12F7C" w:rsidRPr="009550F1" w:rsidRDefault="00A12F7C" w:rsidP="000B322C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5FBE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E596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9.8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7FDD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14A00D53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DFB09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6D47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14:paraId="2092C9B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14:paraId="3A51CA4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14:paraId="6EC8BF6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необходимости степень родства и ФИО </w:t>
            </w:r>
          </w:p>
          <w:p w14:paraId="2662ED0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РПДЛ/ИПДЛ/МПДЛ в случае родства</w:t>
            </w:r>
          </w:p>
        </w:tc>
        <w:tc>
          <w:tcPr>
            <w:tcW w:w="17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C7BC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 (__)</w:t>
            </w:r>
          </w:p>
          <w:p w14:paraId="1194CD9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A12F7C" w:rsidRPr="009550F1" w14:paraId="7A00AACB" w14:textId="77777777" w:rsidTr="000B322C">
        <w:trPr>
          <w:cantSplit/>
          <w:trHeight w:val="40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2BD91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34C43D" w14:textId="77777777" w:rsidR="00A12F7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Контактн</w:t>
            </w:r>
            <w:r>
              <w:rPr>
                <w:b/>
                <w:bCs/>
                <w:sz w:val="16"/>
                <w:szCs w:val="16"/>
              </w:rPr>
              <w:t>ая информация</w:t>
            </w:r>
            <w:r w:rsidRPr="009550F1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номер телефона,</w:t>
            </w:r>
          </w:p>
          <w:p w14:paraId="4F59336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факса, </w:t>
            </w:r>
            <w:r w:rsidRPr="009550F1">
              <w:rPr>
                <w:b/>
                <w:bCs/>
                <w:sz w:val="16"/>
                <w:szCs w:val="16"/>
              </w:rPr>
              <w:t>эл.почта)</w:t>
            </w:r>
          </w:p>
        </w:tc>
        <w:tc>
          <w:tcPr>
            <w:tcW w:w="5869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6993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6A52975" w14:textId="77777777" w:rsidR="00A12F7C" w:rsidRPr="009550F1" w:rsidRDefault="00A12F7C" w:rsidP="00A12F7C">
      <w:pPr>
        <w:rPr>
          <w:sz w:val="18"/>
          <w:szCs w:val="18"/>
        </w:rPr>
      </w:pPr>
    </w:p>
    <w:p w14:paraId="09341CCA" w14:textId="77777777"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19503D">
        <w:rPr>
          <w:rFonts w:ascii="Calibri" w:hAnsi="Calibri" w:cs="Calibri"/>
          <w:b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В случае направления Заявки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 xml:space="preserve">в Корпорацию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непосредственно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>Заемщиком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2F411619" w14:textId="77777777" w:rsidR="00956A80" w:rsidRPr="00A603AE" w:rsidRDefault="008D2131" w:rsidP="00C2314F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>Настоящим Бенефициарный владелец выражает свое согласие на предоставление Корпораци</w:t>
      </w:r>
      <w:r w:rsidR="00A603AE">
        <w:rPr>
          <w:sz w:val="18"/>
          <w:szCs w:val="18"/>
        </w:rPr>
        <w:t>ей</w:t>
      </w:r>
      <w:r w:rsidRPr="008D2131">
        <w:rPr>
          <w:sz w:val="18"/>
          <w:szCs w:val="18"/>
        </w:rPr>
        <w:t xml:space="preserve"> </w:t>
      </w:r>
      <w:r w:rsidR="00A603AE">
        <w:rPr>
          <w:sz w:val="18"/>
          <w:szCs w:val="18"/>
        </w:rPr>
        <w:t xml:space="preserve">в Банки-партнеры </w:t>
      </w:r>
      <w:r w:rsidRPr="008D2131">
        <w:rPr>
          <w:sz w:val="18"/>
          <w:szCs w:val="18"/>
        </w:rPr>
        <w:t xml:space="preserve">информации (документов) о Бенефициарном владельце (сведений (документов), необходимых для идентификации), согласие на обработку персональных данных Бенефициарного </w:t>
      </w:r>
      <w:r w:rsidRPr="00F3255B">
        <w:rPr>
          <w:sz w:val="18"/>
          <w:szCs w:val="18"/>
        </w:rPr>
        <w:t>владельца</w:t>
      </w:r>
      <w:r w:rsidR="00276C2B" w:rsidRPr="00F3255B">
        <w:rPr>
          <w:sz w:val="18"/>
          <w:szCs w:val="18"/>
        </w:rPr>
        <w:t xml:space="preserve"> Корпорацией</w:t>
      </w:r>
      <w:r w:rsidRPr="00F3255B">
        <w:rPr>
          <w:sz w:val="18"/>
          <w:szCs w:val="18"/>
        </w:rPr>
        <w:t>, а также</w:t>
      </w:r>
      <w:r w:rsidRPr="008D2131">
        <w:rPr>
          <w:sz w:val="18"/>
          <w:szCs w:val="18"/>
        </w:rPr>
        <w:t xml:space="preserve"> другой необходимой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  <w:r w:rsidR="00956A80" w:rsidRPr="008D2131">
        <w:rPr>
          <w:sz w:val="18"/>
          <w:szCs w:val="18"/>
        </w:rPr>
        <w:t xml:space="preserve">Бенефициарный владелец </w:t>
      </w:r>
      <w:r w:rsidR="00956A80"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 w:rsidR="00956A80">
        <w:rPr>
          <w:sz w:val="18"/>
          <w:szCs w:val="18"/>
        </w:rPr>
        <w:t xml:space="preserve"> </w:t>
      </w:r>
      <w:r w:rsidR="00956A80" w:rsidRPr="008F3265">
        <w:rPr>
          <w:sz w:val="18"/>
          <w:szCs w:val="18"/>
        </w:rPr>
        <w:t>Согласие действует в течении двух месяцев со дня подписания.</w:t>
      </w:r>
      <w:r w:rsidR="00A603AE" w:rsidRPr="00FF4DFC">
        <w:rPr>
          <w:b/>
          <w:sz w:val="18"/>
          <w:szCs w:val="18"/>
        </w:rPr>
        <w:t>]</w:t>
      </w:r>
    </w:p>
    <w:p w14:paraId="6EF99712" w14:textId="77777777"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r w:rsidRPr="0019503D">
        <w:rPr>
          <w:rFonts w:ascii="Calibri" w:hAnsi="Calibri" w:cs="Calibri"/>
          <w:b/>
          <w:bCs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В случае направления Заявки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в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Корпорацию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78256D25" w14:textId="77777777" w:rsidR="00A603AE" w:rsidRPr="008C66AB" w:rsidRDefault="00A603AE" w:rsidP="00A603AE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 xml:space="preserve">Настоящим Бенефициарный владелец выражает свое согласие на предоставление Банком-партнером в Корпорацию информации (документов) о Бенефициарном владельце (сведений (документов), необходимых для идентификации), согласие на обработку персональных данных Бенефициарного </w:t>
      </w:r>
      <w:r w:rsidRPr="00F3255B">
        <w:rPr>
          <w:sz w:val="18"/>
          <w:szCs w:val="18"/>
        </w:rPr>
        <w:t>владельца Корпорацией, а также</w:t>
      </w:r>
      <w:r w:rsidRPr="008D2131">
        <w:rPr>
          <w:sz w:val="18"/>
          <w:szCs w:val="18"/>
        </w:rPr>
        <w:t xml:space="preserve"> другой необходимой информации, включая сведения и документы, составляющие банковскую тайну, для решения вопроса о предоставлении независимой гарантии Корпорацией. Бенефициарный владелец </w:t>
      </w:r>
      <w:r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>
        <w:rPr>
          <w:sz w:val="18"/>
          <w:szCs w:val="18"/>
        </w:rPr>
        <w:t xml:space="preserve"> </w:t>
      </w:r>
      <w:r w:rsidRPr="008F3265">
        <w:rPr>
          <w:sz w:val="18"/>
          <w:szCs w:val="18"/>
        </w:rPr>
        <w:t>Согласие действует в течении двух месяцев со дня подписания.</w:t>
      </w:r>
      <w:r w:rsidRPr="00FF4DFC">
        <w:rPr>
          <w:sz w:val="18"/>
          <w:szCs w:val="18"/>
        </w:rPr>
        <w:t xml:space="preserve"> </w:t>
      </w:r>
      <w:r w:rsidRPr="00FF4DFC">
        <w:rPr>
          <w:b/>
          <w:sz w:val="18"/>
          <w:szCs w:val="18"/>
        </w:rPr>
        <w:t>]</w:t>
      </w:r>
    </w:p>
    <w:p w14:paraId="4ED91BF4" w14:textId="77777777" w:rsidR="00A603AE" w:rsidRDefault="00A603AE" w:rsidP="00C2314F">
      <w:pPr>
        <w:jc w:val="both"/>
        <w:rPr>
          <w:sz w:val="18"/>
          <w:szCs w:val="18"/>
        </w:rPr>
      </w:pPr>
    </w:p>
    <w:p w14:paraId="7A122EB0" w14:textId="77777777" w:rsidR="00A603AE" w:rsidRDefault="00A603AE" w:rsidP="00C2314F">
      <w:pPr>
        <w:jc w:val="both"/>
        <w:rPr>
          <w:sz w:val="18"/>
          <w:szCs w:val="18"/>
        </w:rPr>
      </w:pPr>
    </w:p>
    <w:p w14:paraId="269607FB" w14:textId="77777777" w:rsidR="00C2314F" w:rsidRPr="00C2314F" w:rsidRDefault="00C2314F" w:rsidP="00C2314F">
      <w:pPr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7A5F0" wp14:editId="743F9D07">
                <wp:simplePos x="0" y="0"/>
                <wp:positionH relativeFrom="column">
                  <wp:posOffset>3929380</wp:posOffset>
                </wp:positionH>
                <wp:positionV relativeFrom="paragraph">
                  <wp:posOffset>51024</wp:posOffset>
                </wp:positionV>
                <wp:extent cx="18097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C0AD6A" id="Прямая соединительная линия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4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8817" wp14:editId="1F8992B7">
                <wp:simplePos x="0" y="0"/>
                <wp:positionH relativeFrom="column">
                  <wp:posOffset>1567815</wp:posOffset>
                </wp:positionH>
                <wp:positionV relativeFrom="paragraph">
                  <wp:posOffset>56739</wp:posOffset>
                </wp:positionV>
                <wp:extent cx="1809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9E9AD5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4.45pt" to="265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52AD0" wp14:editId="2D0075D7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1485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2AE82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pt" to="9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14:paraId="64BCED57" w14:textId="77777777" w:rsidR="00C2314F" w:rsidRDefault="00C2314F" w:rsidP="00C2314F">
      <w:pPr>
        <w:ind w:left="-567"/>
        <w:jc w:val="both"/>
        <w:rPr>
          <w:sz w:val="18"/>
          <w:szCs w:val="18"/>
        </w:rPr>
      </w:pPr>
      <w:r w:rsidRPr="00C2314F">
        <w:rPr>
          <w:sz w:val="18"/>
          <w:szCs w:val="18"/>
        </w:rPr>
        <w:t xml:space="preserve">                    (дата)                </w:t>
      </w:r>
      <w:r>
        <w:rPr>
          <w:sz w:val="18"/>
          <w:szCs w:val="18"/>
        </w:rPr>
        <w:t xml:space="preserve">                     </w:t>
      </w:r>
      <w:r w:rsidRPr="00C2314F">
        <w:rPr>
          <w:sz w:val="18"/>
          <w:szCs w:val="18"/>
        </w:rPr>
        <w:t xml:space="preserve">(подпись Бенефициарного владельца)          </w:t>
      </w:r>
      <w:r>
        <w:rPr>
          <w:sz w:val="18"/>
          <w:szCs w:val="18"/>
        </w:rPr>
        <w:t xml:space="preserve">            </w:t>
      </w:r>
      <w:r w:rsidRPr="00C2314F">
        <w:rPr>
          <w:sz w:val="18"/>
          <w:szCs w:val="18"/>
        </w:rPr>
        <w:t>(ФИО Бенефициарного владельца)</w:t>
      </w:r>
    </w:p>
    <w:p w14:paraId="3EEA158C" w14:textId="77777777" w:rsidR="00404A6D" w:rsidRDefault="00404A6D" w:rsidP="00003980">
      <w:pPr>
        <w:rPr>
          <w:sz w:val="18"/>
          <w:szCs w:val="18"/>
        </w:rPr>
      </w:pPr>
    </w:p>
    <w:p w14:paraId="354967C3" w14:textId="77777777" w:rsidR="00404A6D" w:rsidRDefault="00404A6D" w:rsidP="00003980">
      <w:pPr>
        <w:rPr>
          <w:sz w:val="18"/>
          <w:szCs w:val="18"/>
        </w:rPr>
      </w:pPr>
    </w:p>
    <w:p w14:paraId="5C1E7DC1" w14:textId="77777777" w:rsidR="00FC2FAC" w:rsidRPr="00676B6B" w:rsidRDefault="00FC2FAC" w:rsidP="00FC2FAC">
      <w:pPr>
        <w:ind w:left="3402" w:firstLine="2977"/>
        <w:jc w:val="center"/>
        <w:rPr>
          <w:b/>
          <w:color w:val="auto"/>
          <w:sz w:val="24"/>
          <w:szCs w:val="24"/>
        </w:rPr>
      </w:pPr>
    </w:p>
    <w:p w14:paraId="18CB2DC2" w14:textId="77777777" w:rsidR="00EE7BC8" w:rsidRPr="00676B6B" w:rsidRDefault="00EE7BC8" w:rsidP="00FC2FAC">
      <w:pPr>
        <w:rPr>
          <w:color w:val="auto"/>
        </w:rPr>
      </w:pPr>
    </w:p>
    <w:sectPr w:rsidR="00EE7BC8" w:rsidRPr="00676B6B" w:rsidSect="00BD0B72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4F7D7" w14:textId="77777777" w:rsidR="00726E06" w:rsidRDefault="00726E06" w:rsidP="0070445E">
      <w:r>
        <w:separator/>
      </w:r>
    </w:p>
  </w:endnote>
  <w:endnote w:type="continuationSeparator" w:id="0">
    <w:p w14:paraId="78B63D27" w14:textId="77777777" w:rsidR="00726E06" w:rsidRDefault="00726E06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C181C" w14:textId="77777777" w:rsidR="00726E06" w:rsidRDefault="00726E06" w:rsidP="0070445E">
      <w:r>
        <w:separator/>
      </w:r>
    </w:p>
  </w:footnote>
  <w:footnote w:type="continuationSeparator" w:id="0">
    <w:p w14:paraId="5C8D42D9" w14:textId="77777777" w:rsidR="00726E06" w:rsidRDefault="00726E06" w:rsidP="0070445E">
      <w:r>
        <w:continuationSeparator/>
      </w:r>
    </w:p>
  </w:footnote>
  <w:footnote w:id="1">
    <w:p w14:paraId="45A71A62" w14:textId="77777777" w:rsidR="0070445E" w:rsidRDefault="0070445E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</w:p>
  </w:footnote>
  <w:footnote w:id="2">
    <w:p w14:paraId="36ABF034" w14:textId="77777777" w:rsidR="00A12F7C" w:rsidRDefault="00A12F7C" w:rsidP="00A12F7C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Сведения могут быть предоставлены по форме Банка при обязательном наличии запрашиваемой </w:t>
      </w:r>
      <w:r w:rsidRPr="009550F1">
        <w:rPr>
          <w:rFonts w:ascii="Calibri" w:hAnsi="Calibri" w:cs="Calibri"/>
          <w:color w:val="auto"/>
          <w:sz w:val="16"/>
          <w:szCs w:val="16"/>
        </w:rPr>
        <w:t>АО «</w:t>
      </w:r>
      <w:r>
        <w:rPr>
          <w:rFonts w:ascii="Calibri" w:hAnsi="Calibri" w:cs="Calibri"/>
          <w:color w:val="auto"/>
          <w:sz w:val="16"/>
          <w:szCs w:val="16"/>
        </w:rPr>
        <w:t>Корпорация «МСП</w:t>
      </w:r>
      <w:r w:rsidRPr="009550F1">
        <w:rPr>
          <w:rFonts w:ascii="Calibri" w:hAnsi="Calibri" w:cs="Calibri"/>
          <w:color w:val="auto"/>
          <w:sz w:val="16"/>
          <w:szCs w:val="16"/>
        </w:rPr>
        <w:t>»</w:t>
      </w:r>
      <w:r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информации в анкете Банка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573363"/>
      <w:docPartObj>
        <w:docPartGallery w:val="Page Numbers (Top of Page)"/>
        <w:docPartUnique/>
      </w:docPartObj>
    </w:sdtPr>
    <w:sdtEndPr/>
    <w:sdtContent>
      <w:p w14:paraId="7D2AC31E" w14:textId="230201DF" w:rsidR="00C9553C" w:rsidRDefault="00C955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565">
          <w:rPr>
            <w:noProof/>
          </w:rPr>
          <w:t>6</w:t>
        </w:r>
        <w:r>
          <w:fldChar w:fldCharType="end"/>
        </w:r>
      </w:p>
    </w:sdtContent>
  </w:sdt>
  <w:p w14:paraId="6C8C59FF" w14:textId="77777777" w:rsidR="00463946" w:rsidRDefault="0046394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AC"/>
    <w:rsid w:val="00003980"/>
    <w:rsid w:val="00050F3F"/>
    <w:rsid w:val="00093105"/>
    <w:rsid w:val="001019CA"/>
    <w:rsid w:val="00192E01"/>
    <w:rsid w:val="00196815"/>
    <w:rsid w:val="001A10DC"/>
    <w:rsid w:val="0022544E"/>
    <w:rsid w:val="00227ED2"/>
    <w:rsid w:val="00237013"/>
    <w:rsid w:val="00240452"/>
    <w:rsid w:val="002579F0"/>
    <w:rsid w:val="00276C2B"/>
    <w:rsid w:val="0029406B"/>
    <w:rsid w:val="002E6E3A"/>
    <w:rsid w:val="003250D0"/>
    <w:rsid w:val="003544F6"/>
    <w:rsid w:val="003E2E36"/>
    <w:rsid w:val="00404A6D"/>
    <w:rsid w:val="004564CE"/>
    <w:rsid w:val="00463946"/>
    <w:rsid w:val="0047717B"/>
    <w:rsid w:val="004A03B5"/>
    <w:rsid w:val="004E31DF"/>
    <w:rsid w:val="005425CA"/>
    <w:rsid w:val="005669F4"/>
    <w:rsid w:val="00572CD1"/>
    <w:rsid w:val="00587C47"/>
    <w:rsid w:val="005B4CB7"/>
    <w:rsid w:val="005E16B6"/>
    <w:rsid w:val="005F168F"/>
    <w:rsid w:val="00610EB2"/>
    <w:rsid w:val="006231D2"/>
    <w:rsid w:val="00660AA7"/>
    <w:rsid w:val="0066510C"/>
    <w:rsid w:val="00676B6B"/>
    <w:rsid w:val="00690696"/>
    <w:rsid w:val="00692E96"/>
    <w:rsid w:val="0070445E"/>
    <w:rsid w:val="00726E06"/>
    <w:rsid w:val="0074611B"/>
    <w:rsid w:val="00764565"/>
    <w:rsid w:val="00857C21"/>
    <w:rsid w:val="008615C7"/>
    <w:rsid w:val="008A5499"/>
    <w:rsid w:val="008C5EF1"/>
    <w:rsid w:val="008C66AB"/>
    <w:rsid w:val="008D2131"/>
    <w:rsid w:val="008E314C"/>
    <w:rsid w:val="008F369A"/>
    <w:rsid w:val="009046CB"/>
    <w:rsid w:val="00944E9E"/>
    <w:rsid w:val="00956A80"/>
    <w:rsid w:val="009851AE"/>
    <w:rsid w:val="009C4764"/>
    <w:rsid w:val="009D578A"/>
    <w:rsid w:val="00A12F7C"/>
    <w:rsid w:val="00A2711D"/>
    <w:rsid w:val="00A603AE"/>
    <w:rsid w:val="00A86454"/>
    <w:rsid w:val="00AF482C"/>
    <w:rsid w:val="00B14596"/>
    <w:rsid w:val="00B16105"/>
    <w:rsid w:val="00B50F6F"/>
    <w:rsid w:val="00B61826"/>
    <w:rsid w:val="00BD0B72"/>
    <w:rsid w:val="00BE6B32"/>
    <w:rsid w:val="00C12A99"/>
    <w:rsid w:val="00C2314F"/>
    <w:rsid w:val="00C32A70"/>
    <w:rsid w:val="00C727D2"/>
    <w:rsid w:val="00C9553C"/>
    <w:rsid w:val="00CD7F99"/>
    <w:rsid w:val="00D00308"/>
    <w:rsid w:val="00D140AC"/>
    <w:rsid w:val="00D433BA"/>
    <w:rsid w:val="00D43637"/>
    <w:rsid w:val="00D5531D"/>
    <w:rsid w:val="00D5680C"/>
    <w:rsid w:val="00D74507"/>
    <w:rsid w:val="00D911AB"/>
    <w:rsid w:val="00DB2937"/>
    <w:rsid w:val="00DD3C1E"/>
    <w:rsid w:val="00DE620B"/>
    <w:rsid w:val="00E00943"/>
    <w:rsid w:val="00E02EBC"/>
    <w:rsid w:val="00E04AB3"/>
    <w:rsid w:val="00E573E6"/>
    <w:rsid w:val="00EA6A56"/>
    <w:rsid w:val="00EB7BCB"/>
    <w:rsid w:val="00EC3518"/>
    <w:rsid w:val="00EC7334"/>
    <w:rsid w:val="00EE7BC8"/>
    <w:rsid w:val="00EF5A5A"/>
    <w:rsid w:val="00F131E5"/>
    <w:rsid w:val="00F13D0A"/>
    <w:rsid w:val="00F23485"/>
    <w:rsid w:val="00F3255B"/>
    <w:rsid w:val="00F60642"/>
    <w:rsid w:val="00FC2FAC"/>
    <w:rsid w:val="00FF3E7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9AAA"/>
  <w15:docId w15:val="{AD4139B2-06D7-477E-85DB-3199682B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F5F7-F148-4D87-A5EF-DC44D451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RLesokhin</dc:creator>
  <cp:lastModifiedBy>Музыка Виталий Олегович</cp:lastModifiedBy>
  <cp:revision>2</cp:revision>
  <cp:lastPrinted>2016-04-19T13:37:00Z</cp:lastPrinted>
  <dcterms:created xsi:type="dcterms:W3CDTF">2017-05-16T12:37:00Z</dcterms:created>
  <dcterms:modified xsi:type="dcterms:W3CDTF">2017-05-16T12:37:00Z</dcterms:modified>
</cp:coreProperties>
</file>