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05" w:rsidRPr="0088121F" w:rsidRDefault="008C7E05" w:rsidP="008C7E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8121F">
        <w:rPr>
          <w:rFonts w:ascii="Times New Roman" w:hAnsi="Times New Roman"/>
          <w:b/>
          <w:sz w:val="26"/>
          <w:szCs w:val="26"/>
          <w:lang w:eastAsia="ru-RU"/>
        </w:rPr>
        <w:t>Паспорт</w:t>
      </w:r>
    </w:p>
    <w:p w:rsidR="008C7E05" w:rsidRPr="00B80256" w:rsidRDefault="008C7E05" w:rsidP="008C7E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8121F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муниципальной программы </w:t>
      </w:r>
    </w:p>
    <w:p w:rsidR="008C7E05" w:rsidRPr="00B80256" w:rsidRDefault="008C7E05" w:rsidP="008C7E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80256">
        <w:rPr>
          <w:rFonts w:ascii="Times New Roman" w:hAnsi="Times New Roman"/>
          <w:b/>
          <w:sz w:val="26"/>
          <w:szCs w:val="26"/>
          <w:lang w:eastAsia="ru-RU"/>
        </w:rPr>
        <w:t xml:space="preserve">«Формирования современной городской среды на территории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Пудожского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городского поселения на 2018-2022 года</w:t>
      </w:r>
      <w:r w:rsidRPr="00B80256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8C7E05" w:rsidRPr="00B80256" w:rsidRDefault="008C7E05" w:rsidP="008C7E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80256">
        <w:rPr>
          <w:rFonts w:ascii="Times New Roman" w:hAnsi="Times New Roman"/>
          <w:b/>
          <w:sz w:val="26"/>
          <w:szCs w:val="26"/>
          <w:lang w:eastAsia="ru-RU"/>
        </w:rPr>
        <w:t xml:space="preserve">в рамках реализации приоритетного проекта </w:t>
      </w:r>
    </w:p>
    <w:p w:rsidR="008C7E05" w:rsidRPr="00B80256" w:rsidRDefault="008C7E05" w:rsidP="008C7E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80256">
        <w:rPr>
          <w:rFonts w:ascii="Times New Roman" w:hAnsi="Times New Roman"/>
          <w:b/>
          <w:sz w:val="26"/>
          <w:szCs w:val="26"/>
          <w:lang w:eastAsia="ru-RU"/>
        </w:rPr>
        <w:t xml:space="preserve">«Формирование комфортной городской среды» </w:t>
      </w:r>
    </w:p>
    <w:p w:rsidR="008C7E05" w:rsidRPr="0088121F" w:rsidRDefault="008C7E05" w:rsidP="008C7E05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8"/>
          <w:szCs w:val="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4"/>
        <w:gridCol w:w="5638"/>
      </w:tblGrid>
      <w:tr w:rsidR="008C7E05" w:rsidRPr="006D1E12" w:rsidTr="008C7E05">
        <w:tc>
          <w:tcPr>
            <w:tcW w:w="3684" w:type="dxa"/>
          </w:tcPr>
          <w:p w:rsidR="008C7E05" w:rsidRPr="00D77A48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38" w:type="dxa"/>
          </w:tcPr>
          <w:p w:rsidR="008C7E05" w:rsidRPr="00D40513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051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D40513">
              <w:rPr>
                <w:rFonts w:ascii="Times New Roman" w:hAnsi="Times New Roman"/>
                <w:sz w:val="26"/>
                <w:szCs w:val="26"/>
                <w:lang w:eastAsia="ru-RU"/>
              </w:rPr>
              <w:t>Пудожского</w:t>
            </w:r>
            <w:proofErr w:type="spellEnd"/>
            <w:r w:rsidRPr="00D4051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городского поселения</w:t>
            </w:r>
          </w:p>
        </w:tc>
      </w:tr>
      <w:tr w:rsidR="008C7E05" w:rsidRPr="006D1E12" w:rsidTr="008C7E05">
        <w:tc>
          <w:tcPr>
            <w:tcW w:w="3684" w:type="dxa"/>
          </w:tcPr>
          <w:p w:rsidR="008C7E05" w:rsidRPr="00D77A48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5638" w:type="dxa"/>
          </w:tcPr>
          <w:p w:rsidR="008C7E05" w:rsidRPr="00D40513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051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Муниципальные унитарные предприятия, общественные, научные и иные организации,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иные лица </w:t>
            </w:r>
            <w:r w:rsidRPr="00D40513">
              <w:rPr>
                <w:rFonts w:ascii="Times New Roman" w:hAnsi="Times New Roman"/>
                <w:sz w:val="26"/>
                <w:szCs w:val="26"/>
                <w:lang w:eastAsia="ru-RU"/>
              </w:rPr>
              <w:t>участвующие в реализации муниципальной программы</w:t>
            </w:r>
          </w:p>
        </w:tc>
      </w:tr>
      <w:tr w:rsidR="008C7E05" w:rsidRPr="006D1E12" w:rsidTr="008C7E05">
        <w:tc>
          <w:tcPr>
            <w:tcW w:w="3684" w:type="dxa"/>
          </w:tcPr>
          <w:p w:rsidR="008C7E05" w:rsidRPr="00D77A48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5638" w:type="dxa"/>
          </w:tcPr>
          <w:p w:rsidR="008C7E05" w:rsidRPr="00D40513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051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 w:rsidRPr="00D40513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Благоустройство дворовых территорий </w:t>
            </w:r>
            <w:proofErr w:type="spellStart"/>
            <w:r w:rsidRPr="00D40513">
              <w:rPr>
                <w:rFonts w:ascii="Times New Roman" w:hAnsi="Times New Roman"/>
                <w:sz w:val="26"/>
                <w:szCs w:val="26"/>
                <w:lang w:eastAsia="ru-RU"/>
              </w:rPr>
              <w:t>Пудожского</w:t>
            </w:r>
            <w:proofErr w:type="spellEnd"/>
            <w:r w:rsidRPr="00D4051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городского поселения.</w:t>
            </w:r>
          </w:p>
          <w:p w:rsidR="008C7E05" w:rsidRPr="00D40513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051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  <w:r w:rsidRPr="00D40513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Благоустройство общественных территорий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парков</w:t>
            </w:r>
            <w:r w:rsidRPr="00D4051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40513">
              <w:rPr>
                <w:rFonts w:ascii="Times New Roman" w:hAnsi="Times New Roman"/>
                <w:sz w:val="26"/>
                <w:szCs w:val="26"/>
                <w:lang w:eastAsia="ru-RU"/>
              </w:rPr>
              <w:t>Пудожского</w:t>
            </w:r>
            <w:proofErr w:type="spellEnd"/>
            <w:r w:rsidRPr="00D4051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городского поселения.</w:t>
            </w:r>
          </w:p>
        </w:tc>
      </w:tr>
      <w:tr w:rsidR="008C7E05" w:rsidRPr="006D1E12" w:rsidTr="008C7E05">
        <w:tc>
          <w:tcPr>
            <w:tcW w:w="3684" w:type="dxa"/>
          </w:tcPr>
          <w:p w:rsidR="008C7E05" w:rsidRPr="00D77A48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5638" w:type="dxa"/>
          </w:tcPr>
          <w:p w:rsidR="008C7E05" w:rsidRPr="00D77A48" w:rsidRDefault="008C7E05" w:rsidP="00701F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Повышение комфортности условий проживания населения. </w:t>
            </w:r>
          </w:p>
        </w:tc>
      </w:tr>
      <w:tr w:rsidR="008C7E05" w:rsidRPr="006D1E12" w:rsidTr="008C7E05">
        <w:tc>
          <w:tcPr>
            <w:tcW w:w="3684" w:type="dxa"/>
          </w:tcPr>
          <w:p w:rsidR="008C7E05" w:rsidRPr="00D77A48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5638" w:type="dxa"/>
          </w:tcPr>
          <w:p w:rsidR="008C7E05" w:rsidRPr="00D77A48" w:rsidRDefault="008C7E05" w:rsidP="00701F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1. Повышение уровня благоустройства дворовых территорий в населённых пунктах;</w:t>
            </w:r>
          </w:p>
          <w:p w:rsidR="008C7E05" w:rsidRPr="00D77A48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2. Повышение уровня благоустройства общественных территорий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парков</w:t>
            </w: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населённых пунктах.</w:t>
            </w:r>
          </w:p>
        </w:tc>
      </w:tr>
      <w:tr w:rsidR="008C7E05" w:rsidRPr="006D1E12" w:rsidTr="008C7E05">
        <w:tc>
          <w:tcPr>
            <w:tcW w:w="3684" w:type="dxa"/>
          </w:tcPr>
          <w:p w:rsidR="008C7E05" w:rsidRPr="00D77A48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5638" w:type="dxa"/>
          </w:tcPr>
          <w:p w:rsidR="008C7E05" w:rsidRPr="00D77A48" w:rsidRDefault="008C7E05" w:rsidP="0070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1. Доля благоустроенных дворовых территорий от общего количества дворовых территорий, подлежащих благоустройству в рамках муниципальной программы;</w:t>
            </w:r>
          </w:p>
          <w:p w:rsidR="008C7E05" w:rsidRPr="00D77A48" w:rsidRDefault="008C7E05" w:rsidP="0070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2. Доля благоустроенных общественных территорий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парков</w:t>
            </w: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 общего количества общественных территорий, подлежащих благоустройству в рамках муниципальной программы</w:t>
            </w:r>
          </w:p>
        </w:tc>
      </w:tr>
      <w:tr w:rsidR="008C7E05" w:rsidRPr="006D1E12" w:rsidTr="008C7E05">
        <w:tc>
          <w:tcPr>
            <w:tcW w:w="3684" w:type="dxa"/>
          </w:tcPr>
          <w:p w:rsidR="008C7E05" w:rsidRPr="00D77A48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5638" w:type="dxa"/>
          </w:tcPr>
          <w:p w:rsidR="008C7E05" w:rsidRPr="00D77A48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8-2022 </w:t>
            </w: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</w:p>
        </w:tc>
      </w:tr>
      <w:tr w:rsidR="008C7E05" w:rsidRPr="006D1E12" w:rsidTr="008C7E05">
        <w:tc>
          <w:tcPr>
            <w:tcW w:w="3684" w:type="dxa"/>
          </w:tcPr>
          <w:p w:rsidR="008C7E05" w:rsidRPr="00D77A48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638" w:type="dxa"/>
          </w:tcPr>
          <w:p w:rsidR="008C7E05" w:rsidRPr="00D77A48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Общий объем средств, направляемых на реализацию муниципальной программы, составляет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3488,1 </w:t>
            </w: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тыс. рублей, из них:</w:t>
            </w:r>
          </w:p>
          <w:p w:rsidR="008C7E05" w:rsidRPr="00D77A48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197,4</w:t>
            </w: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 за счет средств муниципального образования;</w:t>
            </w:r>
          </w:p>
          <w:p w:rsidR="008C7E05" w:rsidRPr="00D77A48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3290,7 </w:t>
            </w: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тыс. рублей за счет средств из бюджета Республики Карелия;</w:t>
            </w:r>
          </w:p>
          <w:p w:rsidR="008C7E05" w:rsidRPr="00D77A48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</w:t>
            </w: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тыс. рублей за счет безвозмездных поступлений в бюджет муниципального образования*.</w:t>
            </w:r>
          </w:p>
        </w:tc>
      </w:tr>
      <w:tr w:rsidR="008C7E05" w:rsidRPr="006D1E12" w:rsidTr="008C7E05">
        <w:tc>
          <w:tcPr>
            <w:tcW w:w="3684" w:type="dxa"/>
          </w:tcPr>
          <w:p w:rsidR="008C7E05" w:rsidRPr="00D77A48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Ожидаемые результаты реализации </w:t>
            </w:r>
          </w:p>
          <w:p w:rsidR="008C7E05" w:rsidRPr="00D77A48" w:rsidRDefault="008C7E05" w:rsidP="00701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5638" w:type="dxa"/>
          </w:tcPr>
          <w:p w:rsidR="008C7E05" w:rsidRPr="00D77A48" w:rsidRDefault="008C7E05" w:rsidP="00701F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1. Доля благоустроенных дворовых территорий в общем количестве дворовых территорий, подлежащих благоустройству в рамках </w:t>
            </w: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муниципальной программы, составит 100 процентов;</w:t>
            </w:r>
          </w:p>
          <w:p w:rsidR="008C7E05" w:rsidRPr="00D77A48" w:rsidRDefault="008C7E05" w:rsidP="00701F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>2. Доля благоустроенных общественных территорий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парков</w:t>
            </w:r>
            <w:r w:rsidRPr="00D77A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общем количестве общественных территорий, подлежащих благоустройству в рамках муниципальной программы, составит 100 процентов.</w:t>
            </w:r>
          </w:p>
        </w:tc>
      </w:tr>
    </w:tbl>
    <w:p w:rsidR="008C7E05" w:rsidRPr="00D77A48" w:rsidRDefault="008C7E05" w:rsidP="008C7E0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77A48">
        <w:rPr>
          <w:rFonts w:ascii="Times New Roman" w:hAnsi="Times New Roman"/>
          <w:sz w:val="26"/>
          <w:szCs w:val="26"/>
          <w:lang w:eastAsia="ru-RU"/>
        </w:rPr>
        <w:lastRenderedPageBreak/>
        <w:t xml:space="preserve">* определяется после завершения процедур по отбору дворовых территорий, подлежащих благоустройству в </w:t>
      </w:r>
      <w:r>
        <w:rPr>
          <w:rFonts w:ascii="Times New Roman" w:hAnsi="Times New Roman"/>
          <w:sz w:val="26"/>
          <w:szCs w:val="26"/>
          <w:lang w:eastAsia="ru-RU"/>
        </w:rPr>
        <w:t>2018-2022 годах.</w:t>
      </w:r>
    </w:p>
    <w:p w:rsidR="001B619E" w:rsidRDefault="008C7E05" w:rsidP="008C7E05">
      <w:r w:rsidRPr="0088121F">
        <w:rPr>
          <w:rFonts w:ascii="Times New Roman" w:hAnsi="Times New Roman"/>
          <w:color w:val="FF0000"/>
          <w:sz w:val="26"/>
          <w:szCs w:val="26"/>
          <w:lang w:eastAsia="ru-RU"/>
        </w:rPr>
        <w:br w:type="page"/>
      </w:r>
    </w:p>
    <w:sectPr w:rsidR="001B619E" w:rsidSect="00E3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05"/>
    <w:rsid w:val="002624DF"/>
    <w:rsid w:val="003A4671"/>
    <w:rsid w:val="004B6D51"/>
    <w:rsid w:val="004C487C"/>
    <w:rsid w:val="004E3447"/>
    <w:rsid w:val="00582797"/>
    <w:rsid w:val="005868DE"/>
    <w:rsid w:val="007B1126"/>
    <w:rsid w:val="0085254B"/>
    <w:rsid w:val="008A1C17"/>
    <w:rsid w:val="008C7E05"/>
    <w:rsid w:val="00AC1546"/>
    <w:rsid w:val="00B1476C"/>
    <w:rsid w:val="00E3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2017-11-13T08:54:00Z</dcterms:created>
  <dcterms:modified xsi:type="dcterms:W3CDTF">2017-11-13T08:55:00Z</dcterms:modified>
</cp:coreProperties>
</file>