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C" w:rsidRDefault="00055F4C">
      <w:pPr>
        <w:pStyle w:val="ConsPlusTitlePage"/>
      </w:pPr>
    </w:p>
    <w:p w:rsidR="00F15A08" w:rsidRDefault="00F15A08" w:rsidP="00F15A08">
      <w:pPr>
        <w:pStyle w:val="ConsPlusTitlePage"/>
        <w:jc w:val="center"/>
      </w:pPr>
    </w:p>
    <w:p w:rsidR="00A7012F" w:rsidRDefault="00A7012F" w:rsidP="00A7012F">
      <w:pPr>
        <w:pStyle w:val="a8"/>
        <w:jc w:val="center"/>
        <w:rPr>
          <w:rFonts w:ascii="Times New Roman" w:hAnsi="Times New Roman"/>
          <w:sz w:val="24"/>
        </w:rPr>
      </w:pPr>
      <w: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731390858" r:id="rId7"/>
        </w:object>
      </w:r>
    </w:p>
    <w:p w:rsidR="00A7012F" w:rsidRPr="008A197D" w:rsidRDefault="00A7012F" w:rsidP="00A7012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РЕСПУБЛИКА КАРЕЛИЯ</w:t>
      </w:r>
    </w:p>
    <w:p w:rsidR="00A7012F" w:rsidRPr="008A197D" w:rsidRDefault="00A7012F" w:rsidP="00A7012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A7012F" w:rsidRPr="008A197D" w:rsidRDefault="00A7012F" w:rsidP="00A7012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A197D">
        <w:rPr>
          <w:rFonts w:ascii="Times New Roman" w:hAnsi="Times New Roman"/>
          <w:sz w:val="28"/>
          <w:szCs w:val="28"/>
        </w:rPr>
        <w:t xml:space="preserve">СОВЕТ  </w:t>
      </w:r>
      <w:r>
        <w:rPr>
          <w:rFonts w:ascii="Times New Roman" w:hAnsi="Times New Roman"/>
          <w:sz w:val="28"/>
          <w:szCs w:val="28"/>
        </w:rPr>
        <w:t>КРАСНОБОРСКОГО</w:t>
      </w:r>
      <w:r w:rsidRPr="008A197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7012F" w:rsidRPr="00326836" w:rsidRDefault="00A7012F" w:rsidP="00A7012F">
      <w:pPr>
        <w:pStyle w:val="a8"/>
        <w:rPr>
          <w:rFonts w:ascii="Times New Roman" w:hAnsi="Times New Roman"/>
          <w:sz w:val="28"/>
          <w:szCs w:val="28"/>
        </w:rPr>
      </w:pPr>
      <w:r w:rsidRPr="00991D5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</w:t>
      </w:r>
      <w:r w:rsidRPr="00326836">
        <w:rPr>
          <w:rFonts w:ascii="Times New Roman" w:hAnsi="Times New Roman"/>
          <w:sz w:val="28"/>
          <w:szCs w:val="28"/>
          <w:lang w:val="en-US"/>
        </w:rPr>
        <w:t>X</w:t>
      </w:r>
      <w:r w:rsidRPr="0032683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ХХ</w:t>
      </w:r>
      <w:r w:rsidRPr="00326836">
        <w:rPr>
          <w:rFonts w:ascii="Times New Roman" w:hAnsi="Times New Roman"/>
          <w:sz w:val="28"/>
          <w:szCs w:val="28"/>
          <w:lang w:val="en-US"/>
        </w:rPr>
        <w:t>II</w:t>
      </w:r>
      <w:r w:rsidRPr="00326836">
        <w:rPr>
          <w:rFonts w:ascii="Times New Roman" w:hAnsi="Times New Roman"/>
          <w:sz w:val="28"/>
          <w:szCs w:val="28"/>
        </w:rPr>
        <w:t xml:space="preserve"> СЕССИЯ </w:t>
      </w:r>
      <w:r w:rsidRPr="00326836">
        <w:rPr>
          <w:rFonts w:ascii="Times New Roman" w:hAnsi="Times New Roman"/>
          <w:sz w:val="28"/>
          <w:szCs w:val="28"/>
          <w:lang w:val="en-US"/>
        </w:rPr>
        <w:t>IV</w:t>
      </w:r>
      <w:r w:rsidRPr="00326836">
        <w:rPr>
          <w:rFonts w:ascii="Times New Roman" w:hAnsi="Times New Roman"/>
          <w:sz w:val="28"/>
          <w:szCs w:val="28"/>
        </w:rPr>
        <w:t xml:space="preserve"> СОЗЫВА</w:t>
      </w:r>
    </w:p>
    <w:p w:rsidR="00A7012F" w:rsidRPr="00326836" w:rsidRDefault="00A7012F" w:rsidP="00A7012F">
      <w:pPr>
        <w:pStyle w:val="a8"/>
        <w:rPr>
          <w:rFonts w:ascii="Times New Roman" w:hAnsi="Times New Roman"/>
          <w:sz w:val="28"/>
          <w:szCs w:val="28"/>
        </w:rPr>
      </w:pPr>
    </w:p>
    <w:p w:rsidR="00A7012F" w:rsidRPr="00126F3D" w:rsidRDefault="00A7012F" w:rsidP="00A7012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26F3D">
        <w:rPr>
          <w:rFonts w:ascii="Times New Roman" w:hAnsi="Times New Roman"/>
          <w:sz w:val="28"/>
          <w:szCs w:val="28"/>
        </w:rPr>
        <w:t>РЕШЕНИЕ</w:t>
      </w:r>
    </w:p>
    <w:p w:rsidR="00A7012F" w:rsidRPr="00126F3D" w:rsidRDefault="00A7012F" w:rsidP="00A7012F">
      <w:pPr>
        <w:pStyle w:val="a8"/>
        <w:rPr>
          <w:rFonts w:ascii="Times New Roman" w:hAnsi="Times New Roman"/>
          <w:sz w:val="28"/>
          <w:szCs w:val="28"/>
        </w:rPr>
      </w:pPr>
    </w:p>
    <w:p w:rsidR="00A7012F" w:rsidRPr="007E4980" w:rsidRDefault="00A7012F" w:rsidP="00A7012F">
      <w:pPr>
        <w:pStyle w:val="a8"/>
        <w:rPr>
          <w:rFonts w:ascii="Times New Roman" w:hAnsi="Times New Roman"/>
          <w:sz w:val="24"/>
          <w:szCs w:val="28"/>
        </w:rPr>
      </w:pPr>
      <w:r w:rsidRPr="007E4980">
        <w:rPr>
          <w:rFonts w:ascii="Times New Roman" w:hAnsi="Times New Roman"/>
          <w:sz w:val="24"/>
          <w:szCs w:val="28"/>
        </w:rPr>
        <w:t xml:space="preserve"> </w:t>
      </w:r>
      <w:r w:rsidR="00AB6F5A">
        <w:rPr>
          <w:rFonts w:ascii="Times New Roman" w:hAnsi="Times New Roman"/>
          <w:sz w:val="24"/>
          <w:szCs w:val="28"/>
        </w:rPr>
        <w:t xml:space="preserve">29 ноября </w:t>
      </w:r>
      <w:r w:rsidRPr="007E4980">
        <w:rPr>
          <w:rFonts w:ascii="Times New Roman" w:hAnsi="Times New Roman"/>
          <w:sz w:val="24"/>
          <w:szCs w:val="28"/>
        </w:rPr>
        <w:t xml:space="preserve">2022 г.                                                                              </w:t>
      </w:r>
      <w:r w:rsidR="007E4980">
        <w:rPr>
          <w:rFonts w:ascii="Times New Roman" w:hAnsi="Times New Roman"/>
          <w:sz w:val="24"/>
          <w:szCs w:val="28"/>
        </w:rPr>
        <w:t xml:space="preserve">                           </w:t>
      </w:r>
      <w:r w:rsidRPr="007E4980">
        <w:rPr>
          <w:rFonts w:ascii="Times New Roman" w:hAnsi="Times New Roman"/>
          <w:sz w:val="24"/>
          <w:szCs w:val="28"/>
        </w:rPr>
        <w:t xml:space="preserve">         </w:t>
      </w:r>
      <w:r w:rsidR="00AB6F5A">
        <w:rPr>
          <w:rFonts w:ascii="Times New Roman" w:hAnsi="Times New Roman"/>
          <w:sz w:val="24"/>
          <w:szCs w:val="28"/>
        </w:rPr>
        <w:t>№ 136</w:t>
      </w:r>
    </w:p>
    <w:p w:rsidR="000A64D9" w:rsidRPr="00917358" w:rsidRDefault="000A64D9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AB6F5A" w:rsidRDefault="00055F4C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6F5A">
        <w:rPr>
          <w:rFonts w:ascii="Times New Roman" w:hAnsi="Times New Roman" w:cs="Times New Roman"/>
          <w:sz w:val="24"/>
          <w:szCs w:val="24"/>
        </w:rPr>
        <w:t>О</w:t>
      </w:r>
      <w:r w:rsidR="000A64D9" w:rsidRPr="00AB6F5A">
        <w:rPr>
          <w:rFonts w:ascii="Times New Roman" w:hAnsi="Times New Roman" w:cs="Times New Roman"/>
          <w:sz w:val="24"/>
          <w:szCs w:val="24"/>
        </w:rPr>
        <w:t>б утверждении П</w:t>
      </w:r>
      <w:r w:rsidR="00A469AE" w:rsidRPr="00AB6F5A">
        <w:rPr>
          <w:rFonts w:ascii="Times New Roman" w:hAnsi="Times New Roman" w:cs="Times New Roman"/>
          <w:sz w:val="24"/>
          <w:szCs w:val="24"/>
        </w:rPr>
        <w:t xml:space="preserve">орядка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A7012F" w:rsidRPr="00AB6F5A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F15A08" w:rsidRPr="00F15A08" w:rsidRDefault="00F15A08" w:rsidP="0091735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4D9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5288">
        <w:rPr>
          <w:rFonts w:ascii="Times New Roman" w:hAnsi="Times New Roman" w:cs="Times New Roman"/>
          <w:sz w:val="24"/>
          <w:szCs w:val="24"/>
        </w:rPr>
        <w:t>пунктом 19 части 1 статьи 14 Федерального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закона</w:t>
      </w:r>
      <w:r w:rsidRPr="00FD09C9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A469AE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r w:rsidR="00D72BAC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</w:t>
      </w:r>
      <w:r w:rsidRPr="00F15A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5288">
        <w:rPr>
          <w:rFonts w:ascii="Times New Roman" w:hAnsi="Times New Roman" w:cs="Times New Roman"/>
          <w:sz w:val="24"/>
          <w:szCs w:val="24"/>
        </w:rPr>
        <w:t>руководствуясь Уставом муници</w:t>
      </w:r>
      <w:r w:rsidR="000A64D9">
        <w:rPr>
          <w:rFonts w:ascii="Times New Roman" w:hAnsi="Times New Roman" w:cs="Times New Roman"/>
          <w:sz w:val="24"/>
          <w:szCs w:val="24"/>
        </w:rPr>
        <w:t>пального образования «</w:t>
      </w:r>
      <w:r w:rsidR="00A7012F">
        <w:rPr>
          <w:rFonts w:ascii="Times New Roman" w:hAnsi="Times New Roman" w:cs="Times New Roman"/>
          <w:sz w:val="24"/>
          <w:szCs w:val="24"/>
        </w:rPr>
        <w:t>Красноборское сельское поселение</w:t>
      </w:r>
      <w:r w:rsidR="000C5288">
        <w:rPr>
          <w:rFonts w:ascii="Times New Roman" w:hAnsi="Times New Roman" w:cs="Times New Roman"/>
          <w:sz w:val="24"/>
          <w:szCs w:val="24"/>
        </w:rPr>
        <w:t xml:space="preserve">», Совет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0C5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4C" w:rsidRPr="000A64D9" w:rsidRDefault="000A64D9" w:rsidP="000A64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09C9" w:rsidRDefault="00055F4C" w:rsidP="00FD09C9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Утвердить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917358" w:rsidRPr="00FD09C9">
        <w:rPr>
          <w:rFonts w:ascii="Times New Roman" w:hAnsi="Times New Roman" w:cs="Times New Roman"/>
          <w:sz w:val="24"/>
          <w:szCs w:val="24"/>
        </w:rPr>
        <w:t xml:space="preserve"> </w:t>
      </w:r>
      <w:r w:rsidRPr="00FD09C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D09C9" w:rsidRPr="00F32CBB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2CB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0C5288">
        <w:rPr>
          <w:rFonts w:ascii="Times New Roman" w:hAnsi="Times New Roman" w:cs="Times New Roman"/>
          <w:sz w:val="24"/>
          <w:szCs w:val="24"/>
        </w:rPr>
        <w:t>Решения</w:t>
      </w:r>
      <w:r w:rsidRPr="00F32CB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A64D9">
        <w:rPr>
          <w:rFonts w:ascii="Times New Roman" w:hAnsi="Times New Roman" w:cs="Times New Roman"/>
          <w:sz w:val="24"/>
          <w:szCs w:val="24"/>
        </w:rPr>
        <w:t>администрацию</w:t>
      </w:r>
      <w:r w:rsidR="00F32CBB">
        <w:rPr>
          <w:rFonts w:ascii="Times New Roman" w:hAnsi="Times New Roman" w:cs="Times New Roman"/>
          <w:sz w:val="24"/>
          <w:szCs w:val="24"/>
        </w:rPr>
        <w:t xml:space="preserve">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32CBB">
        <w:rPr>
          <w:rFonts w:ascii="Times New Roman" w:hAnsi="Times New Roman" w:cs="Times New Roman"/>
          <w:sz w:val="24"/>
          <w:szCs w:val="24"/>
        </w:rPr>
        <w:t>.</w:t>
      </w:r>
    </w:p>
    <w:p w:rsid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A7012F">
        <w:rPr>
          <w:rFonts w:ascii="Times New Roman" w:hAnsi="Times New Roman" w:cs="Times New Roman"/>
          <w:sz w:val="24"/>
          <w:szCs w:val="24"/>
        </w:rPr>
        <w:t xml:space="preserve"> в разделе «Поселения» - «Красноборское сельское поселение»</w:t>
      </w:r>
      <w:r w:rsidRPr="00FD09C9">
        <w:rPr>
          <w:rFonts w:ascii="Times New Roman" w:hAnsi="Times New Roman" w:cs="Times New Roman"/>
          <w:sz w:val="24"/>
          <w:szCs w:val="24"/>
        </w:rPr>
        <w:t>.</w:t>
      </w:r>
    </w:p>
    <w:p w:rsidR="00F15A08" w:rsidRPr="00FD09C9" w:rsidRDefault="00F15A08" w:rsidP="00F15A08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09C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C5288">
        <w:rPr>
          <w:rFonts w:ascii="Times New Roman" w:hAnsi="Times New Roman" w:cs="Times New Roman"/>
          <w:sz w:val="24"/>
          <w:szCs w:val="24"/>
        </w:rPr>
        <w:t>Решение</w:t>
      </w:r>
      <w:r w:rsidRPr="00FD09C9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055F4C" w:rsidRDefault="00055F4C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1AC4" w:rsidRPr="00F15A08" w:rsidRDefault="007B1AC4" w:rsidP="00F15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012F" w:rsidRDefault="00A7012F" w:rsidP="00A7012F">
      <w:pPr>
        <w:pStyle w:val="aa"/>
        <w:spacing w:after="0"/>
      </w:pPr>
      <w:r>
        <w:t xml:space="preserve">Председатель Совета Красноборского </w:t>
      </w:r>
    </w:p>
    <w:p w:rsidR="00A7012F" w:rsidRDefault="00A7012F" w:rsidP="00A7012F">
      <w:pPr>
        <w:pStyle w:val="aa"/>
        <w:spacing w:after="0"/>
      </w:pPr>
      <w:r>
        <w:t xml:space="preserve">сельского поселения                                                                                    </w:t>
      </w:r>
      <w:proofErr w:type="spellStart"/>
      <w:r>
        <w:t>Л.В.Подкопаева</w:t>
      </w:r>
      <w:proofErr w:type="spellEnd"/>
    </w:p>
    <w:p w:rsidR="00A7012F" w:rsidRDefault="00A7012F" w:rsidP="00A7012F">
      <w:pPr>
        <w:pStyle w:val="aa"/>
        <w:spacing w:after="0"/>
      </w:pPr>
    </w:p>
    <w:p w:rsidR="00A7012F" w:rsidRDefault="00A7012F" w:rsidP="00A7012F">
      <w:pPr>
        <w:pStyle w:val="aa"/>
        <w:spacing w:after="0"/>
      </w:pPr>
      <w:r>
        <w:t>И.о.Главы Красноборского сельского поселения                                             О.А.Савина</w:t>
      </w:r>
    </w:p>
    <w:p w:rsidR="00A7012F" w:rsidRDefault="00A7012F" w:rsidP="00A7012F">
      <w:pPr>
        <w:pStyle w:val="aa"/>
        <w:spacing w:after="0"/>
      </w:pPr>
    </w:p>
    <w:p w:rsidR="00A7012F" w:rsidRDefault="00A7012F" w:rsidP="00A7012F">
      <w:pPr>
        <w:pStyle w:val="aa"/>
        <w:spacing w:after="0"/>
      </w:pPr>
    </w:p>
    <w:p w:rsidR="00055F4C" w:rsidRPr="00917358" w:rsidRDefault="00055F4C" w:rsidP="00F32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12F" w:rsidRDefault="000C5288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7012F" w:rsidRDefault="000C5288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01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C5288" w:rsidRDefault="00A7012F" w:rsidP="000C5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5B4487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0C528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055F4C" w:rsidRPr="00917358" w:rsidRDefault="000C5288" w:rsidP="000C5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055F4C" w:rsidRPr="00917358" w:rsidRDefault="006B0D0A" w:rsidP="006B0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от </w:t>
      </w:r>
      <w:r w:rsidR="00AB6F5A">
        <w:rPr>
          <w:rFonts w:ascii="Times New Roman" w:hAnsi="Times New Roman" w:cs="Times New Roman"/>
          <w:sz w:val="24"/>
          <w:szCs w:val="24"/>
        </w:rPr>
        <w:t>29.11.2022</w:t>
      </w:r>
      <w:r w:rsidR="00F15A08">
        <w:rPr>
          <w:rFonts w:ascii="Times New Roman" w:hAnsi="Times New Roman" w:cs="Times New Roman"/>
          <w:sz w:val="24"/>
          <w:szCs w:val="24"/>
        </w:rPr>
        <w:t xml:space="preserve"> г. №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AB6F5A">
        <w:rPr>
          <w:rFonts w:ascii="Times New Roman" w:hAnsi="Times New Roman" w:cs="Times New Roman"/>
          <w:sz w:val="24"/>
          <w:szCs w:val="24"/>
        </w:rPr>
        <w:t>136</w:t>
      </w:r>
    </w:p>
    <w:p w:rsidR="00055F4C" w:rsidRPr="00917358" w:rsidRDefault="00055F4C" w:rsidP="009173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917358">
        <w:rPr>
          <w:rFonts w:ascii="Times New Roman" w:hAnsi="Times New Roman" w:cs="Times New Roman"/>
          <w:sz w:val="24"/>
          <w:szCs w:val="24"/>
        </w:rPr>
        <w:t>ПОРЯДОК</w:t>
      </w:r>
    </w:p>
    <w:p w:rsidR="009874B1" w:rsidRDefault="009874B1" w:rsidP="00A469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69AE" w:rsidRDefault="00A469AE" w:rsidP="00A469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A7012F">
        <w:rPr>
          <w:rFonts w:ascii="Times New Roman" w:hAnsi="Times New Roman" w:cs="Times New Roman"/>
          <w:b w:val="0"/>
          <w:sz w:val="24"/>
          <w:szCs w:val="24"/>
        </w:rPr>
        <w:t>Красноборского сельского поселения</w:t>
      </w:r>
    </w:p>
    <w:p w:rsidR="00055F4C" w:rsidRPr="00917358" w:rsidRDefault="00055F4C" w:rsidP="00917358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1.1. Настоящий 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</w:t>
      </w:r>
      <w:hyperlink r:id="rId8">
        <w:r w:rsidRPr="00FD09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D00C1">
        <w:rPr>
          <w:rFonts w:ascii="Times New Roman" w:hAnsi="Times New Roman" w:cs="Times New Roman"/>
          <w:sz w:val="24"/>
          <w:szCs w:val="24"/>
        </w:rPr>
        <w:t>№</w:t>
      </w:r>
      <w:r w:rsidRPr="009173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D00C1">
        <w:rPr>
          <w:rFonts w:ascii="Times New Roman" w:hAnsi="Times New Roman" w:cs="Times New Roman"/>
          <w:sz w:val="24"/>
          <w:szCs w:val="24"/>
        </w:rPr>
        <w:t>«</w:t>
      </w:r>
      <w:r w:rsidRPr="0091735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D00C1" w:rsidRPr="003D00C1">
        <w:rPr>
          <w:rFonts w:ascii="Times New Roman" w:hAnsi="Times New Roman" w:cs="Times New Roman"/>
          <w:sz w:val="24"/>
          <w:szCs w:val="24"/>
        </w:rPr>
        <w:t>»</w:t>
      </w:r>
      <w:r w:rsidRPr="003D00C1">
        <w:rPr>
          <w:rFonts w:ascii="Times New Roman" w:hAnsi="Times New Roman" w:cs="Times New Roman"/>
          <w:sz w:val="24"/>
          <w:szCs w:val="24"/>
        </w:rPr>
        <w:t xml:space="preserve">, </w:t>
      </w:r>
      <w:r w:rsidR="005B4487">
        <w:rPr>
          <w:rFonts w:ascii="Times New Roman" w:hAnsi="Times New Roman" w:cs="Times New Roman"/>
          <w:sz w:val="24"/>
          <w:szCs w:val="24"/>
        </w:rPr>
        <w:t xml:space="preserve">в целях обеспечения благоустройства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 устанавливает требования к порядку организации проведения указанных земляных работ, связанных с нарушением благоустройства территорий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1.2. Настоящий Порядок не регулирует производство земляных работ на земельных участках, предоставленных для целей строительства, реконструкции и капитального ремонта объектов капитального строительства, за исключением работ, связанных с устройством временных ограждений и выносом из зоны строительства инженерных коммуникаций, не являющихся объектами капитального строительства, а также находящихся в собственности организаций и физических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1.3. Настоящий Порядок является обязательным для всех юридических лиц независимо от их организационно-правовой формы и ведомственной принадлежности, индивидуальных предпринимателей и физических лиц, осуществляющих (планирующих) производство (проведение)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производство земляных работ).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1.4. Производство земляных работ осуществляется на основании </w:t>
      </w:r>
      <w:r w:rsidR="007A09F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1.5. В настоящем Порядке используются следующие основные термины и понятия:</w:t>
      </w:r>
    </w:p>
    <w:p w:rsidR="00DA03DE" w:rsidRDefault="00DA03DE" w:rsidP="00DA03DE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4A5FE1" w:rsidRDefault="004A5FE1" w:rsidP="004A5FE1">
      <w:pPr>
        <w:pStyle w:val="Default"/>
        <w:ind w:firstLine="567"/>
        <w:jc w:val="both"/>
      </w:pPr>
      <w:r w:rsidRPr="004A5FE1">
        <w:rPr>
          <w:bCs/>
          <w:iCs/>
        </w:rPr>
        <w:t>Аварийные работы</w:t>
      </w:r>
      <w:r>
        <w:rPr>
          <w:b/>
          <w:bCs/>
          <w:i/>
          <w:iCs/>
        </w:rPr>
        <w:t xml:space="preserve"> </w:t>
      </w:r>
      <w:r>
        <w:t xml:space="preserve">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</w:t>
      </w:r>
      <w:r w:rsidR="00A7012F">
        <w:t>Красноборского сельского поселения</w:t>
      </w:r>
      <w:r>
        <w:t xml:space="preserve"> при внезапно возникающих неисправностях (аварийных ситуациях); </w:t>
      </w:r>
    </w:p>
    <w:p w:rsidR="004A5FE1" w:rsidRDefault="004A5FE1" w:rsidP="004A5FE1">
      <w:pPr>
        <w:pStyle w:val="Default"/>
        <w:jc w:val="both"/>
        <w:rPr>
          <w:b/>
          <w:bCs/>
          <w:i/>
          <w:iCs/>
        </w:rPr>
      </w:pPr>
    </w:p>
    <w:p w:rsidR="004A5FE1" w:rsidRDefault="004A5FE1" w:rsidP="004A5FE1">
      <w:pPr>
        <w:pStyle w:val="Default"/>
        <w:ind w:firstLine="567"/>
        <w:jc w:val="both"/>
      </w:pPr>
      <w:r>
        <w:rPr>
          <w:bCs/>
          <w:iCs/>
        </w:rPr>
        <w:t>З</w:t>
      </w:r>
      <w:r w:rsidRPr="004A5FE1">
        <w:rPr>
          <w:bCs/>
          <w:iCs/>
        </w:rPr>
        <w:t>емляные работы</w:t>
      </w:r>
      <w:r>
        <w:rPr>
          <w:b/>
          <w:bCs/>
          <w:i/>
          <w:iCs/>
        </w:rPr>
        <w:t xml:space="preserve"> </w:t>
      </w:r>
      <w:r>
        <w:t xml:space="preserve">- все виды работ, связанные со вскрытием грунта и нарушением благоустройства (первичного вида) территории. 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- территория, используемая для производства земляных работ, в том числе для размещения временных сооружений, оборудования, в том числе машин и механизмов, складирования материалов, вынутого из котлована/траншеи грунта, временных знаков;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- физическое или юридическое лицо (заказчик, застройщик), запрашивающее и получившее право на производство земляных работ, являющееся правообладателем земельного участка, объекта капитального строительства, собственником или эксплуатирующей организацией сетей инженерно-технического обеспечения и иных объектов благоустройства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в интересах которого осуществляется проведение земляных работ.</w:t>
      </w:r>
    </w:p>
    <w:p w:rsidR="00055F4C" w:rsidRPr="00917358" w:rsidRDefault="007A09F7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- документ, дающий право на производство земляных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Плановые работы - виды земляных работ, за исключением аварийных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План производства работ - документ, содержащий материалы в текстовой и графической форме (схемы), определяющий архитектурные, конструктивные и инженерно-технические реш</w:t>
      </w:r>
      <w:bookmarkStart w:id="1" w:name="_GoBack"/>
      <w:bookmarkEnd w:id="1"/>
      <w:r w:rsidRPr="00917358">
        <w:rPr>
          <w:rFonts w:ascii="Times New Roman" w:hAnsi="Times New Roman" w:cs="Times New Roman"/>
          <w:sz w:val="24"/>
          <w:szCs w:val="24"/>
        </w:rPr>
        <w:t>ения для обеспечения производства земляных работ, с указанием границ зоны производства работ, места расположения временных ограждений, информационных щитов, пешеходных мостиков, места прохода/проезда в случае полного/частичного ограничения движения при производстве работ, сроков начала и окончания работ и восстановления нарушенных объектов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- процесс вскрытия поверхностных слоев грунта и последующей его выемки из толщи массива. Разработка грунта может выполняться механизированным способом с использованием средств гидромеханизации или вручную.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Производитель земляных работ - </w:t>
      </w:r>
      <w:r w:rsidR="00FD09C9" w:rsidRPr="00917358">
        <w:rPr>
          <w:rFonts w:ascii="Times New Roman" w:hAnsi="Times New Roman" w:cs="Times New Roman"/>
          <w:sz w:val="24"/>
          <w:szCs w:val="24"/>
        </w:rPr>
        <w:t>лицо,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осуществляющее земляные работы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назначенное приказом руководителя Заявителя, или на основании договора с Заявителем, самостоятельно или с привлечением третьих лиц.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1.6. Используемые в настоящем Порядке</w:t>
      </w:r>
      <w:r w:rsidR="0021043D">
        <w:rPr>
          <w:rFonts w:ascii="Times New Roman" w:hAnsi="Times New Roman" w:cs="Times New Roman"/>
          <w:sz w:val="24"/>
          <w:szCs w:val="24"/>
        </w:rPr>
        <w:t xml:space="preserve"> иные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понятия и термины применяются в том значении, в каком они используются в соответствующих отраслях законодательства Российской Федерации.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2317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 </w:t>
      </w:r>
      <w:r w:rsidR="007A09F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на территории</w:t>
      </w:r>
    </w:p>
    <w:p w:rsidR="00055F4C" w:rsidRPr="00917358" w:rsidRDefault="00A7012F" w:rsidP="00231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2.1. </w:t>
      </w:r>
      <w:r w:rsidR="005B4487">
        <w:rPr>
          <w:rFonts w:ascii="Times New Roman" w:hAnsi="Times New Roman" w:cs="Times New Roman"/>
          <w:sz w:val="24"/>
          <w:szCs w:val="24"/>
        </w:rPr>
        <w:t>Разрешение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5B4487">
        <w:rPr>
          <w:rFonts w:ascii="Times New Roman" w:hAnsi="Times New Roman" w:cs="Times New Roman"/>
          <w:sz w:val="24"/>
          <w:szCs w:val="24"/>
        </w:rPr>
        <w:t>(далее - 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) выдается Заявителю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="0021043D">
        <w:rPr>
          <w:rFonts w:ascii="Times New Roman" w:hAnsi="Times New Roman" w:cs="Times New Roman"/>
          <w:sz w:val="24"/>
          <w:szCs w:val="24"/>
        </w:rPr>
        <w:t>дминистрацией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</w:t>
      </w:r>
      <w:r w:rsidR="002B101E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F15A08">
        <w:rPr>
          <w:rFonts w:ascii="Times New Roman" w:hAnsi="Times New Roman" w:cs="Times New Roman"/>
          <w:sz w:val="24"/>
          <w:szCs w:val="24"/>
        </w:rPr>
        <w:t>«</w:t>
      </w:r>
      <w:r w:rsidR="005B4487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</w:t>
      </w:r>
      <w:r w:rsidR="000D086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0D086B">
        <w:rPr>
          <w:rFonts w:ascii="Times New Roman" w:hAnsi="Times New Roman" w:cs="Times New Roman"/>
          <w:sz w:val="24"/>
          <w:szCs w:val="24"/>
        </w:rPr>
        <w:t>«Красноборское сельское поселение</w:t>
      </w:r>
      <w:r w:rsidR="00F15A08">
        <w:rPr>
          <w:rFonts w:ascii="Times New Roman" w:hAnsi="Times New Roman" w:cs="Times New Roman"/>
          <w:sz w:val="24"/>
          <w:szCs w:val="24"/>
        </w:rPr>
        <w:t>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 по </w:t>
      </w:r>
      <w:r w:rsidR="005B4487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917358">
        <w:rPr>
          <w:rFonts w:ascii="Times New Roman" w:hAnsi="Times New Roman" w:cs="Times New Roman"/>
          <w:sz w:val="24"/>
          <w:szCs w:val="24"/>
        </w:rPr>
        <w:t>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2.2.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="002B101E">
        <w:rPr>
          <w:rFonts w:ascii="Times New Roman" w:hAnsi="Times New Roman" w:cs="Times New Roman"/>
          <w:sz w:val="24"/>
          <w:szCs w:val="24"/>
        </w:rPr>
        <w:t xml:space="preserve"> действитель</w:t>
      </w:r>
      <w:r w:rsidRPr="00917358">
        <w:rPr>
          <w:rFonts w:ascii="Times New Roman" w:hAnsi="Times New Roman" w:cs="Times New Roman"/>
          <w:sz w:val="24"/>
          <w:szCs w:val="24"/>
        </w:rPr>
        <w:t>н</w:t>
      </w:r>
      <w:r w:rsidR="005B4487">
        <w:rPr>
          <w:rFonts w:ascii="Times New Roman" w:hAnsi="Times New Roman" w:cs="Times New Roman"/>
          <w:sz w:val="24"/>
          <w:szCs w:val="24"/>
        </w:rPr>
        <w:t>о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указанное в нем лицо, вид, объем, срок и место проведения работ. Проведение работ, не предусмотренных </w:t>
      </w:r>
      <w:r w:rsidR="005B4487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, запрещено.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2.3. Проведение земляных работ при отсутствии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по истечении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с несоблюдением цели проведения работ, указанной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, не допускается и является основанием для привлечения к ответственности, установленной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2.4. При передаче лицом, указанным в </w:t>
      </w:r>
      <w:r w:rsidR="005B4487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права на производство согласованных земляных работ другому лицу либо при изменении организационно-правовой формы такого лица </w:t>
      </w:r>
      <w:r w:rsidR="005B4487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подлежит переоформлению в трехдневный срок с момента наступления указанных изменений. Переоформление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порядке первоначальной выдачи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2.5. При существенных изменениях условий производства земляных работ (увеличение объемов работ, нарушение сроков производства работ по вине третьих лиц (субподрядных организаций), неблагоприятные погодные условия) срок действия </w:t>
      </w:r>
      <w:r w:rsidR="005B4487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17358">
        <w:rPr>
          <w:rFonts w:ascii="Times New Roman" w:hAnsi="Times New Roman" w:cs="Times New Roman"/>
          <w:sz w:val="24"/>
          <w:szCs w:val="24"/>
        </w:rPr>
        <w:t>может быть продл</w:t>
      </w:r>
      <w:r w:rsidR="0021043D">
        <w:rPr>
          <w:rFonts w:ascii="Times New Roman" w:hAnsi="Times New Roman" w:cs="Times New Roman"/>
          <w:sz w:val="24"/>
          <w:szCs w:val="24"/>
        </w:rPr>
        <w:t>ен. Заявитель не менее чем за 5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до истечения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заявку о продлении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. К заявке должны быть приложены следующие документы: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копия действующего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актуализированный план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схемы участка работ с указанием выполненных и незавершенных объемов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копии документов о продлении ранее полученных согласований по условиям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документы, подтверждающие необходимость продления ранее установленного срока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8431BE">
        <w:rPr>
          <w:rFonts w:ascii="Times New Roman" w:hAnsi="Times New Roman" w:cs="Times New Roman"/>
          <w:sz w:val="24"/>
          <w:szCs w:val="24"/>
        </w:rPr>
        <w:t>может быть продлен не более двух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раз. Перерыв срока действия </w:t>
      </w:r>
      <w:r w:rsidR="005B4487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 его продлении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2.6. При невыполнении согласованных условий производства работ,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письменных требований (предписаний)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иных контролирующих и надзорных органов, неисполнении лицом, ответственным за производство работ, требований действующего законодательства Российской Федерации, в том числе настоящего Порядка,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признается недействующим и подлежит возврату с момента получения Заявителем соответствующего уведомления </w:t>
      </w:r>
      <w:r w:rsidR="00F15A08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2B101E">
        <w:rPr>
          <w:rFonts w:ascii="Times New Roman" w:hAnsi="Times New Roman" w:cs="Times New Roman"/>
          <w:sz w:val="24"/>
          <w:szCs w:val="24"/>
        </w:rPr>
        <w:t xml:space="preserve"> о признании Разрешения </w:t>
      </w:r>
      <w:r w:rsidRPr="00917358">
        <w:rPr>
          <w:rFonts w:ascii="Times New Roman" w:hAnsi="Times New Roman" w:cs="Times New Roman"/>
          <w:sz w:val="24"/>
          <w:szCs w:val="24"/>
        </w:rPr>
        <w:t xml:space="preserve">недействующим. При признании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дальнейшее производство земляных работ запрещается.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2.7. В случае признания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недействующим нарушенное благоустройство подлежит восстановлению Заявителем в полном объеме в сроки, установленные Администрацией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2.8. Закрытие </w:t>
      </w:r>
      <w:r w:rsidR="002B101E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431BE" w:rsidRDefault="008431BE" w:rsidP="00317AD8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17AD8" w:rsidRDefault="00317AD8" w:rsidP="00317AD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Общие требования к производству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3.1. В период с 1 ноября по 15 апреля включительно земляные работы не производятся, за исключением аварийных работ, земляных работ, проводимых в целях реализации мероприятий по технологическому присоединению к сетям инженерно-технического обеспечения в соответствии с Федеральными законами от 26.03.2003 </w:t>
      </w:r>
      <w:hyperlink r:id="rId9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35-ФЗ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"Об электроэнергетике", от 27.07.2010 </w:t>
      </w:r>
      <w:hyperlink r:id="rId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190-ФЗ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теплоснабжении", от 07.12.2011 </w:t>
      </w:r>
      <w:hyperlink r:id="rId11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416-ФЗ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от 31.03.1999 </w:t>
      </w:r>
      <w:hyperlink r:id="rId12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N 69-ФЗ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"О газоснабжении в Российской Федерации", а также земляных работ, связанных с размещением рекламных конструкций.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</w:t>
      </w:r>
      <w:r w:rsidR="00F15A08">
        <w:rPr>
          <w:rFonts w:ascii="Times New Roman" w:hAnsi="Times New Roman" w:cs="Times New Roman"/>
          <w:sz w:val="24"/>
          <w:szCs w:val="24"/>
        </w:rPr>
        <w:t>2</w:t>
      </w:r>
      <w:r w:rsidRPr="00917358">
        <w:rPr>
          <w:rFonts w:ascii="Times New Roman" w:hAnsi="Times New Roman" w:cs="Times New Roman"/>
          <w:sz w:val="24"/>
          <w:szCs w:val="24"/>
        </w:rPr>
        <w:t>. Производство земляных работ должно соответствовать требованиям строительных, санитарных норм и правил, государственных стандартов, правил технической эксплуатации, технических регламентов, иных норм действующего законодательства Российской Федерации в области производства земляных работ, в том числе должны быть обеспечены: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- безопасность производства работ, включая безопасность используемой техники, оборудования и применяемых материалов, изделий, конструкций;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охрана окружающей среды, санитарного благополучия;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защита расположенных на участке проведения работ и подлежащих сохранению объектов недвижимости, благоустройства,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соответствие технико-эксплуатационным и эстетическим условиям обустройства, содержания и ограждения участков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беспрепятственный и безопасный доступ граждан к объектам социальной, транспортной и инженерной инфраструктуры, отдыха и озеленения;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безопасность дорожного движения и пешеходов, возможность подъездов и подходов ко всем объектам, прилегающим к месту производства земляных работ, устройство пешеходных мостиков через траншеи. В местах пересечения тротуара или иного прохода людей с траншеей не позднее суток до начала работ должен быть устроен переход с двусторонним ограждением. 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3.3. Земляные работы, связанные с размещением (монтажом, демонтажем, ремонтом и т.д.) рекламных конструкций, ведутся при наличии разрешения на установку и эксплуатацию рекламной конструкции и проекта рекламной конструкции, выполненного в соответствии с утвержденной схемой размещения рекламных конструкций, договора на установку и эксплуатацию рекламной конструкции.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3.4. Земляные работы могут проводиться открытым и закрытым способами. Способ ведения земляных работ (открытый или закрытый) определяется планом производства работ, согласованным с собственником (эксплуатирующей организацией) инженерных коммуникаций и сооружений. Применение того или иного способа определяется с учетом местных условий и целесообразности.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производстве земляных работ для перехода покрытия дорог, в том числе тротуаров шириной более 3 м, инженерными сетями используется метод горизонтального бурения (прокол). При невозможности использования указанного метода (основанием является заключение проектной организации) переход производится открытым способом, в т.ч. в случае аварийных работ, угрожающих жизни и здоровью граждан.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3.5. Во время производства земляных работ производитель земляных работ либо его уполномоченный представитель обязаны находиться на месте производства земляных работ, имея при себе </w:t>
      </w:r>
      <w:r w:rsidR="002B101E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>, план производства работ, согласованный с собственниками инженерных коммуникаций и сооружений (эксплуатирующими организациями), с собственниками земельных участков (при наличии).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случае повреждения инженерных коммуникаций, в том числе при ликвидации аварий, производитель земляных работ обязан незамедлительно приостановить выполнение работ и сообщить об этом Заявителю и собственнику инженерных коммуникаций (эксплуатирующей организации), оградить место аварии, обеспечить безопасность для пешеходов и транспорта, а также принять меры для организации ликвидации аварии.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Ответственность за повреждение существующих коммуникаций в ходе производства земляных работ несет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3.6. При проведении работ в местах расположения подземных инженерных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коммуникаций и сооружений для принятия необходимых мер предосторожности и предупреждения повреждения смежных или пересекающихся подземных инженерных коммуникаций и сооружений до начала работ установить совместно с представителями собственников (эксплуатирующих организаций) таких коммуникаций точное расположение сетей и принять необходимые меры к их полной сохранности и устройству защитных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3.7. В случае обнаружения в ходе производства земляных работ, не указанных в плане производства работ коммуникаций, подземных сооружений или взрывоопасных материалов земляные работы должны быть приостановлены до получения разрешения соответствующих органов. Одновременно должны быть приняты меры по защите коммуникаций от повреждения.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 случае если невозможно обеспечить защиту обнаруженных коммуникаций, то работы приостанавливаются до получения нового плана производства работ и нового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3.8. Запрещается при производстве земляных работ вблизи существующих подземных коммуникаций (трубопроводы, колодцы, кабели, фундаменты и другие) использовать специальную технику на расстояниях, менее предусмотренных Сводом правил "СП 45.13330.2017. Свод правил. Земляные сооружения, основания и фундаменты. Актуализированная редакция СНиП 3.02.01-87", утвержденных приказом Министерства регионального развития Российской Федерации от 27.02.2017 N 125/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, планом производства работ и нормативных документов эксплуатационных организаций.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Разработка грунта в непосредственной близости от действующих подземных коммуникаций допускается только при помощи лопат, без ударных инструментов.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3.9. Запрещается при производстве земляных работ в мерзлых и твердых грунтах применение падающих клиновых приспособлений на расстояниях: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до газопроводов всех давлений и диаметров, напорных трубопроводов,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электрокабелей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- ближе 5 (пяти) метров;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до других подземных коммуникаций или объектов - ближе 3 (трех) метров.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Запрещается применение падающих клиновых приспособлений в непосредственной близости от жилых и многоквартирных домов.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3.10. Строительные площадки, зоны производства работ, проезды и подходы к ним в темное время суток должны быть освещены в соответствии с требованиями государственных стандартов. Производство работ в неосвещенных местах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3.11. При производстве земляных работ, требующих введения временного ограничения или прекращения движения транспортных средств по автомобильным дорогам общего пользования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, Заявитель обязан разработать и утвердить в установленном порядке проект организации дорожного движения в соответствии с требованиями Федерального </w:t>
      </w:r>
      <w:hyperlink r:id="rId13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14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Карелия от 26.11.2011 N 323-П "О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Республике Карелия".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Дорожные знаки с обозначением направления объезда устанавливаются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до начала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3.12. К выполнению земляных работ разрешается приступить после полного обустройства зоны производства работ необходимыми временными дорожными знаками и ограждениями, обеспечивая их содержание в исправном состоянии. Места установки ограждений для производства земляных работ определяются в плане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Зона производства работ ограждается в соответствии со строительными нормами и правилами, должна быть дополнительно оборудована красными габаритными огнями на углах ограждения и не реже чем через каждые 5 м вдоль ограждения. На углах ограждения, перегораживающего (частично или полностью) тротуар или проезжую часть, должна быть сделана вертикальная разметка в соответствии с нормами действующего законодательства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Ограждения должны обеспечивать безопасное движение транспорта, пешеходов, сохранность объектов и элементов благоустройства, входящих в зону производства работ, быть очищены от грязи, промыты, не иметь проемов, поврежденных участков, отклонений от вертикали, посторонних наклеек, объявлений и надписей, с применением светоотражающих материалов.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Конструкция защитных ограждений должна удовлетворять следующим требованиям: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а) ограждение должно быть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вандалоустойчивым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, сборно-разборным с унифицированными элементами соединения и деталями крепления и обеспечивать возможность осуществления визуального осмотра. Рама / каркас ограждений должны быть выполнены из стали (сварная или сборная);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б) габариты ограждений зоны производства работ должны быть при глубине разрытия до 1 м: высота - не менее 1,2 м; при глубине разрытия более 1 м: высота - не менее 2 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в) заполнение ограждений: пластиковая (с прочностью на разрыв не менее 1000 кг / кв. м) либо металлическая сетка с размером ячеек не более 100x100 мм. Возможно "глухое" заполнение секций ограждений с использованием металлического профильного листа либо панелей ПВХ;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г) ограждения, примыкающие к местам массового прохода людей, должны иметь высоту не менее 2 м и оборудованы сплошным защитным козырьком;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д) козырек должен выдерживать действие снеговой, ветровой нагрузки, а также нагрузки от падения одиночных мелких предметов.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На ограждении должен быть установлен информационный щит, где указывается наименование Заявителя, данные производителя земляных работ, фамилия, имя, отчество (при наличии) физического лица либо наименование юридического лица, адрес, телефон), срок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Колодцы, шурфы и другие выемки, а также деревья и кустарники должны быть закрыты крышками, щитами или ограждены от повреждений.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темное время суток ограждения, зона производства работ должны быть освещены электрическими сигнальными лампочками напряжением не выше 42 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Ограждение зоны производства работ может быть снято до полного восстановления дорожного покрытия, объектов благоустройства, зеленых насаждений и сдачи восстановительных работ в соответствии с </w:t>
      </w:r>
      <w:hyperlink w:anchor="P24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 при условии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временного восстановления благоустройства и размещения предупреждающих дорожных знаков. При этом Заявитель несет полную ответственность за безопасность участников дорожного движения, обустройство зоны производства работ соответствующими дорожными знаками и иными техническими средствами организации дорожного движения.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3.13. При выполнении земляных работ в ночное время суток необходимо: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громкоговорящую связь;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забивку свай, шпунта и производство прочих работ, сопровождаемых шумами с превышением допустимой нормы;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исключить работу оборудования и строительных механизмов, имеющих уровни шума и вибрации, превышающие допустимые нормы.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3.14. Строительные материалы и механизмы, используемые при производстве земляных работ, должны находиться в пределах огражденного участка зоны производства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3.15. Перед началом производства земляных работ необходимо обеспечить отвод поверхностных и подземных вод с помощью временных или постоянных устройств, не нарушая при этом сохранность существующих сооружений.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При производстве работ запрещается производить откачку воды из котлованов и траншей на дороги, тротуары, зеленые насаждения, в сети канализации,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пристенный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дренаж, внутриквартальные дренажные сети, в подвалы и к фундаментам зданий. Для откачки воды по согласованию с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могут быть использованы сети ливневой канализации с предварительным отстоем воды в емкостях для осадки песка и ила. Загрязнение колодцев не допускается.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Пропуск ливневых и талых вод в зоне производства работ и прилегающих к ней территорий обязан обеспечить Заявитель.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3.16. Вскрытие асфальтобетонных покрытий производится после прорезки покрытия по границам вскрываемого участка.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Ширину вскрытия полос дорог и городских проездов при разработке траншей следует принимать: при бетонном или асфальтовом покрытии по бетонному основанию - на 10 см больше ширины траншеи по верху с каждой стороны с учетом креплений; при других конструкциях дорожных покрытий - на 25 см.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3.17. Запрещается складировать на проезжей части дорог и прилегающей территории разобранное асфальтобетонное покрытие (скол), грунт. Допускается складирование вынимаемого грунта, подлежащего обратной засыпке, в пределах ограждения зоны производства работ. Разобранное асфальтовое покрытие (скол), лишний грунт, камни, мусор, образовавшийся в результате производства работ, вывозится с зоны производства работ в течение рабочего дня.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3.18. В зоне производства работ запрещается захоронение мусора, строительных отходов, закапывание их в грунт или сжигание.</w:t>
      </w:r>
    </w:p>
    <w:p w:rsidR="00055F4C" w:rsidRPr="00F616FD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3.19. Порядок производства земляных работ при ликвидации аварий, произошедших по производственным, технологическим и эксплуатационным причинам, а также вследствие воздействия внешних случайных факторов, повлекших за собой повреждение, разрушение коммуникаций определяется в </w:t>
      </w:r>
      <w:r w:rsidRPr="00F616FD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r w:rsidR="00F616FD">
        <w:rPr>
          <w:rFonts w:ascii="Times New Roman" w:hAnsi="Times New Roman" w:cs="Times New Roman"/>
          <w:sz w:val="24"/>
          <w:szCs w:val="24"/>
        </w:rPr>
        <w:t xml:space="preserve">ст. </w:t>
      </w:r>
      <w:r w:rsidR="00F616FD" w:rsidRPr="00F616FD">
        <w:t xml:space="preserve">11 </w:t>
      </w:r>
      <w:r w:rsidRPr="00F616FD">
        <w:rPr>
          <w:rFonts w:ascii="Times New Roman" w:hAnsi="Times New Roman" w:cs="Times New Roman"/>
          <w:sz w:val="24"/>
          <w:szCs w:val="24"/>
        </w:rPr>
        <w:t>Правил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6FD">
        <w:rPr>
          <w:rFonts w:ascii="Times New Roman" w:hAnsi="Times New Roman" w:cs="Times New Roman"/>
          <w:sz w:val="24"/>
          <w:szCs w:val="24"/>
        </w:rPr>
        <w:t>3.20. Проведение плановых работ под видом аварийных не допускается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3.21. При производстве земляных работ запрещается: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перемещение существующих подземных сооружений, не предусмотренное утвержденным планом производства работ, без согласования с организацией, в чьем ведении находятся сооружения и коммуникации;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загрязнение прилегающих участков улиц и засорение ливневой канализации, засыпка водопропускных труб, крышек люков колодцев и камер, решеток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колодцев, кюветов, газонов;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вырубка, уничтожение деревьев, кустарников, обрезка ветвей, стволов и обнажение корней зеленых насаждений без соответствующего разрешения, за исключением аварийных работ;</w:t>
      </w:r>
    </w:p>
    <w:p w:rsidR="00055F4C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перегон по улицам</w:t>
      </w:r>
      <w:r w:rsidR="00A469AE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139F5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транспорта и машин на гусеничном ходу;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выталкивание грунта из котлована, траншеи за пределы границ зоны производства работ;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открытие крышки люков камер и колодцев на подземных сооружениях и спуск в них без разрешения эксплуатационных служб, а также без принятия мер безопасности для жизни людей;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приготовление раствора и бетона непосредственно на проезжей части улиц и прилегающих территориях;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загрязнение почвенного слоя на территории зоны производства работ горюче-смазочными материалами при работе транспортных средств, строительной техники и механизмов;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нахождение на проезжей части дорожных рабочих без специальной одежды и использование дорожной техники без включенных проблесковых маячков оранжевого или желтого цвета.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3.22. При производстве земляных работ производитель земляных работ обязан: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выполнять вручную работы по раскопке траншей и котлованов на газонах и цветниках;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не допускать заезд автотранспортных средств и механизмов на газоны, цветники, а также проезд через бортовые камни;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принять меры по сохранению от возможных повреждений зеленых насаждений;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выполнять условия </w:t>
      </w:r>
      <w:r w:rsidR="000E5644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конструктивных слоев дорожной одежды использовать материалы, идентичные по своим характеристикам материалам существующих конструктивных слоев дорожной одежды;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при восстановлении дорожной одежды представить владельцу дороги акт о степени уплотнения грунта в траншее (котловане) при обратной засыпке, которая должна соответствовать плану производства работ, а при отсутствии таких указаний - требованиям нормативных документов;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при восстановлении объектов озеленения (газонов, декоративного кустарника) должны соблюдаться следующие требования: почва объекта не должна иметь засоренности сорными растениями и мусором, должна содержать достаточное количество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питательных веществ, обладать структурой, при которой размеры комков составляют до 10 мм, иметь плотность от 0,9 до 1,2 г / кв. см (плотность определяется как сопротивление смятию);</w:t>
      </w:r>
    </w:p>
    <w:p w:rsidR="00055F4C" w:rsidRPr="003D00C1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вывозить с объекта оставшиеся материалы, лишний грунт, строительные отходы, руководствуясь настоящим Порядком </w:t>
      </w:r>
      <w:r w:rsidRPr="003D00C1">
        <w:rPr>
          <w:rFonts w:ascii="Times New Roman" w:hAnsi="Times New Roman" w:cs="Times New Roman"/>
          <w:sz w:val="24"/>
          <w:szCs w:val="24"/>
        </w:rPr>
        <w:t xml:space="preserve">и </w:t>
      </w:r>
      <w:hyperlink r:id="rId15">
        <w:r w:rsidRPr="003D00C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D00C1">
        <w:rPr>
          <w:rFonts w:ascii="Times New Roman" w:hAnsi="Times New Roman" w:cs="Times New Roman"/>
          <w:sz w:val="24"/>
          <w:szCs w:val="24"/>
        </w:rPr>
        <w:t xml:space="preserve"> благоустройства;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при проведении земляных работ в случае обнаружения различных подозрительных (неопознанных) предметов, захоронений остановить проведение работ, прекратить доступ к месту разрытия и сообщить о найденном предмете, захоронении в </w:t>
      </w:r>
      <w:r w:rsidR="00A469AE">
        <w:rPr>
          <w:rFonts w:ascii="Times New Roman" w:hAnsi="Times New Roman" w:cs="Times New Roman"/>
          <w:sz w:val="24"/>
          <w:szCs w:val="24"/>
        </w:rPr>
        <w:t>«</w:t>
      </w:r>
      <w:r w:rsidR="00F139F5" w:rsidRPr="00917358">
        <w:rPr>
          <w:rFonts w:ascii="Times New Roman" w:hAnsi="Times New Roman" w:cs="Times New Roman"/>
          <w:sz w:val="24"/>
          <w:szCs w:val="24"/>
        </w:rPr>
        <w:t>ЕДДС Пудожского района</w:t>
      </w:r>
      <w:r w:rsidR="00A469AE">
        <w:rPr>
          <w:rFonts w:ascii="Times New Roman" w:hAnsi="Times New Roman" w:cs="Times New Roman"/>
          <w:sz w:val="24"/>
          <w:szCs w:val="24"/>
        </w:rPr>
        <w:t>»</w:t>
      </w:r>
      <w:r w:rsidR="00F139F5" w:rsidRPr="00917358">
        <w:rPr>
          <w:rFonts w:ascii="Times New Roman" w:hAnsi="Times New Roman" w:cs="Times New Roman"/>
          <w:sz w:val="24"/>
          <w:szCs w:val="24"/>
        </w:rPr>
        <w:t xml:space="preserve"> по телефону 5-27-00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3.23. Производство земляных работ необходимо немедленно прекратить в случае: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обрушения грунта;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опасности деформации фундамента близлежащих сооружений;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выявления инженерной коммуникации, не предусмотренной планом производства работ;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обнаружения действия вредных веществ внутри выемки;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раскопки взрывоопасного предмета;</w:t>
      </w:r>
    </w:p>
    <w:p w:rsidR="00055F4C" w:rsidRPr="00917358" w:rsidRDefault="00055F4C" w:rsidP="00F616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- обнаружения объекта, обладающего признаками объекта культурного наследия, в соответствии с законодательством Российской Федерации. Заявитель, производитель земляных работ обязаны незамедлительно проинформировать (письменно, телефонограммой) об обнаруженном объекте </w:t>
      </w:r>
      <w:r w:rsidR="008431BE">
        <w:rPr>
          <w:rFonts w:ascii="Times New Roman" w:hAnsi="Times New Roman" w:cs="Times New Roman"/>
          <w:sz w:val="24"/>
          <w:szCs w:val="24"/>
        </w:rPr>
        <w:t>Управление по охране объектов культурного наследия</w:t>
      </w:r>
      <w:r w:rsidR="00616995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Дальнейшие действия по производству земляных работ осуществляются по согласованию с </w:t>
      </w:r>
      <w:r w:rsidR="00616995">
        <w:rPr>
          <w:rFonts w:ascii="Times New Roman" w:hAnsi="Times New Roman" w:cs="Times New Roman"/>
          <w:sz w:val="24"/>
          <w:szCs w:val="24"/>
        </w:rPr>
        <w:t>Управлением по охране объектов культурного наследия Республики Карелия</w:t>
      </w:r>
      <w:r w:rsidRPr="00917358">
        <w:rPr>
          <w:rFonts w:ascii="Times New Roman" w:hAnsi="Times New Roman" w:cs="Times New Roman"/>
          <w:sz w:val="24"/>
          <w:szCs w:val="24"/>
        </w:rPr>
        <w:t>. В случае приостановления (прекращения) производства земляных работ уведомить Уполномоченный орган.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3.24 Заявитель и производитель земляных работ несут полную ответственность, в соответствии с нормами действующего законодательства Российской Федерации, за соблюдение технологии производства, сроки производства и обеспечение безопасности движения в местах производства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Восстановление нарушенного благоустройства</w:t>
      </w:r>
    </w:p>
    <w:p w:rsidR="00055F4C" w:rsidRPr="00917358" w:rsidRDefault="00055F4C" w:rsidP="007F0F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проведения земляных работ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4.1. Заявитель обязан после проведения земляных работ произвести комплексное восстановление благоустройства, в том числе: нарушенных газонов, почвенного покрова, зеленых насаждений, детских спортивных площадок, малых архитектурных форм, бортового камня и асфальтобетонного покрытия, в полном объеме без снижения их качества в срок, указанный в </w:t>
      </w:r>
      <w:r w:rsidR="002B101E">
        <w:rPr>
          <w:rFonts w:ascii="Times New Roman" w:hAnsi="Times New Roman" w:cs="Times New Roman"/>
          <w:sz w:val="24"/>
          <w:szCs w:val="24"/>
        </w:rPr>
        <w:t>Разрешении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Восстановление асфальтобетонного покрытия осуществляется Заявителем в течение трех дней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в течение трех дней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покрытие устраивается в сроки, установленные </w:t>
      </w:r>
      <w:r w:rsidR="00C4099C">
        <w:rPr>
          <w:rFonts w:ascii="Times New Roman" w:hAnsi="Times New Roman" w:cs="Times New Roman"/>
          <w:sz w:val="24"/>
          <w:szCs w:val="24"/>
        </w:rPr>
        <w:t>Разрешением</w:t>
      </w:r>
      <w:r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Производство работ по обратной засыпке траншей, котлованов и восстановлению конструкций дорожных одежд следует производить в соответствии с обязательным соблюдением требований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>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917358">
        <w:rPr>
          <w:rFonts w:ascii="Times New Roman" w:hAnsi="Times New Roman" w:cs="Times New Roman"/>
          <w:sz w:val="24"/>
          <w:szCs w:val="24"/>
        </w:rPr>
        <w:t>4.2. При производстве работ по обратной засыпке траншей, котлованов и восстановлению конструкций дорожных одежд необходимо строгое и обязательное соблюдение следующих требований: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4.2.1. Обеспечить водоотвод из траншей и котлованов в ливневую канализацию при обязательном устройстве у слива насоса-отстойника (деревянного ящика для осаждения песка). Запрещается производить откачку воды непосредственно на проезжую часть автомобильных дорог, тротуары и в колодцы фекальной канализации.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4.2.2. Грунты, применяемые при обратной засыпке траншей, котлованов, должны быть пригодными для выполнения указанных целей. Грунты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переувлажненные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, склонные к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пучинообразованию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(коэффициент фильтрации Кф=1), подлежат обязательной замене.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4.2.3. Обратная засыпка грунта в траншеях, котлованах производится послойно с обязательным уплотнением каждого слоя. Толщина отсыпаемого слоя грунта назначается в зависимости от состава грунта и применяемых уплотняющих (трамбующих) машин и оборудования, но не более рекомендуемых "СП 45.13330.2017. Свод правил. Земляные сооружения, основания и фундаменты. Актуализированная редакция СНиП 3.02.01-87",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4.2.4. При производстве работ следует выполнять входной, операционный и приемочный контроль (с ведением журнала), руководствуяс</w:t>
      </w:r>
      <w:r w:rsidR="00616995">
        <w:rPr>
          <w:rFonts w:ascii="Times New Roman" w:hAnsi="Times New Roman" w:cs="Times New Roman"/>
          <w:sz w:val="24"/>
          <w:szCs w:val="24"/>
        </w:rPr>
        <w:t>ь требованиями "СП 48.13330.2019</w:t>
      </w:r>
      <w:r w:rsidRPr="00917358">
        <w:rPr>
          <w:rFonts w:ascii="Times New Roman" w:hAnsi="Times New Roman" w:cs="Times New Roman"/>
          <w:sz w:val="24"/>
          <w:szCs w:val="24"/>
        </w:rPr>
        <w:t>. Свод правил. Организация строительства. СНиП 12-01-2004" и приложения А "СП 45.13330.2017. Свод правил. Земляные сооружения, основания и фундаменты. Актуализированная редакция СНиП 3.02.01-87". Особое внимание уделяется лабораторному контролю за качеством уплотнения (коэффициент уплотнения КУП) и влажности грунта.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4.2.5. Перед началом производства работ по восстановлению конструкций дорожных одежд Заявителем осуществляется сдача-приемка готового земляного основания с составлением акта установленного образца (форма </w:t>
      </w:r>
      <w:r w:rsidR="00616995">
        <w:rPr>
          <w:rFonts w:ascii="Times New Roman" w:hAnsi="Times New Roman" w:cs="Times New Roman"/>
          <w:sz w:val="24"/>
          <w:szCs w:val="24"/>
        </w:rPr>
        <w:t>Д.1, Д.2) согласно приложению</w:t>
      </w:r>
      <w:r w:rsidR="001E64C7">
        <w:rPr>
          <w:rFonts w:ascii="Times New Roman" w:hAnsi="Times New Roman" w:cs="Times New Roman"/>
          <w:sz w:val="24"/>
          <w:szCs w:val="24"/>
        </w:rPr>
        <w:t xml:space="preserve"> Д ГОСТ </w:t>
      </w:r>
      <w:r w:rsidR="00616995">
        <w:rPr>
          <w:rFonts w:ascii="Times New Roman" w:hAnsi="Times New Roman" w:cs="Times New Roman"/>
          <w:sz w:val="24"/>
          <w:szCs w:val="24"/>
        </w:rPr>
        <w:t>32756-2014. Межгосударственный стандарт. Дороги автомобильные общего пользования.</w:t>
      </w:r>
      <w:r w:rsidR="004A7650">
        <w:rPr>
          <w:rFonts w:ascii="Times New Roman" w:hAnsi="Times New Roman" w:cs="Times New Roman"/>
          <w:sz w:val="24"/>
          <w:szCs w:val="24"/>
        </w:rPr>
        <w:t xml:space="preserve"> Требования к проведению промежуточной приемки выполненных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4.2.6. Лабораторный контроль за качеством производства работ по восстановлению конструкций дорожных одежд осуществляется в соответствии с требованиями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 Особенности, возникающие при производстве работ по обратной засыпке траншей, котлованов и восстановлении конструкций дорожных одежд в зимний период: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4.3.1. Работа по обратной засыпке траншей и котлованов грунтом ведутся с обязательным соблюдением требований "СП 45.13330.2017. Свод правил. Земляные сооружения, основания и фундаменты. Актуализированная редакция СНиП 3.02.01-87" и "СП 78.13330.2012. Свод правил. Автомобильные дороги. Актуализированная редакция СНиП 3.06.03-85".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4.3.2. Восстановление верхнего слоя покрытия проезжей части автомобильных дорог производится щебнем по методу заклинки, руководствуясь требованиями "СП 78.13330.2012. Свод правил. Автомобильные дороги. Актуализированная редакция СНиП 3.06.03-85" с последующим переустройством в теплое время года на капитальный тип покрытия.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зимнего периода, но не позднее 15 июня Заявитель обязан восстановить постоянное покрытие и нарушенное благоустройство в соответствии с </w:t>
      </w:r>
      <w:hyperlink w:anchor="P207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Технологическая последовательность восстановления асфальтобетонных покрытий должна выполняться при температурах наружного воздуха не ниже +10 °C - осенью, и +5 °C - весной.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4.4. Восстановление асфальтобетонного покрытия проезжей части, тротуаров, пешеходных дорожек, проездов при продольной прокладке коммуникаций осуществляется на всю ширину проезжей части, тротуаров, дорожек, проездов с соответствующими работами по восстановлению бортового камня.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4.5. При пересечении улицы траншеями асфальтобетонное покрытие на проезжей части восстанавливается картами в размере одного метра в каждую сторону от траншеи, а на тротуаре - на ширину траншеи, обеспечив при этом высоту бортового камня на дороге не менее 15 сантиметров, на остановочной площадке - не менее 20 см, а тротуарного - не менее 8 см. Восстановление покрытия должно быть выполнено в одном уровне с существующим покрытием, той же толщины и марки асфальтобетонной смеси, с соблюдением требований прямолинейности и горизонтальности, восстанавливаемого нарушенного покрытия, с учетом уклона для отвода ливневых вод.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4.6. Восстановление благоустройства в местах аварийных разрытий осуществляется в срок до 5 (пяти) дней после завершения работ по устранению аварии в объеме нарушенного благоустройства и в соответствии с первоначальным состоянием территории.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Лицо, производящее работы по ликвидации аварии, после устранения аварии обязано убрать лишний грунт, произвести первичное восстановление дорожной одежды в течение 24 часов с момента завершения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4.7. При проведении работ в зимний период и невозможности восстановления объектов благоустройства Заявитель представляет в Администрацию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 xml:space="preserve">гарантийные обязательства о выполнении работ по благоустройству после окончания зимнего периода. При наличии гарантийных обязательств </w:t>
      </w:r>
      <w:r w:rsidR="000E5644">
        <w:rPr>
          <w:rFonts w:ascii="Times New Roman" w:hAnsi="Times New Roman" w:cs="Times New Roman"/>
          <w:sz w:val="24"/>
          <w:szCs w:val="24"/>
        </w:rPr>
        <w:t>Разрешение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считается временно приостановленным, о чем делается соответствующая отметка в графе "Особые условия Администрации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". Заявитель обязан за свой счет содержать место производства работ в течение всего периода до полного восстановления благоустройства в соответствии с настоящим Порядком.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4.8. Смотровые 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колодцы должны быть восстановлены на одном уровне с дорожным покрытием.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4.9. 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4.10. В местах пересечения траншей с существующими инженерными коммуникациями их засыпка производится в присутствии либо по согласованию представителей организаций, эксплуатирующих указанные коммуникации. Заявитель обязан своевременно извещать указанные организации о сроках засыпки траншей и котлованов.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4.11. Заявитель обязан за счет собственных средств обеспечить надлежащее состояние земельного участка, в том числе асфальтобетонного покрытия и объектов </w:t>
      </w:r>
      <w:r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благоустройства, на котором производились земляные работы, 36 месяцев с момента подписания </w:t>
      </w:r>
      <w:hyperlink w:anchor="P310">
        <w:r w:rsidRPr="00917358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917358">
        <w:rPr>
          <w:rFonts w:ascii="Times New Roman" w:hAnsi="Times New Roman" w:cs="Times New Roman"/>
          <w:sz w:val="24"/>
          <w:szCs w:val="24"/>
        </w:rPr>
        <w:t xml:space="preserve"> приемки работ по восстановлению благоустройства после производства земляных работ по</w:t>
      </w:r>
      <w:r w:rsidR="001E64C7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1</w:t>
      </w:r>
      <w:r w:rsidRPr="0091735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Акт приемки работ по восстановлению благоустройства).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4.12. Все указанные работы производятся за счет сил и средств Заявителя.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4.13. Для восстановления дорожных покрытий устанавливаются следующие сроки: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на автомобильных дорогах, где осуществляется движение общественного транспорта, а также в местах интенсивного движения транспорта и пешеходов восстановительные работы должны начинаться немедленно после окончания работ по обратной засыпке разрытий;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- в остальных случаях - не более 10 дней после засыпки разрытий.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  <w:r w:rsidRPr="00917358">
        <w:rPr>
          <w:rFonts w:ascii="Times New Roman" w:hAnsi="Times New Roman" w:cs="Times New Roman"/>
          <w:sz w:val="24"/>
          <w:szCs w:val="24"/>
        </w:rPr>
        <w:t xml:space="preserve">5. Порядок сдачи работ и закрытие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5.1. По окончании производства земляных работ и восстановления нарушенного благоустройства в полном объеме Заявитель в течение трех</w:t>
      </w:r>
      <w:r w:rsidR="001E64C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917358">
        <w:rPr>
          <w:rFonts w:ascii="Times New Roman" w:hAnsi="Times New Roman" w:cs="Times New Roman"/>
          <w:sz w:val="24"/>
          <w:szCs w:val="24"/>
        </w:rPr>
        <w:t xml:space="preserve"> дней направляет в Уполномоченный орган уведомление о завершении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5.2. На все вновь построенные или реконструируемые подземные инженерные коммуникации, сооружения, дороги, объекты благоустройства Заявитель выполняет исполнительную геодезическую съемку законченного объекта в соответствии с </w:t>
      </w:r>
      <w:r w:rsidR="001E64C7">
        <w:rPr>
          <w:rFonts w:ascii="Times New Roman" w:hAnsi="Times New Roman" w:cs="Times New Roman"/>
          <w:sz w:val="24"/>
          <w:szCs w:val="24"/>
        </w:rPr>
        <w:t>«ГОСТ Р 51872-2019. Национальный стандарт Российской Федерации. Документация исполнительная геодезическая. Правила выполнения»</w:t>
      </w:r>
      <w:r w:rsidRPr="00917358">
        <w:rPr>
          <w:rFonts w:ascii="Times New Roman" w:hAnsi="Times New Roman" w:cs="Times New Roman"/>
          <w:sz w:val="24"/>
          <w:szCs w:val="24"/>
        </w:rPr>
        <w:t xml:space="preserve"> и передает ее в Администрацию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. Исполнительная съемка должна быть представлена в виде технического отчета по инженерно-геодезическим работам с графическим приложением в электронном виде (обменный формат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MapInfo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358">
        <w:rPr>
          <w:rFonts w:ascii="Times New Roman" w:hAnsi="Times New Roman" w:cs="Times New Roman"/>
          <w:sz w:val="24"/>
          <w:szCs w:val="24"/>
        </w:rPr>
        <w:t>mif-mid</w:t>
      </w:r>
      <w:proofErr w:type="spellEnd"/>
      <w:r w:rsidRPr="00917358">
        <w:rPr>
          <w:rFonts w:ascii="Times New Roman" w:hAnsi="Times New Roman" w:cs="Times New Roman"/>
          <w:sz w:val="24"/>
          <w:szCs w:val="24"/>
        </w:rPr>
        <w:t>)) и на бумажном носителе.</w:t>
      </w:r>
    </w:p>
    <w:p w:rsidR="00055F4C" w:rsidRPr="00917358" w:rsidRDefault="00055F4C" w:rsidP="007F0F07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5.3. В течение 5-ти рабочих дней после получения Уполномоченным органом уведомления от Заявителя об окончании производства земляных работ и выполнения работ по благоустройству, восстановленное благоустройство принимается уполномоченным представителем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, лица, ответственного за производство земляных работ; собственника земельного участка (при наличии), а также при необходимости привлекаются иные заинтересованные службы и лица. По итогам проведения приемки работ по восстановленному благоустройству составляется Акт приемки работ по восстановлению благоустройства.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5.4. При подписании Акта приемки работ по восстановлению благоустройства без замечаний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принимается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, о чем делается соответствующая отметка.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 Ответственность за нарушение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6.1. Заявитель, виновный в нарушении настоящего Порядка, несет ответственность в соответствии с действующим законодательством Российской Федерации.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6.2. Ответственность за нарушение существующих инженерных сооружений и коммуникаций несет Заявитель. В случае повреждения инженерных сооружений и коммуникаций Заявитель обязан возместить их владельцам причиненный ущерб.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6.3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В случае если земляные работы производились без полученного в установленном порядке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в Уполномоченном органе, ответственность за качество выполнения работ по благоустройству территорий, за своевременное устранение </w:t>
      </w:r>
      <w:r w:rsidR="00055F4C" w:rsidRPr="00917358">
        <w:rPr>
          <w:rFonts w:ascii="Times New Roman" w:hAnsi="Times New Roman" w:cs="Times New Roman"/>
          <w:sz w:val="24"/>
          <w:szCs w:val="24"/>
        </w:rPr>
        <w:lastRenderedPageBreak/>
        <w:t xml:space="preserve">недостатков по качеству работ (просадок, деформации восстановленного покрытия и т.п.), а также за восстановление поврежденных инженерных коммуникаций несет организация (лицо), в чьих интересах осуществлялось строительство, реконструкция и ремонт сетей инженерно-технического обеспечения, дорог, элементов их обустройства, тротуаров, иных объектов на территории </w:t>
      </w:r>
      <w:r w:rsidR="00A7012F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>.</w:t>
      </w:r>
    </w:p>
    <w:p w:rsidR="00055F4C" w:rsidRPr="00917358" w:rsidRDefault="00F6087B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6.4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. В случае некачественного восстановления асфальтобетонного покрытия в месте раскопа или обнаружившейся его просадки 36 месяцев с момента подписания Акта приемки работ по восстановлению благоустройства его повторное восстановление выполняется Заявителем в течение пятнадцати дней со дня получения требования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7. Контроль за выполнением требований настоящего Порядка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7.1. Контроль за выполнением требований настоящего Порядка осуществляется </w:t>
      </w:r>
      <w:r w:rsidR="00DA03DE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в рамках своих полномочий.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7.2. По требованию </w:t>
      </w:r>
      <w:r w:rsidR="00DA03DE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917358">
        <w:rPr>
          <w:rFonts w:ascii="Times New Roman" w:hAnsi="Times New Roman" w:cs="Times New Roman"/>
          <w:sz w:val="24"/>
          <w:szCs w:val="24"/>
        </w:rPr>
        <w:t>Заявитель обязан предъявить разрешительную, проектную и иную техническую документацию, имеющую отношение к объекту производства земляных работ.</w:t>
      </w:r>
    </w:p>
    <w:p w:rsidR="00055F4C" w:rsidRPr="00917358" w:rsidRDefault="00055F4C" w:rsidP="009173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7.3. В случае несоблюдения Заявителем настоящего Порядка специалист Уполномоченного органа принимает меры в соответствии с предоставленными полномочиями. Выполнение требований, предписаний, выданных </w:t>
      </w:r>
      <w:r w:rsidR="00A469AE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6087B" w:rsidRPr="00917358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в целях устранения выявленных нарушений настоящего Порядка, обязательно для всех юридических, должностных и физических лиц, осуществляющих производство земляных работ.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7358">
        <w:rPr>
          <w:rFonts w:ascii="Times New Roman" w:hAnsi="Times New Roman" w:cs="Times New Roman"/>
          <w:sz w:val="24"/>
          <w:szCs w:val="24"/>
        </w:rPr>
        <w:br w:type="page"/>
      </w:r>
    </w:p>
    <w:p w:rsidR="00055F4C" w:rsidRPr="00917358" w:rsidRDefault="0068073C" w:rsidP="006807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4C" w:rsidRPr="00917358">
        <w:rPr>
          <w:rFonts w:ascii="Times New Roman" w:hAnsi="Times New Roman" w:cs="Times New Roman"/>
          <w:sz w:val="24"/>
          <w:szCs w:val="24"/>
        </w:rPr>
        <w:t>к Порядку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производства земляных работ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 строительстве, реконструкции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и ремонте сетей инженерно-технического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обеспечения, дорог, элементов их</w:t>
      </w:r>
    </w:p>
    <w:p w:rsidR="00055F4C" w:rsidRPr="00917358" w:rsidRDefault="00055F4C" w:rsidP="007F0F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обустройства, тротуаров, иных объектов</w:t>
      </w:r>
    </w:p>
    <w:p w:rsidR="00055F4C" w:rsidRPr="00917358" w:rsidRDefault="00055F4C" w:rsidP="009C08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C0806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:rsidR="00055F4C" w:rsidRPr="00917358" w:rsidRDefault="00055F4C" w:rsidP="00917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10"/>
      <w:bookmarkEnd w:id="4"/>
      <w:r w:rsidRPr="00917358">
        <w:rPr>
          <w:rFonts w:ascii="Times New Roman" w:hAnsi="Times New Roman" w:cs="Times New Roman"/>
          <w:sz w:val="24"/>
          <w:szCs w:val="24"/>
        </w:rPr>
        <w:t>Акт N ____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приемки работ по восстановлению благоустройства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после производства земляных работ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9C0806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п.Красноборский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                                "___" _____________ 20__ г.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1. Со стороны Администрации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2. 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3. Производитель земляных работ: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4. Собственник земельного участка (при наличии):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5. Иные лица: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руководствуясь  Порядком  производства  земляных  работ  при строительстве,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реконструкции  и  ремонте  сетей инженерно-технического обеспечения, дорог,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элементов   их   обустройства,   тротуаров,  иных  объектов  на  территории</w:t>
      </w:r>
    </w:p>
    <w:p w:rsidR="00055F4C" w:rsidRPr="00917358" w:rsidRDefault="00A7012F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>,  произвела после производства земляных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работ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(характер и адрес производства работ, реквизиты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на производство</w:t>
      </w:r>
    </w:p>
    <w:p w:rsidR="00055F4C" w:rsidRPr="00917358" w:rsidRDefault="00055F4C" w:rsidP="007F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земляных работ)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осмотр объекта, расположенного по адресу: 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В ходе осмотра установлено: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  обязуется  в  течение 36 месяцев с момента подписания настоящего</w:t>
      </w:r>
      <w:r w:rsidR="00A469AE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акта   следить   за   состоянием  территории,  где  проводились  работы,  и</w:t>
      </w:r>
      <w:r w:rsidR="00A469AE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гарантирует  при  возникновении  просадок  и  деформаций  (иных  нарушений)</w:t>
      </w:r>
      <w:r w:rsidR="00A469AE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произвести  за  свой  счет  после  получения  соответствующего  уведомления</w:t>
      </w:r>
      <w:r w:rsidR="00A469AE">
        <w:rPr>
          <w:rFonts w:ascii="Times New Roman" w:hAnsi="Times New Roman" w:cs="Times New Roman"/>
          <w:sz w:val="24"/>
          <w:szCs w:val="24"/>
        </w:rPr>
        <w:t xml:space="preserve"> 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 устранение  выявленных</w:t>
      </w:r>
      <w:r w:rsidR="00A469AE">
        <w:rPr>
          <w:rFonts w:ascii="Times New Roman" w:hAnsi="Times New Roman" w:cs="Times New Roman"/>
          <w:sz w:val="24"/>
          <w:szCs w:val="24"/>
        </w:rPr>
        <w:t xml:space="preserve"> </w:t>
      </w:r>
      <w:r w:rsidRPr="00917358">
        <w:rPr>
          <w:rFonts w:ascii="Times New Roman" w:hAnsi="Times New Roman" w:cs="Times New Roman"/>
          <w:sz w:val="24"/>
          <w:szCs w:val="24"/>
        </w:rPr>
        <w:t>нарушений.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Производитель земляных работ: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D09C9">
        <w:rPr>
          <w:rFonts w:ascii="Times New Roman" w:hAnsi="Times New Roman" w:cs="Times New Roman"/>
          <w:sz w:val="24"/>
          <w:szCs w:val="24"/>
        </w:rPr>
        <w:t>а</w:t>
      </w:r>
      <w:r w:rsidRPr="009173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Собственник земельного участка (при наличии):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Иные лица: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Отметка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Оригинал   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 на   </w:t>
      </w:r>
      <w:r w:rsidR="0068073C">
        <w:rPr>
          <w:rFonts w:ascii="Times New Roman" w:hAnsi="Times New Roman" w:cs="Times New Roman"/>
          <w:sz w:val="24"/>
          <w:szCs w:val="24"/>
        </w:rPr>
        <w:t>осуществление</w:t>
      </w:r>
      <w:r w:rsidRPr="00917358">
        <w:rPr>
          <w:rFonts w:ascii="Times New Roman" w:hAnsi="Times New Roman" w:cs="Times New Roman"/>
          <w:sz w:val="24"/>
          <w:szCs w:val="24"/>
        </w:rPr>
        <w:t xml:space="preserve">   земляных   работ   на   территории</w:t>
      </w:r>
    </w:p>
    <w:p w:rsidR="00055F4C" w:rsidRPr="00917358" w:rsidRDefault="00A7012F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055F4C" w:rsidRPr="00917358">
        <w:rPr>
          <w:rFonts w:ascii="Times New Roman" w:hAnsi="Times New Roman" w:cs="Times New Roman"/>
          <w:sz w:val="24"/>
          <w:szCs w:val="24"/>
        </w:rPr>
        <w:t xml:space="preserve"> от "____" ____________ 20__ г. N ________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сдан. Решение о закрытии </w:t>
      </w:r>
      <w:r w:rsidR="0068073C">
        <w:rPr>
          <w:rFonts w:ascii="Times New Roman" w:hAnsi="Times New Roman" w:cs="Times New Roman"/>
          <w:sz w:val="24"/>
          <w:szCs w:val="24"/>
        </w:rPr>
        <w:t>Разрешения</w:t>
      </w:r>
      <w:r w:rsidRPr="00917358">
        <w:rPr>
          <w:rFonts w:ascii="Times New Roman" w:hAnsi="Times New Roman" w:cs="Times New Roman"/>
          <w:sz w:val="24"/>
          <w:szCs w:val="24"/>
        </w:rPr>
        <w:t xml:space="preserve"> принято.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43B5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Pr="00917358">
        <w:rPr>
          <w:rFonts w:ascii="Times New Roman" w:hAnsi="Times New Roman" w:cs="Times New Roman"/>
          <w:sz w:val="24"/>
          <w:szCs w:val="24"/>
        </w:rPr>
        <w:t>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(расшифровка)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Заявитель: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(наименование юридического или физического лица)</w:t>
      </w:r>
    </w:p>
    <w:p w:rsidR="00055F4C" w:rsidRPr="00917358" w:rsidRDefault="00055F4C" w:rsidP="00917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___________________    ___________________     ____________________________</w:t>
      </w:r>
    </w:p>
    <w:p w:rsidR="00055F4C" w:rsidRPr="00917358" w:rsidRDefault="00055F4C" w:rsidP="004E7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7358">
        <w:rPr>
          <w:rFonts w:ascii="Times New Roman" w:hAnsi="Times New Roman" w:cs="Times New Roman"/>
          <w:sz w:val="24"/>
          <w:szCs w:val="24"/>
        </w:rPr>
        <w:t>(должность)             (подпись)                  (расшифровка)</w:t>
      </w:r>
    </w:p>
    <w:sectPr w:rsidR="00055F4C" w:rsidRPr="00917358" w:rsidSect="00A701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76A1"/>
    <w:multiLevelType w:val="hybridMultilevel"/>
    <w:tmpl w:val="AD1C923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3A157F3A"/>
    <w:multiLevelType w:val="hybridMultilevel"/>
    <w:tmpl w:val="6D688B1C"/>
    <w:lvl w:ilvl="0" w:tplc="9D346DCA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55F4C"/>
    <w:rsid w:val="00055F4C"/>
    <w:rsid w:val="000A64D9"/>
    <w:rsid w:val="000C5288"/>
    <w:rsid w:val="000C6D3C"/>
    <w:rsid w:val="000D086B"/>
    <w:rsid w:val="000E5644"/>
    <w:rsid w:val="00143B53"/>
    <w:rsid w:val="00195C3C"/>
    <w:rsid w:val="001B06E1"/>
    <w:rsid w:val="001E64C7"/>
    <w:rsid w:val="0021043D"/>
    <w:rsid w:val="002317C7"/>
    <w:rsid w:val="002A543B"/>
    <w:rsid w:val="002B101E"/>
    <w:rsid w:val="00302791"/>
    <w:rsid w:val="00317AD8"/>
    <w:rsid w:val="00392EA6"/>
    <w:rsid w:val="003D00C1"/>
    <w:rsid w:val="00446FE5"/>
    <w:rsid w:val="004A5FE1"/>
    <w:rsid w:val="004A7650"/>
    <w:rsid w:val="004B6043"/>
    <w:rsid w:val="004E74E8"/>
    <w:rsid w:val="005B4487"/>
    <w:rsid w:val="00616995"/>
    <w:rsid w:val="00636545"/>
    <w:rsid w:val="00636E63"/>
    <w:rsid w:val="0068073C"/>
    <w:rsid w:val="006B0D0A"/>
    <w:rsid w:val="006F16E6"/>
    <w:rsid w:val="007A09F7"/>
    <w:rsid w:val="007B1AC4"/>
    <w:rsid w:val="007E4980"/>
    <w:rsid w:val="007F0F07"/>
    <w:rsid w:val="008431BE"/>
    <w:rsid w:val="0089563C"/>
    <w:rsid w:val="008E1437"/>
    <w:rsid w:val="00917358"/>
    <w:rsid w:val="009874B1"/>
    <w:rsid w:val="009A24E4"/>
    <w:rsid w:val="009B75F3"/>
    <w:rsid w:val="009C0806"/>
    <w:rsid w:val="009E6B75"/>
    <w:rsid w:val="00A469AE"/>
    <w:rsid w:val="00A46CB4"/>
    <w:rsid w:val="00A7012F"/>
    <w:rsid w:val="00AB6F5A"/>
    <w:rsid w:val="00AE1429"/>
    <w:rsid w:val="00B944DE"/>
    <w:rsid w:val="00BE023F"/>
    <w:rsid w:val="00C4099C"/>
    <w:rsid w:val="00D72BAC"/>
    <w:rsid w:val="00D8159D"/>
    <w:rsid w:val="00DA03DE"/>
    <w:rsid w:val="00E0513B"/>
    <w:rsid w:val="00F139F5"/>
    <w:rsid w:val="00F14CAC"/>
    <w:rsid w:val="00F15A08"/>
    <w:rsid w:val="00F32CBB"/>
    <w:rsid w:val="00F46718"/>
    <w:rsid w:val="00F5483B"/>
    <w:rsid w:val="00F6008D"/>
    <w:rsid w:val="00F6087B"/>
    <w:rsid w:val="00F616FD"/>
    <w:rsid w:val="00FD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DE"/>
  </w:style>
  <w:style w:type="paragraph" w:styleId="1">
    <w:name w:val="heading 1"/>
    <w:basedOn w:val="a"/>
    <w:next w:val="a"/>
    <w:link w:val="10"/>
    <w:qFormat/>
    <w:rsid w:val="00F15A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55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5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15A0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F15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15A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F15A0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A5F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Plain Text"/>
    <w:basedOn w:val="a"/>
    <w:link w:val="a9"/>
    <w:rsid w:val="00A701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701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701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0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41F9D3DE25B35A825C698ECF87521A01E4A982A7FAC49C41CF34C2203BF6099DBF5895E8EE1459885735F9727F5C3D742361BE2vFZCM" TargetMode="External"/><Relationship Id="rId13" Type="http://schemas.openxmlformats.org/officeDocument/2006/relationships/hyperlink" Target="consultantplus://offline/ref=ECA41F9D3DE25B35A825C698ECF87521A7164896207CAC49C41CF34C2203BF608BDBAD865885F411C1DF245295v2ZD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CA41F9D3DE25B35A825C698ECF87521A01F49922F74AC49C41CF34C2203BF608BDBAD865885F411C1DF245295v2Z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CA41F9D3DE25B35A825C698ECF87521A01F49922E7AAC49C41CF34C2203BF608BDBAD865885F411C1DF245295v2Z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41F9D3DE25B35A825C68EEF94222CA015119D2C75AE199D49F51B7D53B935D99BF3DF1BC9E710C9C124539124BF929B09391BE8E01D0995CEC29Ev8Z2M" TargetMode="External"/><Relationship Id="rId10" Type="http://schemas.openxmlformats.org/officeDocument/2006/relationships/hyperlink" Target="consultantplus://offline/ref=ECA41F9D3DE25B35A825C698ECF87521A01F49922E7BAC49C41CF34C2203BF608BDBAD865885F411C1DF245295v2Z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41F9D3DE25B35A825C698ECF87521A01E46962E78AC49C41CF34C2203BF608BDBAD865885F411C1DF245295v2ZDM" TargetMode="External"/><Relationship Id="rId14" Type="http://schemas.openxmlformats.org/officeDocument/2006/relationships/hyperlink" Target="consultantplus://offline/ref=ECA41F9D3DE25B35A825C68EEF94222CA015119D2C74AF18904FF51B7D53B935D99BF3DF1BC9E710C9C126529F24BF929B09391BE8E01D0995CEC29Ev8Z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359F-528F-44A9-8095-F5B8B122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16</Pages>
  <Words>7038</Words>
  <Characters>40121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22</cp:revision>
  <cp:lastPrinted>2022-12-01T06:04:00Z</cp:lastPrinted>
  <dcterms:created xsi:type="dcterms:W3CDTF">2022-10-26T06:58:00Z</dcterms:created>
  <dcterms:modified xsi:type="dcterms:W3CDTF">2022-12-01T06:08:00Z</dcterms:modified>
</cp:coreProperties>
</file>