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0642D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6" o:title=""/>
            <w10:wrap type="square" side="right"/>
          </v:shape>
          <o:OLEObject Type="Embed" ProgID="Word.Picture.8" ShapeID="_x0000_s1026" DrawAspect="Content" ObjectID="_1789193754" r:id="rId7"/>
        </w:pict>
      </w:r>
    </w:p>
    <w:p w:rsidR="0050652A" w:rsidRPr="0050652A" w:rsidRDefault="0050652A" w:rsidP="0050652A"/>
    <w:p w:rsidR="0050652A" w:rsidRPr="0050652A" w:rsidRDefault="0050652A" w:rsidP="0050652A"/>
    <w:p w:rsidR="0050652A" w:rsidRPr="00DF2472" w:rsidRDefault="00DF2472" w:rsidP="0050652A">
      <w:pPr>
        <w:pStyle w:val="a3"/>
        <w:rPr>
          <w:sz w:val="24"/>
          <w:szCs w:val="24"/>
        </w:rPr>
      </w:pPr>
      <w:r w:rsidRPr="00DF2472">
        <w:rPr>
          <w:sz w:val="24"/>
          <w:szCs w:val="24"/>
        </w:rPr>
        <w:t>Республика Карелия</w:t>
      </w:r>
    </w:p>
    <w:p w:rsidR="0050652A" w:rsidRDefault="0050652A" w:rsidP="0050652A">
      <w:pPr>
        <w:pStyle w:val="a3"/>
      </w:pP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DF2472" w:rsidRDefault="00DF2472" w:rsidP="00E4772A">
      <w:pPr>
        <w:pStyle w:val="a3"/>
        <w:jc w:val="left"/>
      </w:pPr>
    </w:p>
    <w:p w:rsidR="00B972A7" w:rsidRPr="00DF2472" w:rsidRDefault="0050652A" w:rsidP="0050652A">
      <w:pPr>
        <w:pStyle w:val="a3"/>
        <w:rPr>
          <w:sz w:val="24"/>
          <w:szCs w:val="24"/>
        </w:rPr>
      </w:pPr>
      <w:r w:rsidRPr="00DF2472">
        <w:rPr>
          <w:sz w:val="24"/>
          <w:szCs w:val="24"/>
        </w:rPr>
        <w:t>Р</w:t>
      </w:r>
      <w:r w:rsidR="00DF2472" w:rsidRPr="00DF2472">
        <w:rPr>
          <w:sz w:val="24"/>
          <w:szCs w:val="24"/>
        </w:rPr>
        <w:t xml:space="preserve">ешение № </w:t>
      </w:r>
      <w:r w:rsidR="000F5E0E">
        <w:rPr>
          <w:sz w:val="24"/>
          <w:szCs w:val="24"/>
        </w:rPr>
        <w:t>29</w:t>
      </w:r>
    </w:p>
    <w:p w:rsidR="0050652A" w:rsidRDefault="0050652A" w:rsidP="0050652A">
      <w:pPr>
        <w:pStyle w:val="a3"/>
      </w:pPr>
    </w:p>
    <w:p w:rsidR="0050652A" w:rsidRPr="00DF2472" w:rsidRDefault="0050652A" w:rsidP="0050652A">
      <w:pPr>
        <w:pStyle w:val="a3"/>
        <w:jc w:val="both"/>
        <w:rPr>
          <w:sz w:val="24"/>
          <w:szCs w:val="24"/>
        </w:rPr>
      </w:pPr>
      <w:r w:rsidRPr="00DF2472">
        <w:rPr>
          <w:sz w:val="24"/>
          <w:szCs w:val="24"/>
        </w:rPr>
        <w:t xml:space="preserve">от  </w:t>
      </w:r>
      <w:r w:rsidR="00E4772A">
        <w:rPr>
          <w:sz w:val="24"/>
          <w:szCs w:val="24"/>
        </w:rPr>
        <w:t>27 сентября</w:t>
      </w:r>
      <w:r w:rsidRPr="00DF2472">
        <w:rPr>
          <w:sz w:val="24"/>
          <w:szCs w:val="24"/>
        </w:rPr>
        <w:t xml:space="preserve"> 20</w:t>
      </w:r>
      <w:r w:rsidR="00E1537E" w:rsidRPr="00DF2472">
        <w:rPr>
          <w:sz w:val="24"/>
          <w:szCs w:val="24"/>
        </w:rPr>
        <w:t>2</w:t>
      </w:r>
      <w:r w:rsidR="00DF2472" w:rsidRPr="00DF2472">
        <w:rPr>
          <w:sz w:val="24"/>
          <w:szCs w:val="24"/>
        </w:rPr>
        <w:t>4</w:t>
      </w:r>
      <w:r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7352BF" w:rsidRDefault="00E1537E" w:rsidP="00EC4166">
      <w:pPr>
        <w:pStyle w:val="a5"/>
        <w:ind w:right="-1"/>
        <w:jc w:val="center"/>
        <w:rPr>
          <w:rFonts w:ascii="Times New Roman" w:hAnsi="Times New Roman" w:cs="Times New Roman"/>
          <w:sz w:val="24"/>
          <w:szCs w:val="24"/>
        </w:rPr>
      </w:pPr>
      <w:r w:rsidRPr="00DF2472">
        <w:rPr>
          <w:rFonts w:ascii="Times New Roman" w:hAnsi="Times New Roman" w:cs="Times New Roman"/>
          <w:sz w:val="24"/>
          <w:szCs w:val="24"/>
        </w:rPr>
        <w:t>О</w:t>
      </w:r>
      <w:r w:rsidR="00C47CD3" w:rsidRPr="00DF2472">
        <w:rPr>
          <w:rFonts w:ascii="Times New Roman" w:hAnsi="Times New Roman" w:cs="Times New Roman"/>
          <w:sz w:val="24"/>
          <w:szCs w:val="24"/>
        </w:rPr>
        <w:t xml:space="preserve"> </w:t>
      </w:r>
      <w:r w:rsidR="00F308D0" w:rsidRPr="00DF2472">
        <w:rPr>
          <w:rFonts w:ascii="Times New Roman" w:hAnsi="Times New Roman" w:cs="Times New Roman"/>
          <w:sz w:val="24"/>
          <w:szCs w:val="24"/>
        </w:rPr>
        <w:t xml:space="preserve">внесении изменений в Решение </w:t>
      </w:r>
      <w:r w:rsidR="00DF2472">
        <w:rPr>
          <w:rFonts w:ascii="Times New Roman" w:hAnsi="Times New Roman" w:cs="Times New Roman"/>
          <w:sz w:val="24"/>
          <w:szCs w:val="24"/>
        </w:rPr>
        <w:t>Совета Пудожского муниципального района</w:t>
      </w:r>
    </w:p>
    <w:p w:rsidR="00EA7B15" w:rsidRPr="00DF2472" w:rsidRDefault="00DF2472" w:rsidP="00EC4166">
      <w:pPr>
        <w:pStyle w:val="a5"/>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7352BF">
        <w:rPr>
          <w:rFonts w:ascii="Times New Roman" w:hAnsi="Times New Roman" w:cs="Times New Roman"/>
          <w:sz w:val="24"/>
          <w:szCs w:val="24"/>
        </w:rPr>
        <w:t>от 22</w:t>
      </w:r>
      <w:r w:rsidRPr="00DF2472">
        <w:rPr>
          <w:rFonts w:ascii="Times New Roman" w:hAnsi="Times New Roman" w:cs="Times New Roman"/>
          <w:sz w:val="24"/>
          <w:szCs w:val="24"/>
        </w:rPr>
        <w:t xml:space="preserve"> </w:t>
      </w:r>
      <w:r w:rsidR="007352BF">
        <w:rPr>
          <w:rFonts w:ascii="Times New Roman" w:hAnsi="Times New Roman" w:cs="Times New Roman"/>
          <w:sz w:val="24"/>
          <w:szCs w:val="24"/>
        </w:rPr>
        <w:t>октября</w:t>
      </w:r>
      <w:r w:rsidRPr="00DF2472">
        <w:rPr>
          <w:rFonts w:ascii="Times New Roman" w:hAnsi="Times New Roman" w:cs="Times New Roman"/>
          <w:sz w:val="24"/>
          <w:szCs w:val="24"/>
        </w:rPr>
        <w:t xml:space="preserve"> 202</w:t>
      </w:r>
      <w:r w:rsidR="007352BF">
        <w:rPr>
          <w:rFonts w:ascii="Times New Roman" w:hAnsi="Times New Roman" w:cs="Times New Roman"/>
          <w:sz w:val="24"/>
          <w:szCs w:val="24"/>
        </w:rPr>
        <w:t>1</w:t>
      </w:r>
      <w:r w:rsidRPr="00DF2472">
        <w:rPr>
          <w:rFonts w:ascii="Times New Roman" w:hAnsi="Times New Roman" w:cs="Times New Roman"/>
          <w:sz w:val="24"/>
          <w:szCs w:val="24"/>
        </w:rPr>
        <w:t xml:space="preserve"> года </w:t>
      </w:r>
      <w:r w:rsidR="00F308D0" w:rsidRPr="00DF2472">
        <w:rPr>
          <w:rFonts w:ascii="Times New Roman" w:hAnsi="Times New Roman" w:cs="Times New Roman"/>
          <w:sz w:val="24"/>
          <w:szCs w:val="24"/>
        </w:rPr>
        <w:t xml:space="preserve">№ </w:t>
      </w:r>
      <w:r w:rsidR="007352BF">
        <w:rPr>
          <w:rFonts w:ascii="Times New Roman" w:hAnsi="Times New Roman" w:cs="Times New Roman"/>
          <w:sz w:val="24"/>
          <w:szCs w:val="24"/>
        </w:rPr>
        <w:t xml:space="preserve">216 </w:t>
      </w:r>
      <w:r w:rsidR="00F308D0" w:rsidRPr="00DF2472">
        <w:rPr>
          <w:rFonts w:ascii="Times New Roman" w:hAnsi="Times New Roman" w:cs="Times New Roman"/>
          <w:sz w:val="24"/>
          <w:szCs w:val="24"/>
        </w:rPr>
        <w:t xml:space="preserve">«Об утверждении </w:t>
      </w:r>
      <w:r w:rsidRPr="00DF2472">
        <w:rPr>
          <w:rFonts w:ascii="Times New Roman" w:hAnsi="Times New Roman" w:cs="Times New Roman"/>
          <w:sz w:val="24"/>
          <w:szCs w:val="24"/>
        </w:rPr>
        <w:t>Положения об оплате труда  и материальном стимулировании муниципальны</w:t>
      </w:r>
      <w:r w:rsidR="007352BF">
        <w:rPr>
          <w:rFonts w:ascii="Times New Roman" w:hAnsi="Times New Roman" w:cs="Times New Roman"/>
          <w:sz w:val="24"/>
          <w:szCs w:val="24"/>
        </w:rPr>
        <w:t>х</w:t>
      </w:r>
      <w:r w:rsidRPr="00DF2472">
        <w:rPr>
          <w:rFonts w:ascii="Times New Roman" w:hAnsi="Times New Roman" w:cs="Times New Roman"/>
          <w:sz w:val="24"/>
          <w:szCs w:val="24"/>
        </w:rPr>
        <w:t xml:space="preserve"> </w:t>
      </w:r>
      <w:r w:rsidR="007352BF">
        <w:rPr>
          <w:rFonts w:ascii="Times New Roman" w:hAnsi="Times New Roman" w:cs="Times New Roman"/>
          <w:sz w:val="24"/>
          <w:szCs w:val="24"/>
        </w:rPr>
        <w:t>служащих Контрольно-счетного органа Пудожского муниципального района</w:t>
      </w:r>
      <w:r w:rsidRPr="00DF2472">
        <w:rPr>
          <w:rFonts w:ascii="Times New Roman" w:hAnsi="Times New Roman" w:cs="Times New Roman"/>
          <w:sz w:val="24"/>
          <w:szCs w:val="24"/>
        </w:rPr>
        <w:t>»</w:t>
      </w: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Default="00E1537E" w:rsidP="005B0ABE">
      <w:pPr>
        <w:pStyle w:val="a5"/>
        <w:jc w:val="both"/>
        <w:rPr>
          <w:rFonts w:ascii="Times New Roman" w:hAnsi="Times New Roman" w:cs="Times New Roman"/>
          <w:sz w:val="24"/>
          <w:szCs w:val="24"/>
        </w:rPr>
      </w:pPr>
      <w:r>
        <w:rPr>
          <w:rFonts w:ascii="Times New Roman" w:hAnsi="Times New Roman" w:cs="Times New Roman"/>
          <w:sz w:val="24"/>
          <w:szCs w:val="24"/>
        </w:rPr>
        <w:tab/>
      </w:r>
      <w:proofErr w:type="gramStart"/>
      <w:r w:rsidR="00E332C3" w:rsidRPr="00E332C3">
        <w:rPr>
          <w:rFonts w:ascii="Times New Roman" w:hAnsi="Times New Roman" w:cs="Times New Roman"/>
          <w:sz w:val="24"/>
          <w:szCs w:val="24"/>
        </w:rPr>
        <w:t xml:space="preserve">В целях приведения в соответствие с действующим законодательством муниципального нормативного правового акта,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 Республики Карелия от 24.07.2007 N 1107-ЗРК "О муниципальной службе в Республике Карелия" </w:t>
      </w:r>
      <w:r w:rsidRPr="00E332C3">
        <w:rPr>
          <w:rFonts w:ascii="Times New Roman" w:hAnsi="Times New Roman" w:cs="Times New Roman"/>
          <w:sz w:val="24"/>
          <w:szCs w:val="24"/>
        </w:rPr>
        <w:t xml:space="preserve">Совет </w:t>
      </w:r>
      <w:proofErr w:type="spellStart"/>
      <w:r w:rsidRPr="00E332C3">
        <w:rPr>
          <w:rFonts w:ascii="Times New Roman" w:hAnsi="Times New Roman" w:cs="Times New Roman"/>
          <w:sz w:val="24"/>
          <w:szCs w:val="24"/>
        </w:rPr>
        <w:t>Пудожского</w:t>
      </w:r>
      <w:proofErr w:type="spellEnd"/>
      <w:r w:rsidRPr="00E332C3">
        <w:rPr>
          <w:rFonts w:ascii="Times New Roman" w:hAnsi="Times New Roman" w:cs="Times New Roman"/>
          <w:sz w:val="24"/>
          <w:szCs w:val="24"/>
        </w:rPr>
        <w:t xml:space="preserve"> </w:t>
      </w:r>
      <w:r w:rsidR="00EA7B15" w:rsidRPr="00E332C3">
        <w:rPr>
          <w:rFonts w:ascii="Times New Roman" w:hAnsi="Times New Roman" w:cs="Times New Roman"/>
          <w:sz w:val="24"/>
          <w:szCs w:val="24"/>
        </w:rPr>
        <w:t>муниципального района</w:t>
      </w:r>
      <w:proofErr w:type="gramEnd"/>
    </w:p>
    <w:p w:rsidR="005B0ABE" w:rsidRDefault="005B0ABE" w:rsidP="005B0ABE">
      <w:pPr>
        <w:pStyle w:val="a5"/>
        <w:jc w:val="both"/>
        <w:rPr>
          <w:rFonts w:ascii="Times New Roman" w:hAnsi="Times New Roman" w:cs="Times New Roman"/>
          <w:sz w:val="24"/>
          <w:szCs w:val="24"/>
        </w:rPr>
      </w:pPr>
    </w:p>
    <w:p w:rsidR="000F5E0E" w:rsidRDefault="00E1537E" w:rsidP="005B0ABE">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5B0ABE" w:rsidRDefault="005B0ABE" w:rsidP="005B0ABE">
      <w:pPr>
        <w:pStyle w:val="a5"/>
        <w:jc w:val="center"/>
        <w:rPr>
          <w:rFonts w:ascii="Times New Roman" w:hAnsi="Times New Roman" w:cs="Times New Roman"/>
          <w:sz w:val="24"/>
          <w:szCs w:val="24"/>
        </w:rPr>
      </w:pPr>
    </w:p>
    <w:p w:rsidR="00934A28" w:rsidRPr="005E5D08" w:rsidRDefault="00E1537E" w:rsidP="000F5E0E">
      <w:pPr>
        <w:pStyle w:val="a5"/>
        <w:ind w:right="-1"/>
        <w:jc w:val="both"/>
        <w:rPr>
          <w:rFonts w:ascii="Times New Roman" w:hAnsi="Times New Roman" w:cs="Times New Roman"/>
          <w:sz w:val="24"/>
          <w:szCs w:val="24"/>
        </w:rPr>
      </w:pPr>
      <w:r w:rsidRPr="00E1537E">
        <w:tab/>
      </w:r>
      <w:r w:rsidRPr="005E5D08">
        <w:rPr>
          <w:rFonts w:ascii="Times New Roman" w:hAnsi="Times New Roman" w:cs="Times New Roman"/>
          <w:sz w:val="24"/>
          <w:szCs w:val="24"/>
        </w:rPr>
        <w:t xml:space="preserve">1. </w:t>
      </w:r>
      <w:r w:rsidR="00F308D0" w:rsidRPr="005E5D08">
        <w:rPr>
          <w:rFonts w:ascii="Times New Roman" w:hAnsi="Times New Roman" w:cs="Times New Roman"/>
          <w:sz w:val="24"/>
          <w:szCs w:val="24"/>
        </w:rPr>
        <w:t xml:space="preserve">Внести </w:t>
      </w:r>
      <w:r w:rsidR="00934A28" w:rsidRPr="005E5D08">
        <w:rPr>
          <w:rFonts w:ascii="Times New Roman" w:hAnsi="Times New Roman" w:cs="Times New Roman"/>
          <w:sz w:val="24"/>
          <w:szCs w:val="24"/>
        </w:rPr>
        <w:t xml:space="preserve">следующие </w:t>
      </w:r>
      <w:r w:rsidR="00F308D0" w:rsidRPr="005E5D08">
        <w:rPr>
          <w:rFonts w:ascii="Times New Roman" w:hAnsi="Times New Roman" w:cs="Times New Roman"/>
          <w:sz w:val="24"/>
          <w:szCs w:val="24"/>
        </w:rPr>
        <w:t xml:space="preserve">изменения в </w:t>
      </w:r>
      <w:r w:rsidR="00E332C3" w:rsidRPr="00DF2472">
        <w:rPr>
          <w:rFonts w:ascii="Times New Roman" w:hAnsi="Times New Roman" w:cs="Times New Roman"/>
          <w:sz w:val="24"/>
          <w:szCs w:val="24"/>
        </w:rPr>
        <w:t>Положени</w:t>
      </w:r>
      <w:r w:rsidR="00E332C3">
        <w:rPr>
          <w:rFonts w:ascii="Times New Roman" w:hAnsi="Times New Roman" w:cs="Times New Roman"/>
          <w:sz w:val="24"/>
          <w:szCs w:val="24"/>
        </w:rPr>
        <w:t>е</w:t>
      </w:r>
      <w:r w:rsidR="00E332C3" w:rsidRPr="00DF2472">
        <w:rPr>
          <w:rFonts w:ascii="Times New Roman" w:hAnsi="Times New Roman" w:cs="Times New Roman"/>
          <w:sz w:val="24"/>
          <w:szCs w:val="24"/>
        </w:rPr>
        <w:t xml:space="preserve"> об оплате труда  и материальном стимулировании муниципальны</w:t>
      </w:r>
      <w:r w:rsidR="00E332C3">
        <w:rPr>
          <w:rFonts w:ascii="Times New Roman" w:hAnsi="Times New Roman" w:cs="Times New Roman"/>
          <w:sz w:val="24"/>
          <w:szCs w:val="24"/>
        </w:rPr>
        <w:t>х</w:t>
      </w:r>
      <w:r w:rsidR="00E332C3" w:rsidRPr="00DF2472">
        <w:rPr>
          <w:rFonts w:ascii="Times New Roman" w:hAnsi="Times New Roman" w:cs="Times New Roman"/>
          <w:sz w:val="24"/>
          <w:szCs w:val="24"/>
        </w:rPr>
        <w:t xml:space="preserve"> </w:t>
      </w:r>
      <w:r w:rsidR="00E332C3">
        <w:rPr>
          <w:rFonts w:ascii="Times New Roman" w:hAnsi="Times New Roman" w:cs="Times New Roman"/>
          <w:sz w:val="24"/>
          <w:szCs w:val="24"/>
        </w:rPr>
        <w:t xml:space="preserve">служащих Контрольно-счетного органа </w:t>
      </w:r>
      <w:proofErr w:type="spellStart"/>
      <w:r w:rsidR="00E332C3">
        <w:rPr>
          <w:rFonts w:ascii="Times New Roman" w:hAnsi="Times New Roman" w:cs="Times New Roman"/>
          <w:sz w:val="24"/>
          <w:szCs w:val="24"/>
        </w:rPr>
        <w:t>Пудожского</w:t>
      </w:r>
      <w:proofErr w:type="spellEnd"/>
      <w:r w:rsidR="00E332C3">
        <w:rPr>
          <w:rFonts w:ascii="Times New Roman" w:hAnsi="Times New Roman" w:cs="Times New Roman"/>
          <w:sz w:val="24"/>
          <w:szCs w:val="24"/>
        </w:rPr>
        <w:t xml:space="preserve"> муниципального района</w:t>
      </w:r>
      <w:r w:rsidR="000F5E0E">
        <w:rPr>
          <w:rFonts w:ascii="Times New Roman" w:hAnsi="Times New Roman" w:cs="Times New Roman"/>
          <w:sz w:val="24"/>
          <w:szCs w:val="24"/>
        </w:rPr>
        <w:t xml:space="preserve">, утвержденное Решением Совета </w:t>
      </w:r>
      <w:proofErr w:type="spellStart"/>
      <w:r w:rsidR="000F5E0E">
        <w:rPr>
          <w:rFonts w:ascii="Times New Roman" w:hAnsi="Times New Roman" w:cs="Times New Roman"/>
          <w:sz w:val="24"/>
          <w:szCs w:val="24"/>
        </w:rPr>
        <w:t>Пудожского</w:t>
      </w:r>
      <w:proofErr w:type="spellEnd"/>
      <w:r w:rsidR="000F5E0E">
        <w:rPr>
          <w:rFonts w:ascii="Times New Roman" w:hAnsi="Times New Roman" w:cs="Times New Roman"/>
          <w:sz w:val="24"/>
          <w:szCs w:val="24"/>
        </w:rPr>
        <w:t xml:space="preserve"> муниципального района от 22</w:t>
      </w:r>
      <w:r w:rsidR="000F5E0E" w:rsidRPr="00DF2472">
        <w:rPr>
          <w:rFonts w:ascii="Times New Roman" w:hAnsi="Times New Roman" w:cs="Times New Roman"/>
          <w:sz w:val="24"/>
          <w:szCs w:val="24"/>
        </w:rPr>
        <w:t xml:space="preserve"> </w:t>
      </w:r>
      <w:r w:rsidR="000F5E0E">
        <w:rPr>
          <w:rFonts w:ascii="Times New Roman" w:hAnsi="Times New Roman" w:cs="Times New Roman"/>
          <w:sz w:val="24"/>
          <w:szCs w:val="24"/>
        </w:rPr>
        <w:t>октября</w:t>
      </w:r>
      <w:r w:rsidR="000F5E0E" w:rsidRPr="00DF2472">
        <w:rPr>
          <w:rFonts w:ascii="Times New Roman" w:hAnsi="Times New Roman" w:cs="Times New Roman"/>
          <w:sz w:val="24"/>
          <w:szCs w:val="24"/>
        </w:rPr>
        <w:t xml:space="preserve"> 202</w:t>
      </w:r>
      <w:r w:rsidR="000F5E0E">
        <w:rPr>
          <w:rFonts w:ascii="Times New Roman" w:hAnsi="Times New Roman" w:cs="Times New Roman"/>
          <w:sz w:val="24"/>
          <w:szCs w:val="24"/>
        </w:rPr>
        <w:t>1</w:t>
      </w:r>
      <w:r w:rsidR="000F5E0E" w:rsidRPr="00DF2472">
        <w:rPr>
          <w:rFonts w:ascii="Times New Roman" w:hAnsi="Times New Roman" w:cs="Times New Roman"/>
          <w:sz w:val="24"/>
          <w:szCs w:val="24"/>
        </w:rPr>
        <w:t xml:space="preserve"> года № </w:t>
      </w:r>
      <w:r w:rsidR="000F5E0E">
        <w:rPr>
          <w:rFonts w:ascii="Times New Roman" w:hAnsi="Times New Roman" w:cs="Times New Roman"/>
          <w:sz w:val="24"/>
          <w:szCs w:val="24"/>
        </w:rPr>
        <w:t xml:space="preserve">216 </w:t>
      </w:r>
      <w:r w:rsidR="000F5E0E" w:rsidRPr="00DF2472">
        <w:rPr>
          <w:rFonts w:ascii="Times New Roman" w:hAnsi="Times New Roman" w:cs="Times New Roman"/>
          <w:sz w:val="24"/>
          <w:szCs w:val="24"/>
        </w:rPr>
        <w:t>«Об утверждении Положения об оплате труда  и материальном стимулировании муниципальны</w:t>
      </w:r>
      <w:r w:rsidR="000F5E0E">
        <w:rPr>
          <w:rFonts w:ascii="Times New Roman" w:hAnsi="Times New Roman" w:cs="Times New Roman"/>
          <w:sz w:val="24"/>
          <w:szCs w:val="24"/>
        </w:rPr>
        <w:t>х</w:t>
      </w:r>
      <w:r w:rsidR="000F5E0E" w:rsidRPr="00DF2472">
        <w:rPr>
          <w:rFonts w:ascii="Times New Roman" w:hAnsi="Times New Roman" w:cs="Times New Roman"/>
          <w:sz w:val="24"/>
          <w:szCs w:val="24"/>
        </w:rPr>
        <w:t xml:space="preserve"> </w:t>
      </w:r>
      <w:r w:rsidR="000F5E0E">
        <w:rPr>
          <w:rFonts w:ascii="Times New Roman" w:hAnsi="Times New Roman" w:cs="Times New Roman"/>
          <w:sz w:val="24"/>
          <w:szCs w:val="24"/>
        </w:rPr>
        <w:t xml:space="preserve">служащих Контрольно-счетного органа </w:t>
      </w:r>
      <w:proofErr w:type="spellStart"/>
      <w:r w:rsidR="000F5E0E">
        <w:rPr>
          <w:rFonts w:ascii="Times New Roman" w:hAnsi="Times New Roman" w:cs="Times New Roman"/>
          <w:sz w:val="24"/>
          <w:szCs w:val="24"/>
        </w:rPr>
        <w:t>Пудожского</w:t>
      </w:r>
      <w:proofErr w:type="spellEnd"/>
      <w:r w:rsidR="000F5E0E">
        <w:rPr>
          <w:rFonts w:ascii="Times New Roman" w:hAnsi="Times New Roman" w:cs="Times New Roman"/>
          <w:sz w:val="24"/>
          <w:szCs w:val="24"/>
        </w:rPr>
        <w:t xml:space="preserve"> муниципального района</w:t>
      </w:r>
      <w:r w:rsidR="000F5E0E" w:rsidRPr="00DF2472">
        <w:rPr>
          <w:rFonts w:ascii="Times New Roman" w:hAnsi="Times New Roman" w:cs="Times New Roman"/>
          <w:sz w:val="24"/>
          <w:szCs w:val="24"/>
        </w:rPr>
        <w:t>»</w:t>
      </w:r>
      <w:r w:rsidR="005B0ABE">
        <w:rPr>
          <w:rFonts w:ascii="Times New Roman" w:hAnsi="Times New Roman" w:cs="Times New Roman"/>
          <w:sz w:val="24"/>
          <w:szCs w:val="24"/>
        </w:rPr>
        <w:t>:</w:t>
      </w:r>
    </w:p>
    <w:p w:rsidR="00934A28" w:rsidRPr="005E5D08" w:rsidRDefault="00934A28"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 xml:space="preserve">1.1. </w:t>
      </w:r>
      <w:r w:rsidR="00E332C3">
        <w:rPr>
          <w:rFonts w:ascii="Times New Roman" w:hAnsi="Times New Roman" w:cs="Times New Roman"/>
          <w:sz w:val="24"/>
          <w:szCs w:val="24"/>
        </w:rPr>
        <w:t xml:space="preserve">Пункт 5.3 </w:t>
      </w:r>
      <w:r w:rsidRPr="005E5D08">
        <w:rPr>
          <w:rFonts w:ascii="Times New Roman" w:hAnsi="Times New Roman" w:cs="Times New Roman"/>
          <w:sz w:val="24"/>
          <w:szCs w:val="24"/>
        </w:rPr>
        <w:t>изложить в следующей редакции:</w:t>
      </w:r>
    </w:p>
    <w:p w:rsidR="00E332C3" w:rsidRDefault="00934A28"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w:t>
      </w:r>
      <w:r w:rsidR="00E332C3">
        <w:rPr>
          <w:rFonts w:ascii="Times New Roman" w:hAnsi="Times New Roman" w:cs="Times New Roman"/>
          <w:sz w:val="24"/>
          <w:szCs w:val="24"/>
        </w:rPr>
        <w:t>5.3</w:t>
      </w:r>
      <w:r w:rsidR="004F0803" w:rsidRPr="005E5D08">
        <w:rPr>
          <w:rFonts w:ascii="Times New Roman" w:hAnsi="Times New Roman" w:cs="Times New Roman"/>
          <w:sz w:val="24"/>
          <w:szCs w:val="24"/>
        </w:rPr>
        <w:t xml:space="preserve">. </w:t>
      </w:r>
      <w:r w:rsidR="00E332C3">
        <w:rPr>
          <w:rFonts w:ascii="Times New Roman" w:hAnsi="Times New Roman" w:cs="Times New Roman"/>
          <w:sz w:val="24"/>
          <w:szCs w:val="24"/>
        </w:rPr>
        <w:t>Размер ежемесячной надбавки к должностному окладу за особые условия муниципальной службы муниципальным служащим устанавливаются индивидуально, но не более:</w:t>
      </w:r>
    </w:p>
    <w:p w:rsidR="00EC4166" w:rsidRPr="005E5D08" w:rsidRDefault="00E332C3" w:rsidP="005E5D08">
      <w:pPr>
        <w:pStyle w:val="a5"/>
        <w:jc w:val="both"/>
        <w:rPr>
          <w:rFonts w:ascii="Times New Roman" w:hAnsi="Times New Roman" w:cs="Times New Roman"/>
          <w:sz w:val="24"/>
          <w:szCs w:val="24"/>
        </w:rPr>
      </w:pPr>
      <w:r>
        <w:rPr>
          <w:rFonts w:ascii="Times New Roman" w:hAnsi="Times New Roman" w:cs="Times New Roman"/>
          <w:sz w:val="24"/>
          <w:szCs w:val="24"/>
        </w:rPr>
        <w:tab/>
        <w:t>- ведущие должности муниципальной службы до 130 процентов должностного оклада</w:t>
      </w:r>
      <w:proofErr w:type="gramStart"/>
      <w:r>
        <w:rPr>
          <w:rFonts w:ascii="Times New Roman" w:hAnsi="Times New Roman" w:cs="Times New Roman"/>
          <w:sz w:val="24"/>
          <w:szCs w:val="24"/>
        </w:rPr>
        <w:t>.</w:t>
      </w:r>
      <w:r w:rsidR="004F0803" w:rsidRPr="005E5D08">
        <w:rPr>
          <w:rFonts w:ascii="Times New Roman" w:hAnsi="Times New Roman" w:cs="Times New Roman"/>
          <w:sz w:val="24"/>
          <w:szCs w:val="24"/>
        </w:rPr>
        <w:t>»</w:t>
      </w:r>
      <w:r w:rsidR="00EC4166" w:rsidRPr="005E5D08">
        <w:rPr>
          <w:rFonts w:ascii="Times New Roman" w:hAnsi="Times New Roman" w:cs="Times New Roman"/>
          <w:sz w:val="24"/>
          <w:szCs w:val="24"/>
        </w:rPr>
        <w:t>;</w:t>
      </w:r>
      <w:proofErr w:type="gramEnd"/>
    </w:p>
    <w:p w:rsidR="008F7BAF" w:rsidRPr="005E5D08" w:rsidRDefault="00934A28"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1.</w:t>
      </w:r>
      <w:r w:rsidR="00E332C3">
        <w:rPr>
          <w:rFonts w:ascii="Times New Roman" w:hAnsi="Times New Roman" w:cs="Times New Roman"/>
          <w:sz w:val="24"/>
          <w:szCs w:val="24"/>
        </w:rPr>
        <w:t>2</w:t>
      </w:r>
      <w:r w:rsidRPr="005E5D08">
        <w:rPr>
          <w:rFonts w:ascii="Times New Roman" w:hAnsi="Times New Roman" w:cs="Times New Roman"/>
          <w:sz w:val="24"/>
          <w:szCs w:val="24"/>
        </w:rPr>
        <w:t xml:space="preserve">. </w:t>
      </w:r>
      <w:r w:rsidR="00E332C3">
        <w:rPr>
          <w:rFonts w:ascii="Times New Roman" w:hAnsi="Times New Roman" w:cs="Times New Roman"/>
          <w:sz w:val="24"/>
          <w:szCs w:val="24"/>
        </w:rPr>
        <w:t xml:space="preserve">Пункт 5.5 </w:t>
      </w:r>
      <w:r w:rsidR="00E332C3" w:rsidRPr="005E5D08">
        <w:rPr>
          <w:rFonts w:ascii="Times New Roman" w:hAnsi="Times New Roman" w:cs="Times New Roman"/>
          <w:sz w:val="24"/>
          <w:szCs w:val="24"/>
        </w:rPr>
        <w:t>изложить в следующей редакции:</w:t>
      </w:r>
    </w:p>
    <w:p w:rsidR="00E332C3" w:rsidRDefault="005E5D08" w:rsidP="005E5D08">
      <w:pPr>
        <w:pStyle w:val="a5"/>
        <w:jc w:val="both"/>
        <w:rPr>
          <w:rFonts w:ascii="Times New Roman" w:hAnsi="Times New Roman" w:cs="Times New Roman"/>
          <w:sz w:val="24"/>
          <w:szCs w:val="24"/>
        </w:rPr>
      </w:pPr>
      <w:r>
        <w:rPr>
          <w:rFonts w:ascii="Times New Roman" w:hAnsi="Times New Roman" w:cs="Times New Roman"/>
          <w:sz w:val="24"/>
          <w:szCs w:val="24"/>
        </w:rPr>
        <w:tab/>
      </w:r>
      <w:r w:rsidR="008F7BAF" w:rsidRPr="005E5D08">
        <w:rPr>
          <w:rFonts w:ascii="Times New Roman" w:hAnsi="Times New Roman" w:cs="Times New Roman"/>
          <w:sz w:val="24"/>
          <w:szCs w:val="24"/>
        </w:rPr>
        <w:t>«</w:t>
      </w:r>
      <w:r w:rsidR="00E332C3">
        <w:rPr>
          <w:rFonts w:ascii="Times New Roman" w:hAnsi="Times New Roman" w:cs="Times New Roman"/>
          <w:sz w:val="24"/>
          <w:szCs w:val="24"/>
        </w:rPr>
        <w:t>5.5. 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 по аппарату КСО Пудожского муниципального района – приказом Председателя КСО Пудожского муниципального района</w:t>
      </w:r>
      <w:proofErr w:type="gramStart"/>
      <w:r w:rsidR="00E332C3">
        <w:rPr>
          <w:rFonts w:ascii="Times New Roman" w:hAnsi="Times New Roman" w:cs="Times New Roman"/>
          <w:sz w:val="24"/>
          <w:szCs w:val="24"/>
        </w:rPr>
        <w:t>.»;</w:t>
      </w:r>
      <w:proofErr w:type="gramEnd"/>
    </w:p>
    <w:p w:rsidR="008F7BAF" w:rsidRPr="005E5D08" w:rsidRDefault="008F7BAF"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r>
      <w:r w:rsidR="00B777EE">
        <w:rPr>
          <w:rFonts w:ascii="Times New Roman" w:hAnsi="Times New Roman" w:cs="Times New Roman"/>
          <w:sz w:val="24"/>
          <w:szCs w:val="24"/>
        </w:rPr>
        <w:t>1.3</w:t>
      </w:r>
      <w:r w:rsidRPr="005E5D08">
        <w:rPr>
          <w:rFonts w:ascii="Times New Roman" w:hAnsi="Times New Roman" w:cs="Times New Roman"/>
          <w:sz w:val="24"/>
          <w:szCs w:val="24"/>
        </w:rPr>
        <w:t xml:space="preserve">. </w:t>
      </w:r>
      <w:r w:rsidR="00B777EE" w:rsidRPr="005E5D08">
        <w:rPr>
          <w:rFonts w:ascii="Times New Roman" w:hAnsi="Times New Roman" w:cs="Times New Roman"/>
          <w:sz w:val="24"/>
          <w:szCs w:val="24"/>
        </w:rPr>
        <w:t xml:space="preserve"> </w:t>
      </w:r>
      <w:r w:rsidR="00B777EE">
        <w:rPr>
          <w:rFonts w:ascii="Times New Roman" w:hAnsi="Times New Roman" w:cs="Times New Roman"/>
          <w:sz w:val="24"/>
          <w:szCs w:val="24"/>
        </w:rPr>
        <w:t xml:space="preserve">Пункт 5.7 </w:t>
      </w:r>
      <w:r w:rsidR="00B777EE" w:rsidRPr="005E5D08">
        <w:rPr>
          <w:rFonts w:ascii="Times New Roman" w:hAnsi="Times New Roman" w:cs="Times New Roman"/>
          <w:sz w:val="24"/>
          <w:szCs w:val="24"/>
        </w:rPr>
        <w:t>изложить в следующей редакции:</w:t>
      </w:r>
    </w:p>
    <w:p w:rsidR="008F7BAF" w:rsidRDefault="008F7BAF"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w:t>
      </w:r>
      <w:r w:rsidR="00B777EE">
        <w:rPr>
          <w:rFonts w:ascii="Times New Roman" w:hAnsi="Times New Roman" w:cs="Times New Roman"/>
          <w:sz w:val="24"/>
          <w:szCs w:val="24"/>
        </w:rPr>
        <w:t xml:space="preserve">5.7. </w:t>
      </w:r>
      <w:proofErr w:type="gramStart"/>
      <w:r w:rsidR="00B777EE">
        <w:rPr>
          <w:rFonts w:ascii="Times New Roman" w:hAnsi="Times New Roman" w:cs="Times New Roman"/>
          <w:sz w:val="24"/>
          <w:szCs w:val="24"/>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по аппарату КСО Пудожского муниципального района – Председателем КСО Пудожского муниципального района.</w:t>
      </w:r>
      <w:r w:rsidRPr="005E5D08">
        <w:rPr>
          <w:rFonts w:ascii="Times New Roman" w:hAnsi="Times New Roman" w:cs="Times New Roman"/>
          <w:sz w:val="24"/>
          <w:szCs w:val="24"/>
        </w:rPr>
        <w:t>»;</w:t>
      </w:r>
      <w:proofErr w:type="gramEnd"/>
    </w:p>
    <w:p w:rsidR="005E5D08" w:rsidRDefault="00ED69CE" w:rsidP="005E5D08">
      <w:pPr>
        <w:pStyle w:val="a5"/>
        <w:jc w:val="both"/>
        <w:rPr>
          <w:rFonts w:ascii="Times New Roman" w:hAnsi="Times New Roman" w:cs="Times New Roman"/>
          <w:sz w:val="24"/>
          <w:szCs w:val="24"/>
        </w:rPr>
      </w:pPr>
      <w:r>
        <w:rPr>
          <w:rFonts w:ascii="Times New Roman" w:hAnsi="Times New Roman" w:cs="Times New Roman"/>
          <w:sz w:val="24"/>
          <w:szCs w:val="24"/>
        </w:rPr>
        <w:lastRenderedPageBreak/>
        <w:tab/>
        <w:t>1.4</w:t>
      </w:r>
      <w:r w:rsidR="005E5D08">
        <w:rPr>
          <w:rFonts w:ascii="Times New Roman" w:hAnsi="Times New Roman" w:cs="Times New Roman"/>
          <w:sz w:val="24"/>
          <w:szCs w:val="24"/>
        </w:rPr>
        <w:t xml:space="preserve">. </w:t>
      </w:r>
      <w:r>
        <w:rPr>
          <w:rFonts w:ascii="Times New Roman" w:hAnsi="Times New Roman" w:cs="Times New Roman"/>
          <w:sz w:val="24"/>
          <w:szCs w:val="24"/>
        </w:rPr>
        <w:t xml:space="preserve">Пункт 6.3 </w:t>
      </w:r>
      <w:r w:rsidRPr="005E5D08">
        <w:rPr>
          <w:rFonts w:ascii="Times New Roman" w:hAnsi="Times New Roman" w:cs="Times New Roman"/>
          <w:sz w:val="24"/>
          <w:szCs w:val="24"/>
        </w:rPr>
        <w:t>изложить в следующей редакции:</w:t>
      </w:r>
    </w:p>
    <w:p w:rsidR="00ED69CE" w:rsidRDefault="00ED69CE" w:rsidP="005E5D08">
      <w:pPr>
        <w:pStyle w:val="a5"/>
        <w:jc w:val="both"/>
        <w:rPr>
          <w:rFonts w:ascii="Times New Roman" w:hAnsi="Times New Roman" w:cs="Times New Roman"/>
          <w:sz w:val="24"/>
          <w:szCs w:val="24"/>
        </w:rPr>
      </w:pPr>
      <w:r>
        <w:rPr>
          <w:rFonts w:ascii="Times New Roman" w:hAnsi="Times New Roman" w:cs="Times New Roman"/>
          <w:sz w:val="24"/>
          <w:szCs w:val="24"/>
        </w:rPr>
        <w:tab/>
        <w:t>«6.3. Выплата ежемесячной надбавки за выслугу лет производится по аппарату КСО Пудожского муниципального района на основании приказа Председателя КСО Пудожского муниципального района со дня, следующего за днем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w:t>
      </w:r>
      <w:proofErr w:type="gramStart"/>
      <w:r>
        <w:rPr>
          <w:rFonts w:ascii="Times New Roman" w:hAnsi="Times New Roman" w:cs="Times New Roman"/>
          <w:sz w:val="24"/>
          <w:szCs w:val="24"/>
        </w:rPr>
        <w:t>.»;</w:t>
      </w:r>
      <w:proofErr w:type="gramEnd"/>
    </w:p>
    <w:p w:rsidR="00ED69CE" w:rsidRDefault="00ED69CE" w:rsidP="00ED69CE">
      <w:pPr>
        <w:pStyle w:val="a5"/>
        <w:jc w:val="both"/>
        <w:rPr>
          <w:rFonts w:ascii="Times New Roman" w:hAnsi="Times New Roman" w:cs="Times New Roman"/>
          <w:sz w:val="24"/>
          <w:szCs w:val="24"/>
        </w:rPr>
      </w:pPr>
      <w:r>
        <w:rPr>
          <w:rFonts w:ascii="Times New Roman" w:hAnsi="Times New Roman" w:cs="Times New Roman"/>
          <w:sz w:val="24"/>
          <w:szCs w:val="24"/>
        </w:rPr>
        <w:tab/>
        <w:t xml:space="preserve">1.5. Пункт 7.2 </w:t>
      </w:r>
      <w:r w:rsidRPr="005E5D08">
        <w:rPr>
          <w:rFonts w:ascii="Times New Roman" w:hAnsi="Times New Roman" w:cs="Times New Roman"/>
          <w:sz w:val="24"/>
          <w:szCs w:val="24"/>
        </w:rPr>
        <w:t>изложить в следующей редакции:</w:t>
      </w:r>
    </w:p>
    <w:p w:rsidR="00ED69CE" w:rsidRDefault="00ED69CE"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«7.2. Размер ежемесячной надбавки к должностному окладу в соответствии с присвоенным муниципальному служащему классным чином устанавливается приказом председателя КСО Пудожского муниципального района и производится со дня присвоения муниципальному служащему соответствующего классного чина</w:t>
      </w:r>
      <w:proofErr w:type="gramStart"/>
      <w:r>
        <w:rPr>
          <w:rFonts w:ascii="Times New Roman" w:hAnsi="Times New Roman" w:cs="Times New Roman"/>
          <w:color w:val="000000" w:themeColor="text1"/>
          <w:sz w:val="24"/>
          <w:szCs w:val="24"/>
        </w:rPr>
        <w:t>.»;</w:t>
      </w:r>
      <w:proofErr w:type="gramEnd"/>
    </w:p>
    <w:p w:rsidR="00CD0590" w:rsidRDefault="00CD0590" w:rsidP="00CD0590">
      <w:pPr>
        <w:pStyle w:val="a5"/>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1.6. Пункт 8.1 </w:t>
      </w:r>
      <w:r w:rsidRPr="005E5D08">
        <w:rPr>
          <w:rFonts w:ascii="Times New Roman" w:hAnsi="Times New Roman" w:cs="Times New Roman"/>
          <w:sz w:val="24"/>
          <w:szCs w:val="24"/>
        </w:rPr>
        <w:t>изложить в следующей редакции:</w:t>
      </w:r>
    </w:p>
    <w:p w:rsidR="00BA573E" w:rsidRDefault="00CD0590"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«8.1. Премирование муниципального служащего КСО Пудожского муниципального района производится на основании приказа Председателя КСО Пудожского муниципального района, со дня его назначения на должность независимо от прохождения срока испытания, а также наличия неснятого дисциплинарного взыскания</w:t>
      </w:r>
      <w:proofErr w:type="gramStart"/>
      <w:r>
        <w:rPr>
          <w:rFonts w:ascii="Times New Roman" w:hAnsi="Times New Roman" w:cs="Times New Roman"/>
          <w:color w:val="000000" w:themeColor="text1"/>
          <w:sz w:val="24"/>
          <w:szCs w:val="24"/>
        </w:rPr>
        <w:t>.»;</w:t>
      </w:r>
      <w:proofErr w:type="gramEnd"/>
    </w:p>
    <w:p w:rsidR="00CD0590" w:rsidRDefault="00CD0590"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1.7. В пункте 8.4 слова «Советом Пудожского муниципального района» исключить;</w:t>
      </w:r>
    </w:p>
    <w:p w:rsidR="00CD0590" w:rsidRDefault="00CD0590" w:rsidP="005E5D08">
      <w:pPr>
        <w:pStyle w:val="a5"/>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1.8. Абзац второй пункта 8.8 </w:t>
      </w:r>
      <w:r w:rsidRPr="005E5D08">
        <w:rPr>
          <w:rFonts w:ascii="Times New Roman" w:hAnsi="Times New Roman" w:cs="Times New Roman"/>
          <w:sz w:val="24"/>
          <w:szCs w:val="24"/>
        </w:rPr>
        <w:t>изложить в следующей редакции:</w:t>
      </w:r>
    </w:p>
    <w:p w:rsidR="000968F7" w:rsidRDefault="000968F7" w:rsidP="005E5D08">
      <w:pPr>
        <w:pStyle w:val="a5"/>
        <w:jc w:val="both"/>
        <w:rPr>
          <w:rFonts w:ascii="Times New Roman" w:hAnsi="Times New Roman" w:cs="Times New Roman"/>
          <w:sz w:val="24"/>
          <w:szCs w:val="24"/>
        </w:rPr>
      </w:pPr>
      <w:r>
        <w:rPr>
          <w:rFonts w:ascii="Times New Roman" w:hAnsi="Times New Roman" w:cs="Times New Roman"/>
          <w:sz w:val="24"/>
          <w:szCs w:val="24"/>
        </w:rPr>
        <w:tab/>
        <w:t>«Полное или частичное лишение премии производится за тот месяц, в котором было совершено нарушение (или это нарушение было обнаружено), и оформляется приказом Председателя КСО Пудожского муниципального района с указанием в нем размера понижающего коэффициента и оснований для такого понижения (лишения)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968F7" w:rsidRDefault="000968F7" w:rsidP="005E5D08">
      <w:pPr>
        <w:pStyle w:val="a5"/>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1.9. В пункте 9.1 слова «Советом Пудожского муниципального района» исключить;</w:t>
      </w:r>
    </w:p>
    <w:p w:rsidR="00C94912" w:rsidRPr="005E5D08" w:rsidRDefault="00C94912"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1.10. Приложение 1 и приложение 2 к Положению изложить в новой редакции согласно приложению к настоящему решению.</w:t>
      </w:r>
    </w:p>
    <w:p w:rsidR="00E1537E" w:rsidRPr="00E1537E" w:rsidRDefault="0002645A" w:rsidP="00E1537E">
      <w:pPr>
        <w:pStyle w:val="a5"/>
        <w:jc w:val="both"/>
        <w:rPr>
          <w:rFonts w:ascii="Times New Roman" w:hAnsi="Times New Roman" w:cs="Times New Roman"/>
          <w:sz w:val="24"/>
          <w:szCs w:val="24"/>
        </w:rPr>
      </w:pPr>
      <w:r>
        <w:rPr>
          <w:rFonts w:ascii="Times New Roman" w:hAnsi="Times New Roman" w:cs="Times New Roman"/>
          <w:sz w:val="24"/>
          <w:szCs w:val="24"/>
        </w:rPr>
        <w:tab/>
      </w:r>
      <w:r w:rsidR="005311FA">
        <w:rPr>
          <w:rFonts w:ascii="Times New Roman" w:hAnsi="Times New Roman" w:cs="Times New Roman"/>
          <w:sz w:val="24"/>
          <w:szCs w:val="24"/>
        </w:rPr>
        <w:t xml:space="preserve">2. </w:t>
      </w:r>
      <w:r w:rsidR="00E1537E" w:rsidRPr="00E1537E">
        <w:rPr>
          <w:rFonts w:ascii="Times New Roman" w:hAnsi="Times New Roman" w:cs="Times New Roman"/>
          <w:sz w:val="24"/>
          <w:szCs w:val="24"/>
        </w:rPr>
        <w:t xml:space="preserve">Настоящее </w:t>
      </w:r>
      <w:r w:rsidR="00C94912">
        <w:rPr>
          <w:rFonts w:ascii="Times New Roman" w:hAnsi="Times New Roman" w:cs="Times New Roman"/>
          <w:sz w:val="24"/>
          <w:szCs w:val="24"/>
        </w:rPr>
        <w:t>р</w:t>
      </w:r>
      <w:r w:rsidR="00E1537E" w:rsidRPr="00E1537E">
        <w:rPr>
          <w:rFonts w:ascii="Times New Roman" w:hAnsi="Times New Roman" w:cs="Times New Roman"/>
          <w:sz w:val="24"/>
          <w:szCs w:val="24"/>
        </w:rPr>
        <w:t xml:space="preserve">ешение вступает в силу </w:t>
      </w:r>
      <w:r w:rsidR="00EC4166">
        <w:rPr>
          <w:rFonts w:ascii="Times New Roman" w:hAnsi="Times New Roman" w:cs="Times New Roman"/>
          <w:sz w:val="24"/>
          <w:szCs w:val="24"/>
        </w:rPr>
        <w:t>после его официального опубликования (обнародования)</w:t>
      </w:r>
      <w:r w:rsidR="00E1537E" w:rsidRPr="00E1537E">
        <w:rPr>
          <w:rFonts w:ascii="Times New Roman" w:hAnsi="Times New Roman" w:cs="Times New Roman"/>
          <w:sz w:val="24"/>
          <w:szCs w:val="24"/>
        </w:rPr>
        <w:t>.</w:t>
      </w:r>
    </w:p>
    <w:p w:rsidR="00E1537E" w:rsidRPr="00E1537E" w:rsidRDefault="00E1537E" w:rsidP="00E1537E">
      <w:pPr>
        <w:pStyle w:val="a5"/>
        <w:rPr>
          <w:rFonts w:ascii="Times New Roman" w:hAnsi="Times New Roman" w:cs="Times New Roman"/>
          <w:sz w:val="24"/>
          <w:szCs w:val="24"/>
        </w:rPr>
      </w:pPr>
    </w:p>
    <w:p w:rsidR="00E1537E" w:rsidRDefault="00E1537E"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E1537E" w:rsidRDefault="00EC4166"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 xml:space="preserve">Глава Пудожского муниципального района                              </w:t>
      </w:r>
      <w:r w:rsidR="00D35C2F">
        <w:rPr>
          <w:rFonts w:ascii="Times New Roman" w:hAnsi="Times New Roman" w:cs="Times New Roman"/>
          <w:sz w:val="24"/>
          <w:szCs w:val="24"/>
        </w:rPr>
        <w:t xml:space="preserve">                            </w:t>
      </w:r>
      <w:r>
        <w:rPr>
          <w:rFonts w:ascii="Times New Roman" w:hAnsi="Times New Roman" w:cs="Times New Roman"/>
          <w:sz w:val="24"/>
          <w:szCs w:val="24"/>
        </w:rPr>
        <w:t>А.</w:t>
      </w:r>
      <w:r w:rsidR="00D35C2F">
        <w:rPr>
          <w:rFonts w:ascii="Times New Roman" w:hAnsi="Times New Roman" w:cs="Times New Roman"/>
          <w:sz w:val="24"/>
          <w:szCs w:val="24"/>
        </w:rPr>
        <w:t xml:space="preserve"> </w:t>
      </w:r>
      <w:r>
        <w:rPr>
          <w:rFonts w:ascii="Times New Roman" w:hAnsi="Times New Roman" w:cs="Times New Roman"/>
          <w:sz w:val="24"/>
          <w:szCs w:val="24"/>
        </w:rPr>
        <w:t>В. Зубов</w:t>
      </w: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E4772A" w:rsidRDefault="00E4772A" w:rsidP="000F5E0E">
      <w:pPr>
        <w:pStyle w:val="a5"/>
        <w:tabs>
          <w:tab w:val="left" w:pos="8415"/>
        </w:tabs>
        <w:rPr>
          <w:rFonts w:ascii="Times New Roman" w:hAnsi="Times New Roman" w:cs="Times New Roman"/>
          <w:sz w:val="24"/>
          <w:szCs w:val="24"/>
        </w:rPr>
      </w:pP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Приложение</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к решению Совета Пудожского</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от </w:t>
      </w:r>
      <w:r w:rsidR="00E4772A">
        <w:rPr>
          <w:rFonts w:ascii="Times New Roman" w:hAnsi="Times New Roman" w:cs="Times New Roman"/>
          <w:sz w:val="24"/>
          <w:szCs w:val="24"/>
        </w:rPr>
        <w:t xml:space="preserve">27.09.2024 г. </w:t>
      </w:r>
      <w:r>
        <w:rPr>
          <w:rFonts w:ascii="Times New Roman" w:hAnsi="Times New Roman" w:cs="Times New Roman"/>
          <w:sz w:val="24"/>
          <w:szCs w:val="24"/>
        </w:rPr>
        <w:t xml:space="preserve">№ </w:t>
      </w:r>
      <w:r w:rsidR="000F5E0E">
        <w:rPr>
          <w:rFonts w:ascii="Times New Roman" w:hAnsi="Times New Roman" w:cs="Times New Roman"/>
          <w:sz w:val="24"/>
          <w:szCs w:val="24"/>
        </w:rPr>
        <w:t>29</w:t>
      </w:r>
    </w:p>
    <w:p w:rsidR="00C94912" w:rsidRDefault="00C94912" w:rsidP="00C94912">
      <w:pPr>
        <w:pStyle w:val="a5"/>
        <w:tabs>
          <w:tab w:val="left" w:pos="8415"/>
        </w:tabs>
        <w:jc w:val="right"/>
        <w:rPr>
          <w:rFonts w:ascii="Times New Roman" w:hAnsi="Times New Roman" w:cs="Times New Roman"/>
          <w:sz w:val="24"/>
          <w:szCs w:val="24"/>
        </w:rPr>
      </w:pP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Приложение 1</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к Положению</w:t>
      </w:r>
      <w:r w:rsidRPr="00C94912">
        <w:rPr>
          <w:rFonts w:ascii="Times New Roman" w:hAnsi="Times New Roman" w:cs="Times New Roman"/>
          <w:sz w:val="24"/>
          <w:szCs w:val="24"/>
        </w:rPr>
        <w:t xml:space="preserve"> </w:t>
      </w:r>
      <w:r w:rsidRPr="00DF2472">
        <w:rPr>
          <w:rFonts w:ascii="Times New Roman" w:hAnsi="Times New Roman" w:cs="Times New Roman"/>
          <w:sz w:val="24"/>
          <w:szCs w:val="24"/>
        </w:rPr>
        <w:t>об оплате труда  и</w:t>
      </w:r>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материальном </w:t>
      </w:r>
      <w:proofErr w:type="gramStart"/>
      <w:r w:rsidRPr="00DF2472">
        <w:rPr>
          <w:rFonts w:ascii="Times New Roman" w:hAnsi="Times New Roman" w:cs="Times New Roman"/>
          <w:sz w:val="24"/>
          <w:szCs w:val="24"/>
        </w:rPr>
        <w:t>стимулировании</w:t>
      </w:r>
      <w:proofErr w:type="gramEnd"/>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Pr="00DF2472">
        <w:rPr>
          <w:rFonts w:ascii="Times New Roman" w:hAnsi="Times New Roman" w:cs="Times New Roman"/>
          <w:sz w:val="24"/>
          <w:szCs w:val="24"/>
        </w:rPr>
        <w:t xml:space="preserve"> </w:t>
      </w:r>
      <w:r>
        <w:rPr>
          <w:rFonts w:ascii="Times New Roman" w:hAnsi="Times New Roman" w:cs="Times New Roman"/>
          <w:sz w:val="24"/>
          <w:szCs w:val="24"/>
        </w:rPr>
        <w:t>служащих</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Контрольно-счетного органа</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Пудожского муниципального района,</w:t>
      </w:r>
    </w:p>
    <w:p w:rsidR="00C94912" w:rsidRDefault="00C94912" w:rsidP="00C94912">
      <w:pPr>
        <w:pStyle w:val="a5"/>
        <w:tabs>
          <w:tab w:val="left" w:pos="8415"/>
        </w:tabs>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утвержденного</w:t>
      </w:r>
      <w:proofErr w:type="gramEnd"/>
      <w:r>
        <w:rPr>
          <w:rFonts w:ascii="Times New Roman" w:hAnsi="Times New Roman" w:cs="Times New Roman"/>
          <w:sz w:val="24"/>
          <w:szCs w:val="24"/>
        </w:rPr>
        <w:t xml:space="preserve"> Решением</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Совета Пудожского муниципального</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района от 22.10.2021 № 216</w:t>
      </w:r>
    </w:p>
    <w:p w:rsidR="00C94912" w:rsidRDefault="00C94912" w:rsidP="00C94912">
      <w:pPr>
        <w:pStyle w:val="a5"/>
        <w:tabs>
          <w:tab w:val="left" w:pos="8415"/>
        </w:tabs>
        <w:jc w:val="right"/>
        <w:rPr>
          <w:rFonts w:ascii="Times New Roman" w:hAnsi="Times New Roman" w:cs="Times New Roman"/>
          <w:sz w:val="24"/>
          <w:szCs w:val="24"/>
        </w:rPr>
      </w:pPr>
    </w:p>
    <w:p w:rsidR="00C94912" w:rsidRDefault="00C94912" w:rsidP="00C94912">
      <w:pPr>
        <w:pStyle w:val="a5"/>
        <w:tabs>
          <w:tab w:val="left" w:pos="8415"/>
        </w:tabs>
        <w:jc w:val="center"/>
        <w:rPr>
          <w:rFonts w:ascii="Times New Roman" w:hAnsi="Times New Roman" w:cs="Times New Roman"/>
          <w:sz w:val="24"/>
          <w:szCs w:val="24"/>
        </w:rPr>
      </w:pPr>
      <w:r>
        <w:rPr>
          <w:rFonts w:ascii="Times New Roman" w:hAnsi="Times New Roman" w:cs="Times New Roman"/>
          <w:sz w:val="24"/>
          <w:szCs w:val="24"/>
        </w:rPr>
        <w:t>РАЗМЕРЫ ДОЛЖНОСТНЫХ ОКЛАДОВ МУНИЦИПАЛЬНЫХ СЛУЖАЩИХ</w:t>
      </w:r>
    </w:p>
    <w:p w:rsidR="00C94912" w:rsidRDefault="00C94912" w:rsidP="00C94912">
      <w:pPr>
        <w:pStyle w:val="a5"/>
        <w:tabs>
          <w:tab w:val="left" w:pos="8415"/>
        </w:tabs>
        <w:jc w:val="center"/>
        <w:rPr>
          <w:rFonts w:ascii="Times New Roman" w:hAnsi="Times New Roman" w:cs="Times New Roman"/>
          <w:sz w:val="24"/>
          <w:szCs w:val="24"/>
        </w:rPr>
      </w:pPr>
    </w:p>
    <w:tbl>
      <w:tblPr>
        <w:tblStyle w:val="a7"/>
        <w:tblW w:w="0" w:type="auto"/>
        <w:tblLook w:val="04A0"/>
      </w:tblPr>
      <w:tblGrid>
        <w:gridCol w:w="4856"/>
        <w:gridCol w:w="4857"/>
      </w:tblGrid>
      <w:tr w:rsidR="00C94912" w:rsidTr="00C94912">
        <w:tc>
          <w:tcPr>
            <w:tcW w:w="4856" w:type="dxa"/>
          </w:tcPr>
          <w:p w:rsidR="00C94912" w:rsidRPr="00C94912" w:rsidRDefault="00C94912" w:rsidP="00C94912">
            <w:pPr>
              <w:pStyle w:val="a5"/>
              <w:tabs>
                <w:tab w:val="left" w:pos="8415"/>
              </w:tabs>
              <w:jc w:val="center"/>
              <w:rPr>
                <w:rFonts w:ascii="Times New Roman" w:hAnsi="Times New Roman" w:cs="Times New Roman"/>
                <w:b/>
                <w:sz w:val="24"/>
                <w:szCs w:val="24"/>
              </w:rPr>
            </w:pPr>
            <w:r w:rsidRPr="00C94912">
              <w:rPr>
                <w:rFonts w:ascii="Times New Roman" w:hAnsi="Times New Roman" w:cs="Times New Roman"/>
                <w:b/>
                <w:sz w:val="24"/>
                <w:szCs w:val="24"/>
              </w:rPr>
              <w:t>Наименование должности</w:t>
            </w:r>
          </w:p>
        </w:tc>
        <w:tc>
          <w:tcPr>
            <w:tcW w:w="4857" w:type="dxa"/>
          </w:tcPr>
          <w:p w:rsidR="00C94912" w:rsidRPr="00C94912" w:rsidRDefault="00C94912" w:rsidP="00C94912">
            <w:pPr>
              <w:pStyle w:val="a5"/>
              <w:tabs>
                <w:tab w:val="left" w:pos="8415"/>
              </w:tabs>
              <w:jc w:val="center"/>
              <w:rPr>
                <w:rFonts w:ascii="Times New Roman" w:hAnsi="Times New Roman" w:cs="Times New Roman"/>
                <w:b/>
                <w:sz w:val="24"/>
                <w:szCs w:val="24"/>
              </w:rPr>
            </w:pPr>
            <w:r w:rsidRPr="00C94912">
              <w:rPr>
                <w:rFonts w:ascii="Times New Roman" w:hAnsi="Times New Roman" w:cs="Times New Roman"/>
                <w:b/>
                <w:sz w:val="24"/>
                <w:szCs w:val="24"/>
              </w:rPr>
              <w:t>Должностной оклад (рублей в месяц)</w:t>
            </w:r>
          </w:p>
        </w:tc>
      </w:tr>
      <w:tr w:rsidR="00C94912" w:rsidTr="00C94912">
        <w:tc>
          <w:tcPr>
            <w:tcW w:w="4856" w:type="dxa"/>
          </w:tcPr>
          <w:p w:rsidR="00C94912" w:rsidRDefault="00C94912" w:rsidP="00C94912">
            <w:pPr>
              <w:pStyle w:val="a5"/>
              <w:tabs>
                <w:tab w:val="left" w:pos="8415"/>
              </w:tabs>
              <w:jc w:val="both"/>
              <w:rPr>
                <w:rFonts w:ascii="Times New Roman" w:hAnsi="Times New Roman" w:cs="Times New Roman"/>
                <w:sz w:val="24"/>
                <w:szCs w:val="24"/>
              </w:rPr>
            </w:pPr>
            <w:r>
              <w:rPr>
                <w:rFonts w:ascii="Times New Roman" w:hAnsi="Times New Roman" w:cs="Times New Roman"/>
                <w:sz w:val="24"/>
                <w:szCs w:val="24"/>
              </w:rPr>
              <w:t>Ведущая должность</w:t>
            </w:r>
          </w:p>
        </w:tc>
        <w:tc>
          <w:tcPr>
            <w:tcW w:w="4857" w:type="dxa"/>
          </w:tcPr>
          <w:p w:rsidR="00C94912" w:rsidRDefault="00C94912" w:rsidP="00C94912">
            <w:pPr>
              <w:pStyle w:val="a5"/>
              <w:tabs>
                <w:tab w:val="left" w:pos="8415"/>
              </w:tabs>
              <w:jc w:val="center"/>
              <w:rPr>
                <w:rFonts w:ascii="Times New Roman" w:hAnsi="Times New Roman" w:cs="Times New Roman"/>
                <w:sz w:val="24"/>
                <w:szCs w:val="24"/>
              </w:rPr>
            </w:pPr>
          </w:p>
        </w:tc>
      </w:tr>
      <w:tr w:rsidR="00C94912" w:rsidTr="00C94912">
        <w:tc>
          <w:tcPr>
            <w:tcW w:w="4856" w:type="dxa"/>
          </w:tcPr>
          <w:p w:rsidR="00C94912" w:rsidRDefault="00C94912" w:rsidP="00C94912">
            <w:pPr>
              <w:pStyle w:val="a5"/>
              <w:tabs>
                <w:tab w:val="left" w:pos="8415"/>
              </w:tabs>
              <w:rPr>
                <w:rFonts w:ascii="Times New Roman" w:hAnsi="Times New Roman" w:cs="Times New Roman"/>
                <w:sz w:val="24"/>
                <w:szCs w:val="24"/>
              </w:rPr>
            </w:pPr>
            <w:r>
              <w:rPr>
                <w:rFonts w:ascii="Times New Roman" w:hAnsi="Times New Roman" w:cs="Times New Roman"/>
                <w:sz w:val="24"/>
                <w:szCs w:val="24"/>
              </w:rPr>
              <w:t>Инспектор</w:t>
            </w:r>
          </w:p>
        </w:tc>
        <w:tc>
          <w:tcPr>
            <w:tcW w:w="4857" w:type="dxa"/>
          </w:tcPr>
          <w:p w:rsidR="00C94912" w:rsidRDefault="00C94912" w:rsidP="00C94912">
            <w:pPr>
              <w:pStyle w:val="a5"/>
              <w:tabs>
                <w:tab w:val="left" w:pos="8415"/>
              </w:tabs>
              <w:jc w:val="center"/>
              <w:rPr>
                <w:rFonts w:ascii="Times New Roman" w:hAnsi="Times New Roman" w:cs="Times New Roman"/>
                <w:sz w:val="24"/>
                <w:szCs w:val="24"/>
              </w:rPr>
            </w:pPr>
            <w:r>
              <w:rPr>
                <w:rFonts w:ascii="Times New Roman" w:hAnsi="Times New Roman" w:cs="Times New Roman"/>
                <w:sz w:val="24"/>
                <w:szCs w:val="24"/>
              </w:rPr>
              <w:t>10100</w:t>
            </w:r>
          </w:p>
        </w:tc>
      </w:tr>
    </w:tbl>
    <w:p w:rsidR="00C94912" w:rsidRDefault="00C94912" w:rsidP="00C94912">
      <w:pPr>
        <w:pStyle w:val="a5"/>
        <w:tabs>
          <w:tab w:val="left" w:pos="8415"/>
        </w:tabs>
        <w:jc w:val="center"/>
        <w:rPr>
          <w:rFonts w:ascii="Times New Roman" w:hAnsi="Times New Roman" w:cs="Times New Roman"/>
          <w:sz w:val="24"/>
          <w:szCs w:val="24"/>
        </w:rPr>
      </w:pPr>
    </w:p>
    <w:p w:rsidR="00EC4166" w:rsidRDefault="00EC4166" w:rsidP="00E1537E">
      <w:pPr>
        <w:pStyle w:val="a5"/>
        <w:rPr>
          <w:rFonts w:ascii="Times New Roman" w:hAnsi="Times New Roman" w:cs="Times New Roman"/>
          <w:sz w:val="24"/>
          <w:szCs w:val="24"/>
        </w:rPr>
      </w:pPr>
    </w:p>
    <w:p w:rsidR="00C94912" w:rsidRDefault="00E1537E" w:rsidP="00C94912">
      <w:pPr>
        <w:pStyle w:val="a5"/>
        <w:tabs>
          <w:tab w:val="left" w:pos="8415"/>
        </w:tabs>
        <w:jc w:val="right"/>
        <w:rPr>
          <w:rFonts w:ascii="Times New Roman" w:hAnsi="Times New Roman" w:cs="Times New Roman"/>
          <w:sz w:val="24"/>
          <w:szCs w:val="24"/>
        </w:rPr>
      </w:pP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00EA7B15">
        <w:rPr>
          <w:rFonts w:ascii="Times New Roman" w:hAnsi="Times New Roman" w:cs="Times New Roman"/>
          <w:sz w:val="24"/>
          <w:szCs w:val="24"/>
        </w:rPr>
        <w:tab/>
      </w:r>
      <w:r w:rsidR="00EA7B15">
        <w:rPr>
          <w:rFonts w:ascii="Times New Roman" w:hAnsi="Times New Roman" w:cs="Times New Roman"/>
          <w:sz w:val="24"/>
          <w:szCs w:val="24"/>
        </w:rPr>
        <w:tab/>
      </w:r>
      <w:r w:rsidR="00EA7B15">
        <w:rPr>
          <w:rFonts w:ascii="Times New Roman" w:hAnsi="Times New Roman" w:cs="Times New Roman"/>
          <w:sz w:val="24"/>
          <w:szCs w:val="24"/>
        </w:rPr>
        <w:tab/>
        <w:t xml:space="preserve">       </w:t>
      </w:r>
      <w:r w:rsidR="00C94912">
        <w:rPr>
          <w:rFonts w:ascii="Times New Roman" w:hAnsi="Times New Roman" w:cs="Times New Roman"/>
          <w:sz w:val="24"/>
          <w:szCs w:val="24"/>
        </w:rPr>
        <w:t>Приложение 2</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к Положению</w:t>
      </w:r>
      <w:r w:rsidRPr="00C94912">
        <w:rPr>
          <w:rFonts w:ascii="Times New Roman" w:hAnsi="Times New Roman" w:cs="Times New Roman"/>
          <w:sz w:val="24"/>
          <w:szCs w:val="24"/>
        </w:rPr>
        <w:t xml:space="preserve"> </w:t>
      </w:r>
      <w:r w:rsidRPr="00DF2472">
        <w:rPr>
          <w:rFonts w:ascii="Times New Roman" w:hAnsi="Times New Roman" w:cs="Times New Roman"/>
          <w:sz w:val="24"/>
          <w:szCs w:val="24"/>
        </w:rPr>
        <w:t>об оплате труда  и</w:t>
      </w:r>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материальном </w:t>
      </w:r>
      <w:proofErr w:type="gramStart"/>
      <w:r w:rsidRPr="00DF2472">
        <w:rPr>
          <w:rFonts w:ascii="Times New Roman" w:hAnsi="Times New Roman" w:cs="Times New Roman"/>
          <w:sz w:val="24"/>
          <w:szCs w:val="24"/>
        </w:rPr>
        <w:t>стимулировании</w:t>
      </w:r>
      <w:proofErr w:type="gramEnd"/>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Pr="00DF2472">
        <w:rPr>
          <w:rFonts w:ascii="Times New Roman" w:hAnsi="Times New Roman" w:cs="Times New Roman"/>
          <w:sz w:val="24"/>
          <w:szCs w:val="24"/>
        </w:rPr>
        <w:t xml:space="preserve"> </w:t>
      </w:r>
      <w:r>
        <w:rPr>
          <w:rFonts w:ascii="Times New Roman" w:hAnsi="Times New Roman" w:cs="Times New Roman"/>
          <w:sz w:val="24"/>
          <w:szCs w:val="24"/>
        </w:rPr>
        <w:t>служащих</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Контрольно-счетного органа</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Пудожского муниципального района,</w:t>
      </w:r>
    </w:p>
    <w:p w:rsidR="00C94912" w:rsidRDefault="00C94912" w:rsidP="00C94912">
      <w:pPr>
        <w:pStyle w:val="a5"/>
        <w:tabs>
          <w:tab w:val="left" w:pos="8415"/>
        </w:tabs>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утвержденного</w:t>
      </w:r>
      <w:proofErr w:type="gramEnd"/>
      <w:r>
        <w:rPr>
          <w:rFonts w:ascii="Times New Roman" w:hAnsi="Times New Roman" w:cs="Times New Roman"/>
          <w:sz w:val="24"/>
          <w:szCs w:val="24"/>
        </w:rPr>
        <w:t xml:space="preserve"> Решением</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Совета Пудожского муниципального</w:t>
      </w:r>
    </w:p>
    <w:p w:rsidR="00E1537E" w:rsidRDefault="00C94912" w:rsidP="00C94912">
      <w:pPr>
        <w:pStyle w:val="a5"/>
        <w:jc w:val="right"/>
        <w:rPr>
          <w:rFonts w:ascii="Times New Roman" w:hAnsi="Times New Roman" w:cs="Times New Roman"/>
          <w:sz w:val="24"/>
          <w:szCs w:val="24"/>
        </w:rPr>
      </w:pPr>
      <w:r>
        <w:rPr>
          <w:rFonts w:ascii="Times New Roman" w:hAnsi="Times New Roman" w:cs="Times New Roman"/>
          <w:sz w:val="24"/>
          <w:szCs w:val="24"/>
        </w:rPr>
        <w:t>района от 22.10.2021 № 216</w:t>
      </w:r>
    </w:p>
    <w:p w:rsidR="00C94912" w:rsidRDefault="00C94912" w:rsidP="00C94912">
      <w:pPr>
        <w:pStyle w:val="a5"/>
        <w:jc w:val="right"/>
        <w:rPr>
          <w:rFonts w:ascii="Times New Roman" w:hAnsi="Times New Roman" w:cs="Times New Roman"/>
          <w:sz w:val="24"/>
          <w:szCs w:val="24"/>
        </w:rPr>
      </w:pPr>
    </w:p>
    <w:p w:rsidR="00C94912" w:rsidRDefault="00C94912" w:rsidP="00C94912">
      <w:pPr>
        <w:pStyle w:val="a5"/>
        <w:jc w:val="center"/>
        <w:rPr>
          <w:rFonts w:ascii="Times New Roman" w:hAnsi="Times New Roman" w:cs="Times New Roman"/>
          <w:sz w:val="24"/>
          <w:szCs w:val="24"/>
        </w:rPr>
      </w:pPr>
      <w:r>
        <w:rPr>
          <w:rFonts w:ascii="Times New Roman" w:hAnsi="Times New Roman" w:cs="Times New Roman"/>
          <w:sz w:val="24"/>
          <w:szCs w:val="24"/>
        </w:rPr>
        <w:t>РАЗМЕРЫ ЕЖЕМЕСЯЧНЫХ НАДБАВОК К ДОЛЖНОСТНЫМ ОКЛАДАМ</w:t>
      </w:r>
    </w:p>
    <w:p w:rsidR="00C94912" w:rsidRDefault="00C94912" w:rsidP="00C94912">
      <w:pPr>
        <w:pStyle w:val="a5"/>
        <w:jc w:val="center"/>
        <w:rPr>
          <w:rFonts w:ascii="Times New Roman" w:hAnsi="Times New Roman" w:cs="Times New Roman"/>
          <w:sz w:val="24"/>
          <w:szCs w:val="24"/>
        </w:rPr>
      </w:pPr>
      <w:r>
        <w:rPr>
          <w:rFonts w:ascii="Times New Roman" w:hAnsi="Times New Roman" w:cs="Times New Roman"/>
          <w:sz w:val="24"/>
          <w:szCs w:val="24"/>
        </w:rPr>
        <w:t>ЗА КЛАССНЫЙ ЧИН МУНИЦИПАЛЬНЫМ СЛУЖАЩИМ</w:t>
      </w:r>
    </w:p>
    <w:p w:rsidR="009E0514" w:rsidRDefault="009E0514" w:rsidP="00C94912">
      <w:pPr>
        <w:pStyle w:val="a5"/>
        <w:jc w:val="center"/>
        <w:rPr>
          <w:rFonts w:ascii="Times New Roman" w:hAnsi="Times New Roman" w:cs="Times New Roman"/>
          <w:sz w:val="24"/>
          <w:szCs w:val="24"/>
        </w:rPr>
      </w:pPr>
    </w:p>
    <w:tbl>
      <w:tblPr>
        <w:tblStyle w:val="a7"/>
        <w:tblW w:w="0" w:type="auto"/>
        <w:tblLook w:val="04A0"/>
      </w:tblPr>
      <w:tblGrid>
        <w:gridCol w:w="3237"/>
        <w:gridCol w:w="3238"/>
        <w:gridCol w:w="3238"/>
      </w:tblGrid>
      <w:tr w:rsidR="00C94912" w:rsidTr="00C94912">
        <w:tc>
          <w:tcPr>
            <w:tcW w:w="3237" w:type="dxa"/>
          </w:tcPr>
          <w:p w:rsidR="00C94912" w:rsidRPr="00C94912" w:rsidRDefault="00C94912" w:rsidP="00C94912">
            <w:pPr>
              <w:pStyle w:val="a5"/>
              <w:jc w:val="center"/>
              <w:rPr>
                <w:rFonts w:ascii="Times New Roman" w:hAnsi="Times New Roman" w:cs="Times New Roman"/>
                <w:b/>
                <w:sz w:val="24"/>
                <w:szCs w:val="24"/>
              </w:rPr>
            </w:pPr>
            <w:r w:rsidRPr="00C94912">
              <w:rPr>
                <w:rFonts w:ascii="Times New Roman" w:hAnsi="Times New Roman" w:cs="Times New Roman"/>
                <w:b/>
                <w:sz w:val="24"/>
                <w:szCs w:val="24"/>
              </w:rPr>
              <w:t>Должности муниципальной службы</w:t>
            </w:r>
          </w:p>
        </w:tc>
        <w:tc>
          <w:tcPr>
            <w:tcW w:w="3238" w:type="dxa"/>
          </w:tcPr>
          <w:p w:rsidR="00C94912" w:rsidRPr="00C94912" w:rsidRDefault="00C94912" w:rsidP="00C94912">
            <w:pPr>
              <w:pStyle w:val="a5"/>
              <w:jc w:val="center"/>
              <w:rPr>
                <w:rFonts w:ascii="Times New Roman" w:hAnsi="Times New Roman" w:cs="Times New Roman"/>
                <w:b/>
                <w:sz w:val="24"/>
                <w:szCs w:val="24"/>
              </w:rPr>
            </w:pPr>
            <w:r w:rsidRPr="00C94912">
              <w:rPr>
                <w:rFonts w:ascii="Times New Roman" w:hAnsi="Times New Roman" w:cs="Times New Roman"/>
                <w:b/>
                <w:sz w:val="24"/>
                <w:szCs w:val="24"/>
              </w:rPr>
              <w:t>Классный чин</w:t>
            </w:r>
          </w:p>
        </w:tc>
        <w:tc>
          <w:tcPr>
            <w:tcW w:w="3238" w:type="dxa"/>
          </w:tcPr>
          <w:p w:rsidR="00C94912" w:rsidRPr="00C94912" w:rsidRDefault="00C94912" w:rsidP="00C94912">
            <w:pPr>
              <w:pStyle w:val="a5"/>
              <w:jc w:val="center"/>
              <w:rPr>
                <w:rFonts w:ascii="Times New Roman" w:hAnsi="Times New Roman" w:cs="Times New Roman"/>
                <w:b/>
                <w:sz w:val="24"/>
                <w:szCs w:val="24"/>
              </w:rPr>
            </w:pPr>
            <w:r w:rsidRPr="00C94912">
              <w:rPr>
                <w:rFonts w:ascii="Times New Roman" w:hAnsi="Times New Roman" w:cs="Times New Roman"/>
                <w:b/>
                <w:sz w:val="24"/>
                <w:szCs w:val="24"/>
              </w:rPr>
              <w:t>Размер надбавки за классный чин (рублей в месяц)</w:t>
            </w:r>
          </w:p>
        </w:tc>
      </w:tr>
      <w:tr w:rsidR="00C94912" w:rsidTr="00C94912">
        <w:trPr>
          <w:trHeight w:val="180"/>
        </w:trPr>
        <w:tc>
          <w:tcPr>
            <w:tcW w:w="3237" w:type="dxa"/>
            <w:vMerge w:val="restart"/>
          </w:tcPr>
          <w:p w:rsidR="00C94912" w:rsidRPr="009E0514" w:rsidRDefault="00C94912" w:rsidP="00C94912">
            <w:pPr>
              <w:pStyle w:val="a5"/>
              <w:rPr>
                <w:rFonts w:ascii="Times New Roman" w:hAnsi="Times New Roman" w:cs="Times New Roman"/>
                <w:sz w:val="24"/>
                <w:szCs w:val="24"/>
              </w:rPr>
            </w:pPr>
            <w:r w:rsidRPr="009E0514">
              <w:rPr>
                <w:rFonts w:ascii="Times New Roman" w:hAnsi="Times New Roman" w:cs="Times New Roman"/>
                <w:sz w:val="24"/>
                <w:szCs w:val="24"/>
              </w:rPr>
              <w:t>Ведущие должности муниципальной службы</w:t>
            </w:r>
          </w:p>
        </w:tc>
        <w:tc>
          <w:tcPr>
            <w:tcW w:w="3238" w:type="dxa"/>
          </w:tcPr>
          <w:p w:rsidR="00C94912" w:rsidRPr="009E0514" w:rsidRDefault="00C94912"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Референт муниципальной службы 1 класса</w:t>
            </w:r>
          </w:p>
        </w:tc>
        <w:tc>
          <w:tcPr>
            <w:tcW w:w="3238" w:type="dxa"/>
          </w:tcPr>
          <w:p w:rsidR="00C94912" w:rsidRPr="009E0514" w:rsidRDefault="009E0514"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1844</w:t>
            </w:r>
          </w:p>
        </w:tc>
      </w:tr>
      <w:tr w:rsidR="00C94912" w:rsidTr="00C94912">
        <w:trPr>
          <w:trHeight w:val="180"/>
        </w:trPr>
        <w:tc>
          <w:tcPr>
            <w:tcW w:w="3237" w:type="dxa"/>
            <w:vMerge/>
          </w:tcPr>
          <w:p w:rsidR="00C94912" w:rsidRPr="009E0514" w:rsidRDefault="00C94912" w:rsidP="00C94912">
            <w:pPr>
              <w:pStyle w:val="a5"/>
              <w:rPr>
                <w:rFonts w:ascii="Times New Roman" w:hAnsi="Times New Roman" w:cs="Times New Roman"/>
                <w:sz w:val="24"/>
                <w:szCs w:val="24"/>
              </w:rPr>
            </w:pPr>
          </w:p>
        </w:tc>
        <w:tc>
          <w:tcPr>
            <w:tcW w:w="3238" w:type="dxa"/>
          </w:tcPr>
          <w:p w:rsidR="00C94912" w:rsidRPr="009E0514" w:rsidRDefault="009E0514" w:rsidP="009E0514">
            <w:pPr>
              <w:pStyle w:val="a5"/>
              <w:jc w:val="center"/>
              <w:rPr>
                <w:rFonts w:ascii="Times New Roman" w:hAnsi="Times New Roman" w:cs="Times New Roman"/>
                <w:sz w:val="24"/>
                <w:szCs w:val="24"/>
              </w:rPr>
            </w:pPr>
            <w:r w:rsidRPr="009E0514">
              <w:rPr>
                <w:rFonts w:ascii="Times New Roman" w:hAnsi="Times New Roman" w:cs="Times New Roman"/>
                <w:sz w:val="24"/>
                <w:szCs w:val="24"/>
              </w:rPr>
              <w:t>Референт муниципальной службы 2 класса</w:t>
            </w:r>
          </w:p>
        </w:tc>
        <w:tc>
          <w:tcPr>
            <w:tcW w:w="3238" w:type="dxa"/>
          </w:tcPr>
          <w:p w:rsidR="00C94912" w:rsidRPr="009E0514" w:rsidRDefault="009E0514"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1763</w:t>
            </w:r>
          </w:p>
        </w:tc>
      </w:tr>
      <w:tr w:rsidR="00C94912" w:rsidTr="00C94912">
        <w:trPr>
          <w:trHeight w:val="180"/>
        </w:trPr>
        <w:tc>
          <w:tcPr>
            <w:tcW w:w="3237" w:type="dxa"/>
            <w:vMerge/>
          </w:tcPr>
          <w:p w:rsidR="00C94912" w:rsidRPr="009E0514" w:rsidRDefault="00C94912" w:rsidP="00C94912">
            <w:pPr>
              <w:pStyle w:val="a5"/>
              <w:rPr>
                <w:rFonts w:ascii="Times New Roman" w:hAnsi="Times New Roman" w:cs="Times New Roman"/>
                <w:sz w:val="24"/>
                <w:szCs w:val="24"/>
              </w:rPr>
            </w:pPr>
          </w:p>
        </w:tc>
        <w:tc>
          <w:tcPr>
            <w:tcW w:w="3238" w:type="dxa"/>
          </w:tcPr>
          <w:p w:rsidR="00C94912" w:rsidRPr="009E0514" w:rsidRDefault="009E0514" w:rsidP="009E0514">
            <w:pPr>
              <w:pStyle w:val="a5"/>
              <w:jc w:val="center"/>
              <w:rPr>
                <w:rFonts w:ascii="Times New Roman" w:hAnsi="Times New Roman" w:cs="Times New Roman"/>
                <w:sz w:val="24"/>
                <w:szCs w:val="24"/>
              </w:rPr>
            </w:pPr>
            <w:r w:rsidRPr="009E0514">
              <w:rPr>
                <w:rFonts w:ascii="Times New Roman" w:hAnsi="Times New Roman" w:cs="Times New Roman"/>
                <w:sz w:val="24"/>
                <w:szCs w:val="24"/>
              </w:rPr>
              <w:t>Референт муниципальной службы 3 класса</w:t>
            </w:r>
          </w:p>
        </w:tc>
        <w:tc>
          <w:tcPr>
            <w:tcW w:w="3238" w:type="dxa"/>
          </w:tcPr>
          <w:p w:rsidR="00C94912" w:rsidRPr="009E0514" w:rsidRDefault="009E0514"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1656</w:t>
            </w:r>
          </w:p>
        </w:tc>
      </w:tr>
    </w:tbl>
    <w:p w:rsidR="00C94912" w:rsidRDefault="00C94912" w:rsidP="00C94912">
      <w:pPr>
        <w:pStyle w:val="a5"/>
        <w:jc w:val="center"/>
      </w:pPr>
    </w:p>
    <w:sectPr w:rsidR="00C94912" w:rsidSect="009E0514">
      <w:pgSz w:w="11909" w:h="16838"/>
      <w:pgMar w:top="851" w:right="1136" w:bottom="709" w:left="127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652A"/>
    <w:rsid w:val="0002645A"/>
    <w:rsid w:val="000642DF"/>
    <w:rsid w:val="00080D8A"/>
    <w:rsid w:val="000968F7"/>
    <w:rsid w:val="000C371D"/>
    <w:rsid w:val="000F5E0E"/>
    <w:rsid w:val="00104EB7"/>
    <w:rsid w:val="0015638F"/>
    <w:rsid w:val="00172227"/>
    <w:rsid w:val="00175977"/>
    <w:rsid w:val="001D0C55"/>
    <w:rsid w:val="002264CB"/>
    <w:rsid w:val="003155FF"/>
    <w:rsid w:val="003D3752"/>
    <w:rsid w:val="003F57F4"/>
    <w:rsid w:val="004027E5"/>
    <w:rsid w:val="00406C58"/>
    <w:rsid w:val="00495697"/>
    <w:rsid w:val="004C03BA"/>
    <w:rsid w:val="004F0803"/>
    <w:rsid w:val="00500A8B"/>
    <w:rsid w:val="0050652A"/>
    <w:rsid w:val="005311FA"/>
    <w:rsid w:val="00535E77"/>
    <w:rsid w:val="00536C5A"/>
    <w:rsid w:val="0054724E"/>
    <w:rsid w:val="00560D1B"/>
    <w:rsid w:val="005B0ABE"/>
    <w:rsid w:val="005E3186"/>
    <w:rsid w:val="005E5D08"/>
    <w:rsid w:val="00601527"/>
    <w:rsid w:val="006240E3"/>
    <w:rsid w:val="0065792A"/>
    <w:rsid w:val="00661FB2"/>
    <w:rsid w:val="00674E9D"/>
    <w:rsid w:val="006C6789"/>
    <w:rsid w:val="0071434E"/>
    <w:rsid w:val="007352BF"/>
    <w:rsid w:val="007639A2"/>
    <w:rsid w:val="007800B1"/>
    <w:rsid w:val="007D1AA5"/>
    <w:rsid w:val="007E13A8"/>
    <w:rsid w:val="008F2630"/>
    <w:rsid w:val="008F7BAF"/>
    <w:rsid w:val="00907758"/>
    <w:rsid w:val="00934A28"/>
    <w:rsid w:val="00997534"/>
    <w:rsid w:val="009B2652"/>
    <w:rsid w:val="009D00A9"/>
    <w:rsid w:val="009E0514"/>
    <w:rsid w:val="009E111B"/>
    <w:rsid w:val="009E5099"/>
    <w:rsid w:val="00A00B20"/>
    <w:rsid w:val="00A5053A"/>
    <w:rsid w:val="00AA5DF2"/>
    <w:rsid w:val="00AB58FE"/>
    <w:rsid w:val="00AF3D1A"/>
    <w:rsid w:val="00B20C4E"/>
    <w:rsid w:val="00B777EE"/>
    <w:rsid w:val="00B972A7"/>
    <w:rsid w:val="00BA573E"/>
    <w:rsid w:val="00BD2CB7"/>
    <w:rsid w:val="00BD5770"/>
    <w:rsid w:val="00C47CD3"/>
    <w:rsid w:val="00C64D22"/>
    <w:rsid w:val="00C76D27"/>
    <w:rsid w:val="00C85259"/>
    <w:rsid w:val="00C94912"/>
    <w:rsid w:val="00CD0590"/>
    <w:rsid w:val="00D35C2F"/>
    <w:rsid w:val="00D56985"/>
    <w:rsid w:val="00D70B66"/>
    <w:rsid w:val="00D766DC"/>
    <w:rsid w:val="00DA7BE7"/>
    <w:rsid w:val="00DD35B3"/>
    <w:rsid w:val="00DF2472"/>
    <w:rsid w:val="00E1537E"/>
    <w:rsid w:val="00E2732F"/>
    <w:rsid w:val="00E332C3"/>
    <w:rsid w:val="00E43D03"/>
    <w:rsid w:val="00E4772A"/>
    <w:rsid w:val="00EA7B15"/>
    <w:rsid w:val="00EB371D"/>
    <w:rsid w:val="00EC4166"/>
    <w:rsid w:val="00ED69CE"/>
    <w:rsid w:val="00F308D0"/>
    <w:rsid w:val="00F732E0"/>
    <w:rsid w:val="00FF6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table" w:styleId="a7">
    <w:name w:val="Table Grid"/>
    <w:basedOn w:val="a1"/>
    <w:uiPriority w:val="59"/>
    <w:rsid w:val="00C94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6AB6-C011-415D-9775-0ABB9108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Специалист</cp:lastModifiedBy>
  <cp:revision>3</cp:revision>
  <cp:lastPrinted>2024-09-30T06:26:00Z</cp:lastPrinted>
  <dcterms:created xsi:type="dcterms:W3CDTF">2024-09-26T09:07:00Z</dcterms:created>
  <dcterms:modified xsi:type="dcterms:W3CDTF">2024-09-30T06:29:00Z</dcterms:modified>
</cp:coreProperties>
</file>