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0153B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02114106" r:id="rId9"/>
        </w:object>
      </w:r>
    </w:p>
    <w:p w:rsidR="00EC41D9" w:rsidRPr="007D242D" w:rsidRDefault="00EC41D9" w:rsidP="00EC41D9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EC41D9" w:rsidRPr="007D242D" w:rsidRDefault="00EC41D9" w:rsidP="00EC41D9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EC41D9" w:rsidRPr="007D242D" w:rsidRDefault="00EC41D9" w:rsidP="00EC41D9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EC41D9" w:rsidRPr="007D242D" w:rsidRDefault="00EC41D9" w:rsidP="00EC41D9">
      <w:pPr>
        <w:jc w:val="center"/>
        <w:rPr>
          <w:b/>
          <w:sz w:val="28"/>
          <w:szCs w:val="28"/>
        </w:rPr>
      </w:pPr>
    </w:p>
    <w:p w:rsidR="00EC41D9" w:rsidRPr="007D242D" w:rsidRDefault="00EC41D9" w:rsidP="00EC41D9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EC41D9" w:rsidRPr="007D242D" w:rsidRDefault="00EC41D9" w:rsidP="00EC41D9">
      <w:pPr>
        <w:jc w:val="center"/>
        <w:rPr>
          <w:b/>
          <w:sz w:val="28"/>
          <w:szCs w:val="28"/>
        </w:rPr>
      </w:pPr>
    </w:p>
    <w:p w:rsidR="00EC41D9" w:rsidRPr="007D242D" w:rsidRDefault="00EC41D9" w:rsidP="00EC4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245</w:t>
      </w:r>
    </w:p>
    <w:p w:rsidR="00EC41D9" w:rsidRPr="009B14BC" w:rsidRDefault="00EC41D9" w:rsidP="00EC41D9">
      <w:pPr>
        <w:jc w:val="center"/>
        <w:rPr>
          <w:sz w:val="24"/>
          <w:szCs w:val="24"/>
        </w:rPr>
      </w:pPr>
    </w:p>
    <w:p w:rsidR="00EC41D9" w:rsidRPr="009B14BC" w:rsidRDefault="00EC41D9" w:rsidP="00EC41D9">
      <w:pPr>
        <w:rPr>
          <w:sz w:val="24"/>
          <w:szCs w:val="24"/>
        </w:rPr>
      </w:pPr>
      <w:r w:rsidRPr="009B14BC">
        <w:rPr>
          <w:sz w:val="24"/>
          <w:szCs w:val="24"/>
        </w:rPr>
        <w:t>от 24 декабря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402395" w:rsidRDefault="00F234FE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«Об утверждении Положени</w:t>
      </w:r>
      <w:r w:rsidR="009D6C91">
        <w:rPr>
          <w:sz w:val="24"/>
          <w:szCs w:val="24"/>
        </w:rPr>
        <w:t>я</w:t>
      </w:r>
      <w:r>
        <w:rPr>
          <w:sz w:val="24"/>
          <w:szCs w:val="24"/>
        </w:rPr>
        <w:t xml:space="preserve"> об оплате</w:t>
      </w:r>
      <w:r w:rsidR="009D6C91">
        <w:rPr>
          <w:sz w:val="24"/>
          <w:szCs w:val="24"/>
        </w:rPr>
        <w:t xml:space="preserve"> </w:t>
      </w:r>
    </w:p>
    <w:p w:rsidR="00402395" w:rsidRDefault="00F234FE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труда </w:t>
      </w:r>
      <w:r w:rsidR="00402395">
        <w:rPr>
          <w:sz w:val="24"/>
          <w:szCs w:val="24"/>
        </w:rPr>
        <w:t xml:space="preserve"> и материальном стимулировании </w:t>
      </w:r>
    </w:p>
    <w:p w:rsidR="00203735" w:rsidRDefault="00203735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лиц, замещающих муниципальные должности </w:t>
      </w:r>
    </w:p>
    <w:p w:rsidR="00203735" w:rsidRDefault="00203735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постоянной основе, в органах местного </w:t>
      </w:r>
    </w:p>
    <w:p w:rsidR="008D7E48" w:rsidRDefault="00203735" w:rsidP="00F234FE">
      <w:pPr>
        <w:pStyle w:val="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</w:t>
      </w:r>
      <w:r w:rsidR="00F234FE">
        <w:rPr>
          <w:sz w:val="24"/>
          <w:szCs w:val="24"/>
        </w:rPr>
        <w:t>Пудожского  муницип</w:t>
      </w:r>
      <w:r w:rsidR="00604362">
        <w:rPr>
          <w:sz w:val="24"/>
          <w:szCs w:val="24"/>
        </w:rPr>
        <w:t>ального района</w:t>
      </w:r>
      <w:r w:rsidR="00051BFA">
        <w:rPr>
          <w:sz w:val="24"/>
          <w:szCs w:val="24"/>
        </w:rPr>
        <w:t>»</w:t>
      </w:r>
      <w:r w:rsidR="008D7E48">
        <w:rPr>
          <w:sz w:val="24"/>
          <w:szCs w:val="24"/>
        </w:rPr>
        <w:t xml:space="preserve"> </w:t>
      </w:r>
    </w:p>
    <w:p w:rsidR="00F234FE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915773" w:rsidRPr="00C97EE9" w:rsidRDefault="00915773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D127B8" w:rsidRDefault="009D6C91" w:rsidP="00915773">
      <w:pPr>
        <w:pStyle w:val="3"/>
        <w:spacing w:line="240" w:lineRule="auto"/>
        <w:ind w:firstLine="567"/>
        <w:rPr>
          <w:sz w:val="24"/>
          <w:szCs w:val="24"/>
        </w:rPr>
      </w:pPr>
      <w:r w:rsidRPr="00D127B8">
        <w:rPr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69066E">
        <w:rPr>
          <w:sz w:val="24"/>
          <w:szCs w:val="24"/>
        </w:rPr>
        <w:t>лиц, замещающих муниципальные должности на постоянной основе, в органах местного самоуправления Пудожского муниципального района</w:t>
      </w:r>
      <w:r w:rsidRPr="00D127B8">
        <w:rPr>
          <w:sz w:val="24"/>
          <w:szCs w:val="24"/>
        </w:rPr>
        <w:t xml:space="preserve">, в соответствии с Трудовым кодексом Российской Федерации, </w:t>
      </w:r>
      <w:r w:rsidR="00604362" w:rsidRPr="00D127B8">
        <w:rPr>
          <w:sz w:val="24"/>
          <w:szCs w:val="24"/>
        </w:rPr>
        <w:t xml:space="preserve"> </w:t>
      </w:r>
      <w:r w:rsidRPr="00D127B8">
        <w:rPr>
          <w:sz w:val="24"/>
          <w:szCs w:val="24"/>
        </w:rPr>
        <w:t>н</w:t>
      </w:r>
      <w:r w:rsidR="00604362" w:rsidRPr="00D127B8">
        <w:rPr>
          <w:sz w:val="24"/>
          <w:szCs w:val="24"/>
        </w:rPr>
        <w:t>а основании пункта 2 статьи 53 Федеральн</w:t>
      </w:r>
      <w:r w:rsidR="00C82A5C" w:rsidRPr="00D127B8">
        <w:rPr>
          <w:sz w:val="24"/>
          <w:szCs w:val="24"/>
        </w:rPr>
        <w:t>ого закона  от 06.10.2003 г</w:t>
      </w:r>
      <w:r w:rsidR="00FA4802">
        <w:rPr>
          <w:sz w:val="24"/>
          <w:szCs w:val="24"/>
        </w:rPr>
        <w:t>ода</w:t>
      </w:r>
      <w:r w:rsidR="00C82A5C" w:rsidRPr="00D127B8">
        <w:rPr>
          <w:sz w:val="24"/>
          <w:szCs w:val="24"/>
        </w:rPr>
        <w:t xml:space="preserve">. </w:t>
      </w:r>
      <w:r w:rsidR="00604362" w:rsidRPr="00D127B8">
        <w:rPr>
          <w:sz w:val="24"/>
          <w:szCs w:val="24"/>
        </w:rPr>
        <w:t xml:space="preserve"> № 131 –ФЗ «Об общих принципах организации местного самоуправления в Российской Федерации», </w:t>
      </w:r>
      <w:r w:rsidR="003A5FFB">
        <w:rPr>
          <w:sz w:val="24"/>
          <w:szCs w:val="24"/>
        </w:rPr>
        <w:t>част</w:t>
      </w:r>
      <w:r w:rsidR="00DF7AF8">
        <w:rPr>
          <w:sz w:val="24"/>
          <w:szCs w:val="24"/>
        </w:rPr>
        <w:t>и</w:t>
      </w:r>
      <w:r w:rsidR="003A5FFB">
        <w:rPr>
          <w:sz w:val="24"/>
          <w:szCs w:val="24"/>
        </w:rPr>
        <w:t xml:space="preserve"> 1 статьи 2 </w:t>
      </w:r>
      <w:r w:rsidR="00604362" w:rsidRPr="00D127B8">
        <w:rPr>
          <w:sz w:val="24"/>
          <w:szCs w:val="24"/>
        </w:rPr>
        <w:t xml:space="preserve">Закона Республики Карелия от </w:t>
      </w:r>
      <w:r w:rsidR="003A5FFB">
        <w:rPr>
          <w:sz w:val="24"/>
          <w:szCs w:val="24"/>
        </w:rPr>
        <w:t>12.11.2007</w:t>
      </w:r>
      <w:r w:rsidR="00604362" w:rsidRPr="00D127B8">
        <w:rPr>
          <w:sz w:val="24"/>
          <w:szCs w:val="24"/>
        </w:rPr>
        <w:t xml:space="preserve"> года № 11</w:t>
      </w:r>
      <w:r w:rsidR="003A5FFB">
        <w:rPr>
          <w:sz w:val="24"/>
          <w:szCs w:val="24"/>
        </w:rPr>
        <w:t>28</w:t>
      </w:r>
      <w:r w:rsidR="00604362" w:rsidRPr="00D127B8">
        <w:rPr>
          <w:sz w:val="24"/>
          <w:szCs w:val="24"/>
        </w:rPr>
        <w:t xml:space="preserve"> – ЗРК «О </w:t>
      </w:r>
      <w:r w:rsidR="003A5FFB">
        <w:rPr>
          <w:sz w:val="24"/>
          <w:szCs w:val="24"/>
        </w:rPr>
        <w:t>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915773">
        <w:rPr>
          <w:sz w:val="24"/>
          <w:szCs w:val="24"/>
        </w:rPr>
        <w:t>»</w:t>
      </w:r>
      <w:r w:rsidR="00051BFA">
        <w:rPr>
          <w:sz w:val="24"/>
          <w:szCs w:val="24"/>
        </w:rPr>
        <w:t>,</w:t>
      </w:r>
      <w:r w:rsidR="00604362" w:rsidRPr="00D127B8">
        <w:rPr>
          <w:sz w:val="24"/>
          <w:szCs w:val="24"/>
        </w:rPr>
        <w:t xml:space="preserve">   Совет Пудожского муниципального района </w:t>
      </w:r>
      <w:r w:rsidR="00F234FE" w:rsidRPr="00D127B8">
        <w:rPr>
          <w:sz w:val="24"/>
          <w:szCs w:val="24"/>
        </w:rPr>
        <w:t xml:space="preserve">       </w:t>
      </w:r>
    </w:p>
    <w:p w:rsidR="00FB75DD" w:rsidRPr="00C97EE9" w:rsidRDefault="00C97EE9" w:rsidP="00C97EE9">
      <w:pPr>
        <w:pStyle w:val="3"/>
        <w:tabs>
          <w:tab w:val="left" w:pos="1125"/>
        </w:tabs>
        <w:spacing w:line="240" w:lineRule="auto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EC41D9" w:rsidRDefault="00F234FE" w:rsidP="00915773">
      <w:pPr>
        <w:pStyle w:val="3"/>
        <w:spacing w:line="240" w:lineRule="auto"/>
        <w:jc w:val="center"/>
        <w:rPr>
          <w:sz w:val="24"/>
          <w:szCs w:val="24"/>
        </w:rPr>
      </w:pPr>
      <w:r w:rsidRPr="00EC41D9">
        <w:rPr>
          <w:sz w:val="24"/>
          <w:szCs w:val="24"/>
        </w:rPr>
        <w:t>РЕШИЛ:</w:t>
      </w:r>
    </w:p>
    <w:p w:rsidR="00915773" w:rsidRPr="00641D25" w:rsidRDefault="00915773" w:rsidP="00915773">
      <w:pPr>
        <w:pStyle w:val="3"/>
        <w:spacing w:line="240" w:lineRule="auto"/>
        <w:jc w:val="center"/>
        <w:rPr>
          <w:b/>
          <w:sz w:val="24"/>
          <w:szCs w:val="24"/>
        </w:rPr>
      </w:pPr>
    </w:p>
    <w:p w:rsidR="00604362" w:rsidRPr="00D127B8" w:rsidRDefault="00604362" w:rsidP="00203735">
      <w:pPr>
        <w:pStyle w:val="3"/>
        <w:spacing w:line="240" w:lineRule="auto"/>
        <w:ind w:firstLine="567"/>
        <w:rPr>
          <w:sz w:val="24"/>
          <w:szCs w:val="24"/>
        </w:rPr>
      </w:pPr>
      <w:r w:rsidRPr="00D127B8">
        <w:rPr>
          <w:sz w:val="24"/>
          <w:szCs w:val="24"/>
        </w:rPr>
        <w:t>1. Утвердить Положение об оплате труда</w:t>
      </w:r>
      <w:r w:rsidR="00402395" w:rsidRPr="00D127B8">
        <w:rPr>
          <w:sz w:val="24"/>
          <w:szCs w:val="24"/>
        </w:rPr>
        <w:t xml:space="preserve"> и материальном стимулировании</w:t>
      </w:r>
      <w:r w:rsidRPr="00D127B8">
        <w:rPr>
          <w:sz w:val="24"/>
          <w:szCs w:val="24"/>
        </w:rPr>
        <w:t xml:space="preserve"> </w:t>
      </w:r>
      <w:r w:rsidR="00203735">
        <w:rPr>
          <w:sz w:val="24"/>
          <w:szCs w:val="24"/>
        </w:rPr>
        <w:t xml:space="preserve">лиц, замещающих муниципальные должности на постоянной основе, в органах местного самоуправления Пудожского  муниципального района </w:t>
      </w:r>
      <w:r w:rsidR="00915773">
        <w:rPr>
          <w:sz w:val="24"/>
          <w:szCs w:val="24"/>
        </w:rPr>
        <w:t>согласно</w:t>
      </w:r>
      <w:r w:rsidRPr="00D127B8">
        <w:rPr>
          <w:sz w:val="24"/>
          <w:szCs w:val="24"/>
        </w:rPr>
        <w:t xml:space="preserve"> </w:t>
      </w:r>
      <w:r w:rsidR="00915773">
        <w:rPr>
          <w:sz w:val="24"/>
          <w:szCs w:val="24"/>
        </w:rPr>
        <w:t xml:space="preserve">приложению </w:t>
      </w:r>
      <w:r w:rsidRPr="00D127B8">
        <w:rPr>
          <w:sz w:val="24"/>
          <w:szCs w:val="24"/>
        </w:rPr>
        <w:t>№ 1</w:t>
      </w:r>
      <w:r w:rsidR="00203735">
        <w:rPr>
          <w:sz w:val="24"/>
          <w:szCs w:val="24"/>
        </w:rPr>
        <w:t xml:space="preserve"> к настоящему решению</w:t>
      </w:r>
      <w:r w:rsidRPr="00D127B8">
        <w:rPr>
          <w:sz w:val="24"/>
          <w:szCs w:val="24"/>
        </w:rPr>
        <w:t>.</w:t>
      </w:r>
    </w:p>
    <w:p w:rsidR="00604362" w:rsidRPr="00D127B8" w:rsidRDefault="0069066E" w:rsidP="00915773">
      <w:pPr>
        <w:tabs>
          <w:tab w:val="left" w:pos="993"/>
        </w:tabs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 xml:space="preserve">. Настоящее  Решение </w:t>
      </w:r>
      <w:r w:rsidR="008D7E48">
        <w:rPr>
          <w:sz w:val="24"/>
          <w:szCs w:val="24"/>
        </w:rPr>
        <w:t>вступает в силу после его официального опубликования (обнародования)</w:t>
      </w:r>
      <w:r>
        <w:rPr>
          <w:sz w:val="24"/>
          <w:szCs w:val="24"/>
        </w:rPr>
        <w:t>.</w:t>
      </w:r>
    </w:p>
    <w:p w:rsidR="00604362" w:rsidRDefault="00604362" w:rsidP="008D7E48">
      <w:pPr>
        <w:spacing w:before="60"/>
        <w:jc w:val="both"/>
        <w:rPr>
          <w:b/>
          <w:sz w:val="16"/>
          <w:szCs w:val="16"/>
        </w:rPr>
      </w:pPr>
    </w:p>
    <w:p w:rsidR="00A31C1C" w:rsidRDefault="00A31C1C" w:rsidP="00604362">
      <w:pPr>
        <w:pStyle w:val="2"/>
        <w:ind w:firstLine="0"/>
        <w:rPr>
          <w:b/>
          <w:sz w:val="16"/>
          <w:szCs w:val="16"/>
        </w:rPr>
      </w:pPr>
    </w:p>
    <w:p w:rsidR="00604362" w:rsidRPr="00D127B8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915773">
        <w:rPr>
          <w:sz w:val="24"/>
          <w:szCs w:val="24"/>
        </w:rPr>
        <w:t>Е. П. Гроль</w:t>
      </w:r>
    </w:p>
    <w:p w:rsidR="0069066E" w:rsidRDefault="0069066E" w:rsidP="0069066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D127B8">
        <w:rPr>
          <w:sz w:val="24"/>
          <w:szCs w:val="24"/>
        </w:rPr>
        <w:t xml:space="preserve"> Пудожского</w:t>
      </w:r>
      <w:r>
        <w:rPr>
          <w:sz w:val="24"/>
          <w:szCs w:val="24"/>
        </w:rPr>
        <w:t xml:space="preserve"> му</w:t>
      </w:r>
      <w:r w:rsidRPr="00D127B8">
        <w:rPr>
          <w:sz w:val="24"/>
          <w:szCs w:val="24"/>
        </w:rPr>
        <w:t xml:space="preserve">ниципального района       </w:t>
      </w:r>
      <w:r>
        <w:rPr>
          <w:sz w:val="24"/>
          <w:szCs w:val="24"/>
        </w:rPr>
        <w:t xml:space="preserve">                                          А. В. Ладыгин</w:t>
      </w:r>
    </w:p>
    <w:p w:rsidR="00E61EE1" w:rsidRDefault="00E61EE1" w:rsidP="004F0AB5">
      <w:pPr>
        <w:rPr>
          <w:b/>
          <w:sz w:val="24"/>
          <w:szCs w:val="24"/>
        </w:rPr>
      </w:pPr>
    </w:p>
    <w:p w:rsidR="00A31C1C" w:rsidRDefault="00A31C1C" w:rsidP="00C82A5C">
      <w:pPr>
        <w:jc w:val="right"/>
        <w:rPr>
          <w:b/>
          <w:sz w:val="28"/>
          <w:szCs w:val="28"/>
        </w:rPr>
      </w:pPr>
    </w:p>
    <w:p w:rsidR="00A31C1C" w:rsidRDefault="00A31C1C" w:rsidP="00C82A5C">
      <w:pPr>
        <w:jc w:val="right"/>
        <w:rPr>
          <w:b/>
          <w:sz w:val="28"/>
          <w:szCs w:val="28"/>
        </w:rPr>
      </w:pPr>
    </w:p>
    <w:p w:rsidR="00A31C1C" w:rsidRDefault="00A31C1C" w:rsidP="00C82A5C">
      <w:pPr>
        <w:jc w:val="right"/>
        <w:rPr>
          <w:b/>
          <w:sz w:val="28"/>
          <w:szCs w:val="28"/>
        </w:rPr>
      </w:pPr>
    </w:p>
    <w:p w:rsidR="00A31C1C" w:rsidRDefault="00A31C1C" w:rsidP="00C82A5C">
      <w:pPr>
        <w:jc w:val="right"/>
        <w:rPr>
          <w:b/>
          <w:sz w:val="28"/>
          <w:szCs w:val="28"/>
        </w:rPr>
      </w:pPr>
    </w:p>
    <w:p w:rsidR="0069066E" w:rsidRPr="00887FD3" w:rsidRDefault="0069066E" w:rsidP="0069066E">
      <w:pPr>
        <w:rPr>
          <w:b/>
          <w:sz w:val="22"/>
          <w:szCs w:val="22"/>
        </w:rPr>
      </w:pPr>
    </w:p>
    <w:p w:rsidR="00C82A5C" w:rsidRPr="00EC41D9" w:rsidRDefault="00C82A5C" w:rsidP="0069066E">
      <w:pPr>
        <w:jc w:val="right"/>
        <w:rPr>
          <w:sz w:val="22"/>
          <w:szCs w:val="22"/>
        </w:rPr>
      </w:pPr>
      <w:r w:rsidRPr="00EC41D9">
        <w:rPr>
          <w:sz w:val="22"/>
          <w:szCs w:val="22"/>
        </w:rPr>
        <w:lastRenderedPageBreak/>
        <w:t>П</w:t>
      </w:r>
      <w:r w:rsidR="00A31C1C" w:rsidRPr="00EC41D9">
        <w:rPr>
          <w:sz w:val="22"/>
          <w:szCs w:val="22"/>
        </w:rPr>
        <w:t>риложение</w:t>
      </w:r>
      <w:r w:rsidRPr="00EC41D9">
        <w:rPr>
          <w:sz w:val="22"/>
          <w:szCs w:val="22"/>
        </w:rPr>
        <w:t xml:space="preserve"> № 1</w:t>
      </w:r>
    </w:p>
    <w:p w:rsidR="00641D25" w:rsidRPr="00EC41D9" w:rsidRDefault="00A31C1C" w:rsidP="00641D25">
      <w:pPr>
        <w:jc w:val="right"/>
        <w:rPr>
          <w:sz w:val="22"/>
          <w:szCs w:val="22"/>
        </w:rPr>
      </w:pPr>
      <w:r w:rsidRPr="00EC41D9">
        <w:rPr>
          <w:sz w:val="22"/>
          <w:szCs w:val="22"/>
        </w:rPr>
        <w:t xml:space="preserve">к </w:t>
      </w:r>
      <w:r w:rsidR="00C82A5C" w:rsidRPr="00EC41D9">
        <w:rPr>
          <w:sz w:val="22"/>
          <w:szCs w:val="22"/>
        </w:rPr>
        <w:t>Решени</w:t>
      </w:r>
      <w:r w:rsidR="00EC41D9" w:rsidRPr="00EC41D9">
        <w:rPr>
          <w:sz w:val="22"/>
          <w:szCs w:val="22"/>
        </w:rPr>
        <w:t xml:space="preserve">ю </w:t>
      </w:r>
      <w:r w:rsidR="00EC41D9" w:rsidRPr="00EC41D9">
        <w:rPr>
          <w:bCs/>
          <w:color w:val="000000"/>
          <w:sz w:val="22"/>
          <w:szCs w:val="22"/>
          <w:lang w:val="en-US"/>
        </w:rPr>
        <w:t>XXX</w:t>
      </w:r>
      <w:r w:rsidR="00EC41D9" w:rsidRPr="00EC41D9">
        <w:rPr>
          <w:sz w:val="22"/>
          <w:szCs w:val="22"/>
          <w:lang w:val="en-US"/>
        </w:rPr>
        <w:t>II</w:t>
      </w:r>
      <w:r w:rsidR="00C82A5C" w:rsidRPr="00EC41D9">
        <w:rPr>
          <w:sz w:val="22"/>
          <w:szCs w:val="22"/>
        </w:rPr>
        <w:t xml:space="preserve"> </w:t>
      </w:r>
      <w:r w:rsidR="002572E6" w:rsidRPr="00EC41D9">
        <w:rPr>
          <w:sz w:val="22"/>
          <w:szCs w:val="22"/>
        </w:rPr>
        <w:t>заседания</w:t>
      </w:r>
      <w:r w:rsidR="00C82A5C" w:rsidRPr="00EC41D9">
        <w:rPr>
          <w:sz w:val="22"/>
          <w:szCs w:val="22"/>
        </w:rPr>
        <w:t xml:space="preserve"> Совета </w:t>
      </w:r>
    </w:p>
    <w:p w:rsidR="00641D25" w:rsidRPr="00EC41D9" w:rsidRDefault="00C82A5C" w:rsidP="00641D25">
      <w:pPr>
        <w:jc w:val="right"/>
        <w:rPr>
          <w:sz w:val="22"/>
          <w:szCs w:val="22"/>
        </w:rPr>
      </w:pPr>
      <w:r w:rsidRPr="00EC41D9">
        <w:rPr>
          <w:sz w:val="22"/>
          <w:szCs w:val="22"/>
        </w:rPr>
        <w:t>Пудожского</w:t>
      </w:r>
      <w:r w:rsidR="00641D25" w:rsidRPr="00EC41D9">
        <w:rPr>
          <w:sz w:val="22"/>
          <w:szCs w:val="22"/>
        </w:rPr>
        <w:t xml:space="preserve"> </w:t>
      </w:r>
      <w:r w:rsidRPr="00EC41D9">
        <w:rPr>
          <w:sz w:val="22"/>
          <w:szCs w:val="22"/>
        </w:rPr>
        <w:t xml:space="preserve">муниципального </w:t>
      </w:r>
    </w:p>
    <w:p w:rsidR="00C82A5C" w:rsidRPr="00EC41D9" w:rsidRDefault="00EC41D9" w:rsidP="00641D25">
      <w:pPr>
        <w:jc w:val="right"/>
        <w:rPr>
          <w:sz w:val="22"/>
          <w:szCs w:val="22"/>
        </w:rPr>
      </w:pPr>
      <w:r w:rsidRPr="00EC41D9">
        <w:rPr>
          <w:sz w:val="22"/>
          <w:szCs w:val="22"/>
        </w:rPr>
        <w:t xml:space="preserve">Района </w:t>
      </w:r>
      <w:r w:rsidRPr="00EC41D9">
        <w:rPr>
          <w:sz w:val="22"/>
          <w:szCs w:val="22"/>
          <w:lang w:val="en-US"/>
        </w:rPr>
        <w:t>IV</w:t>
      </w:r>
      <w:r w:rsidR="00C82A5C" w:rsidRPr="00EC41D9">
        <w:rPr>
          <w:sz w:val="22"/>
          <w:szCs w:val="22"/>
        </w:rPr>
        <w:t xml:space="preserve"> созыва</w:t>
      </w:r>
      <w:r w:rsidR="00641D25" w:rsidRPr="00EC41D9">
        <w:rPr>
          <w:sz w:val="22"/>
          <w:szCs w:val="22"/>
        </w:rPr>
        <w:t xml:space="preserve"> от </w:t>
      </w:r>
      <w:r w:rsidRPr="00EC41D9">
        <w:rPr>
          <w:sz w:val="22"/>
          <w:szCs w:val="22"/>
        </w:rPr>
        <w:t xml:space="preserve">24.12.2021 </w:t>
      </w:r>
      <w:r w:rsidR="00641D25" w:rsidRPr="00EC41D9">
        <w:rPr>
          <w:sz w:val="22"/>
          <w:szCs w:val="22"/>
        </w:rPr>
        <w:t xml:space="preserve">г. № </w:t>
      </w:r>
      <w:r w:rsidRPr="00EC41D9">
        <w:rPr>
          <w:sz w:val="22"/>
          <w:szCs w:val="22"/>
        </w:rPr>
        <w:t>245</w:t>
      </w:r>
    </w:p>
    <w:p w:rsidR="00C82A5C" w:rsidRPr="00887FD3" w:rsidRDefault="00C82A5C" w:rsidP="00F234FE">
      <w:pPr>
        <w:jc w:val="center"/>
        <w:rPr>
          <w:sz w:val="22"/>
          <w:szCs w:val="22"/>
        </w:rPr>
      </w:pPr>
    </w:p>
    <w:p w:rsidR="00C82A5C" w:rsidRPr="00887FD3" w:rsidRDefault="00C82A5C" w:rsidP="00F234FE">
      <w:pPr>
        <w:jc w:val="center"/>
        <w:rPr>
          <w:sz w:val="22"/>
          <w:szCs w:val="22"/>
        </w:rPr>
      </w:pPr>
    </w:p>
    <w:p w:rsidR="00C82A5C" w:rsidRPr="00887FD3" w:rsidRDefault="00F234FE" w:rsidP="00F234FE">
      <w:pPr>
        <w:jc w:val="center"/>
        <w:rPr>
          <w:sz w:val="22"/>
          <w:szCs w:val="22"/>
        </w:rPr>
      </w:pPr>
      <w:r w:rsidRPr="00887FD3">
        <w:rPr>
          <w:sz w:val="22"/>
          <w:szCs w:val="22"/>
        </w:rPr>
        <w:t xml:space="preserve">ПОЛОЖЕНИЕ </w:t>
      </w:r>
    </w:p>
    <w:p w:rsidR="00F234FE" w:rsidRPr="00887FD3" w:rsidRDefault="00F234FE" w:rsidP="005E0772">
      <w:pPr>
        <w:jc w:val="center"/>
        <w:rPr>
          <w:sz w:val="22"/>
          <w:szCs w:val="22"/>
        </w:rPr>
      </w:pPr>
      <w:r w:rsidRPr="00887FD3">
        <w:rPr>
          <w:sz w:val="22"/>
          <w:szCs w:val="22"/>
        </w:rPr>
        <w:t xml:space="preserve">ОБ ОПЛАТЕ ТРУДА </w:t>
      </w:r>
      <w:r w:rsidR="00C82A5C" w:rsidRPr="00887FD3">
        <w:rPr>
          <w:sz w:val="22"/>
          <w:szCs w:val="22"/>
        </w:rPr>
        <w:t xml:space="preserve"> </w:t>
      </w:r>
      <w:r w:rsidR="005E0772" w:rsidRPr="00887FD3">
        <w:rPr>
          <w:sz w:val="22"/>
          <w:szCs w:val="22"/>
        </w:rPr>
        <w:t xml:space="preserve">И МАТЕРИАЛЬНОМ СТИМУЛИРОВАНИИ </w:t>
      </w:r>
      <w:r w:rsidR="0069066E" w:rsidRPr="00887FD3">
        <w:rPr>
          <w:sz w:val="22"/>
          <w:szCs w:val="22"/>
        </w:rPr>
        <w:t>ЛИЦ, ЗАМЕЩАЮЩИХ МУНИЦИПАЛЬНЫЕ ДОЛЖНОСТИ НА ПОСТОЯННОЙ ОСНОВЕ, В ОРГАНАХ МЕСТНОГО САМОУПРАВЛЕНИЯ</w:t>
      </w:r>
      <w:r w:rsidRPr="00887FD3">
        <w:rPr>
          <w:sz w:val="22"/>
          <w:szCs w:val="22"/>
        </w:rPr>
        <w:t xml:space="preserve"> ПУДОЖСКОГО</w:t>
      </w:r>
      <w:r w:rsidR="00C82A5C" w:rsidRPr="00887FD3">
        <w:rPr>
          <w:sz w:val="22"/>
          <w:szCs w:val="22"/>
        </w:rPr>
        <w:t xml:space="preserve"> </w:t>
      </w:r>
      <w:r w:rsidRPr="00887FD3">
        <w:rPr>
          <w:sz w:val="22"/>
          <w:szCs w:val="22"/>
        </w:rPr>
        <w:t>МУНИЦИПАЛЬНОГО РАЙОНА</w:t>
      </w:r>
    </w:p>
    <w:p w:rsidR="0069066E" w:rsidRPr="00887FD3" w:rsidRDefault="0069066E" w:rsidP="00A31C1C">
      <w:pPr>
        <w:ind w:firstLine="567"/>
        <w:jc w:val="both"/>
        <w:rPr>
          <w:sz w:val="22"/>
          <w:szCs w:val="22"/>
        </w:rPr>
      </w:pPr>
    </w:p>
    <w:p w:rsidR="00F234FE" w:rsidRPr="00887FD3" w:rsidRDefault="00F234FE" w:rsidP="00A31C1C">
      <w:pPr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Настоящим Положением, в соответствии с </w:t>
      </w:r>
      <w:r w:rsidR="00FA4802" w:rsidRPr="00887FD3">
        <w:rPr>
          <w:sz w:val="22"/>
          <w:szCs w:val="22"/>
        </w:rPr>
        <w:t>Федеральным законом  от 06.10.2003 г.  № 131 –ФЗ «Об общих принципах организации местного самоуправления в Российской Федерации», Закон</w:t>
      </w:r>
      <w:r w:rsidR="00325F6B" w:rsidRPr="00887FD3">
        <w:rPr>
          <w:sz w:val="22"/>
          <w:szCs w:val="22"/>
        </w:rPr>
        <w:t>ом</w:t>
      </w:r>
      <w:r w:rsidR="00FA4802" w:rsidRPr="00887FD3">
        <w:rPr>
          <w:sz w:val="22"/>
          <w:szCs w:val="22"/>
        </w:rPr>
        <w:t xml:space="preserve"> Республики Карелия от 12.11.2007 года № 1128 – ЗРК «О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325F6B" w:rsidRPr="00887FD3">
        <w:rPr>
          <w:sz w:val="22"/>
          <w:szCs w:val="22"/>
        </w:rPr>
        <w:t>»</w:t>
      </w:r>
      <w:r w:rsidRPr="00887FD3">
        <w:rPr>
          <w:sz w:val="22"/>
          <w:szCs w:val="22"/>
        </w:rPr>
        <w:t xml:space="preserve"> </w:t>
      </w:r>
      <w:r w:rsidR="000A1AD6" w:rsidRPr="00887FD3">
        <w:rPr>
          <w:sz w:val="22"/>
          <w:szCs w:val="22"/>
        </w:rPr>
        <w:t xml:space="preserve">определяется система оплаты труда </w:t>
      </w:r>
      <w:r w:rsidR="00325F6B" w:rsidRPr="00887FD3">
        <w:rPr>
          <w:sz w:val="22"/>
          <w:szCs w:val="22"/>
        </w:rPr>
        <w:t>лиц, замещающих муниципальные должности на постоянной основе, в органах местного самоуправления</w:t>
      </w:r>
      <w:r w:rsidR="000A1AD6" w:rsidRPr="00887FD3">
        <w:rPr>
          <w:sz w:val="22"/>
          <w:szCs w:val="22"/>
        </w:rPr>
        <w:t xml:space="preserve"> П</w:t>
      </w:r>
      <w:r w:rsidR="00325F6B" w:rsidRPr="00887FD3">
        <w:rPr>
          <w:sz w:val="22"/>
          <w:szCs w:val="22"/>
        </w:rPr>
        <w:t xml:space="preserve">удожского муниципального района, </w:t>
      </w:r>
      <w:r w:rsidR="000A1AD6" w:rsidRPr="00887FD3">
        <w:rPr>
          <w:sz w:val="22"/>
          <w:szCs w:val="22"/>
        </w:rPr>
        <w:t xml:space="preserve">устанавливаются </w:t>
      </w:r>
      <w:r w:rsidRPr="00887FD3">
        <w:rPr>
          <w:sz w:val="22"/>
          <w:szCs w:val="22"/>
        </w:rPr>
        <w:t>должностны</w:t>
      </w:r>
      <w:r w:rsidR="000A1AD6" w:rsidRPr="00887FD3">
        <w:rPr>
          <w:sz w:val="22"/>
          <w:szCs w:val="22"/>
        </w:rPr>
        <w:t>е</w:t>
      </w:r>
      <w:r w:rsidRPr="00887FD3">
        <w:rPr>
          <w:sz w:val="22"/>
          <w:szCs w:val="22"/>
        </w:rPr>
        <w:t xml:space="preserve"> оклад</w:t>
      </w:r>
      <w:r w:rsidR="000A1AD6" w:rsidRPr="00887FD3">
        <w:rPr>
          <w:sz w:val="22"/>
          <w:szCs w:val="22"/>
        </w:rPr>
        <w:t>ы</w:t>
      </w:r>
      <w:r w:rsidRPr="00887FD3">
        <w:rPr>
          <w:sz w:val="22"/>
          <w:szCs w:val="22"/>
        </w:rPr>
        <w:t>, а также размеры ежемесячных  и иных дополнительных выплат и порядок их осуществления.</w:t>
      </w:r>
    </w:p>
    <w:p w:rsidR="00F234FE" w:rsidRPr="00887FD3" w:rsidRDefault="00F234FE" w:rsidP="00F234FE">
      <w:pPr>
        <w:ind w:firstLine="708"/>
        <w:jc w:val="center"/>
        <w:rPr>
          <w:sz w:val="22"/>
          <w:szCs w:val="22"/>
        </w:rPr>
      </w:pPr>
    </w:p>
    <w:p w:rsidR="000650C2" w:rsidRPr="00887FD3" w:rsidRDefault="00F234FE" w:rsidP="00A31C1C">
      <w:pPr>
        <w:numPr>
          <w:ilvl w:val="0"/>
          <w:numId w:val="5"/>
        </w:numPr>
        <w:jc w:val="center"/>
        <w:rPr>
          <w:sz w:val="22"/>
          <w:szCs w:val="22"/>
        </w:rPr>
      </w:pPr>
      <w:r w:rsidRPr="00887FD3">
        <w:rPr>
          <w:sz w:val="22"/>
          <w:szCs w:val="22"/>
        </w:rPr>
        <w:t>Общие положения</w:t>
      </w:r>
    </w:p>
    <w:p w:rsidR="00325F6B" w:rsidRPr="00887FD3" w:rsidRDefault="009C0F96" w:rsidP="000A1AD6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1.1.</w:t>
      </w:r>
      <w:r w:rsidR="000A1AD6" w:rsidRPr="00887FD3">
        <w:rPr>
          <w:sz w:val="22"/>
          <w:szCs w:val="22"/>
        </w:rPr>
        <w:t xml:space="preserve"> </w:t>
      </w:r>
      <w:r w:rsidR="00F234FE" w:rsidRPr="00887FD3">
        <w:rPr>
          <w:sz w:val="22"/>
          <w:szCs w:val="22"/>
        </w:rPr>
        <w:t xml:space="preserve">Денежное содержание </w:t>
      </w:r>
      <w:r w:rsidR="00325F6B" w:rsidRPr="00887FD3">
        <w:rPr>
          <w:sz w:val="22"/>
          <w:szCs w:val="22"/>
        </w:rPr>
        <w:t>лиц, замещающих муниципальные должности на постоянной основе, в органах местного самоуправления Пудожского муниципального района</w:t>
      </w:r>
      <w:r w:rsidR="00F234FE" w:rsidRPr="00887FD3">
        <w:rPr>
          <w:sz w:val="22"/>
          <w:szCs w:val="22"/>
        </w:rPr>
        <w:t xml:space="preserve"> (далее – </w:t>
      </w:r>
      <w:r w:rsidR="00325F6B" w:rsidRPr="00887FD3">
        <w:rPr>
          <w:sz w:val="22"/>
          <w:szCs w:val="22"/>
        </w:rPr>
        <w:t>лица, замещающие муниципальные должности</w:t>
      </w:r>
      <w:r w:rsidR="00F234FE" w:rsidRPr="00887FD3">
        <w:rPr>
          <w:sz w:val="22"/>
          <w:szCs w:val="22"/>
        </w:rPr>
        <w:t xml:space="preserve">) устанавливается в соответствии </w:t>
      </w:r>
      <w:r w:rsidR="00325F6B" w:rsidRPr="00887FD3">
        <w:rPr>
          <w:sz w:val="22"/>
          <w:szCs w:val="22"/>
        </w:rPr>
        <w:t>с частью 1 статьи 2 Закона Республики Карелия от 12.11.2007 года № 1128 – ЗРК «О некоторых вопросах правового положения лиц, замещающих муниципальные должности в органах местного самоуправления в Республике Карелия».</w:t>
      </w:r>
    </w:p>
    <w:p w:rsidR="000650C2" w:rsidRPr="00887FD3" w:rsidRDefault="009C0F96" w:rsidP="000A1AD6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1.2.</w:t>
      </w:r>
      <w:r w:rsidR="000A1AD6" w:rsidRPr="00887FD3">
        <w:rPr>
          <w:sz w:val="22"/>
          <w:szCs w:val="22"/>
        </w:rPr>
        <w:t xml:space="preserve"> </w:t>
      </w:r>
      <w:r w:rsidR="00F234FE" w:rsidRPr="00887FD3">
        <w:rPr>
          <w:sz w:val="22"/>
          <w:szCs w:val="22"/>
        </w:rPr>
        <w:t xml:space="preserve">Расходы на выплату денежного содержания </w:t>
      </w:r>
      <w:r w:rsidR="006244EB" w:rsidRPr="00887FD3">
        <w:rPr>
          <w:sz w:val="22"/>
          <w:szCs w:val="22"/>
        </w:rPr>
        <w:t xml:space="preserve">лицам, замещающим муниципальные должности, </w:t>
      </w:r>
      <w:r w:rsidR="00F234FE" w:rsidRPr="00887FD3">
        <w:rPr>
          <w:sz w:val="22"/>
          <w:szCs w:val="22"/>
        </w:rPr>
        <w:t xml:space="preserve">осуществляются за счет средств фонда оплаты труда, установленного частью </w:t>
      </w:r>
      <w:r w:rsidR="008D7E48" w:rsidRPr="00887FD3">
        <w:rPr>
          <w:sz w:val="22"/>
          <w:szCs w:val="22"/>
        </w:rPr>
        <w:t>2</w:t>
      </w:r>
      <w:r w:rsidR="00F234FE" w:rsidRPr="00887FD3">
        <w:rPr>
          <w:sz w:val="22"/>
          <w:szCs w:val="22"/>
        </w:rPr>
        <w:t xml:space="preserve"> настоящего Положения за счет средств местного бюджета.</w:t>
      </w:r>
    </w:p>
    <w:p w:rsidR="00F234FE" w:rsidRPr="00887FD3" w:rsidRDefault="00F234FE" w:rsidP="000A1AD6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2626AE" w:rsidRPr="00887FD3" w:rsidRDefault="002626AE" w:rsidP="000A1AD6">
      <w:pPr>
        <w:tabs>
          <w:tab w:val="left" w:pos="1128"/>
        </w:tabs>
        <w:jc w:val="center"/>
        <w:rPr>
          <w:sz w:val="22"/>
          <w:szCs w:val="22"/>
        </w:rPr>
      </w:pPr>
      <w:r w:rsidRPr="00887FD3">
        <w:rPr>
          <w:sz w:val="22"/>
          <w:szCs w:val="22"/>
        </w:rPr>
        <w:t>2. Фонд оплаты труда</w:t>
      </w:r>
    </w:p>
    <w:p w:rsidR="002626AE" w:rsidRPr="00887FD3" w:rsidRDefault="002626AE" w:rsidP="000A1AD6">
      <w:pPr>
        <w:tabs>
          <w:tab w:val="left" w:pos="864"/>
          <w:tab w:val="left" w:pos="993"/>
        </w:tabs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2.1.  Фонд оплаты труда </w:t>
      </w:r>
      <w:r w:rsidR="00456D72" w:rsidRPr="00887FD3">
        <w:rPr>
          <w:sz w:val="22"/>
          <w:szCs w:val="22"/>
        </w:rPr>
        <w:t xml:space="preserve">лиц, замещающих муниципальные должности, </w:t>
      </w:r>
      <w:r w:rsidRPr="00887FD3">
        <w:rPr>
          <w:sz w:val="22"/>
          <w:szCs w:val="22"/>
        </w:rPr>
        <w:t xml:space="preserve">формируется </w:t>
      </w:r>
      <w:r w:rsidR="008234B4" w:rsidRPr="00887FD3">
        <w:rPr>
          <w:sz w:val="22"/>
          <w:szCs w:val="22"/>
        </w:rPr>
        <w:t>исходя из установленных нормативов численности должностей органов местного самоуправления и нормативов формирования расходов</w:t>
      </w:r>
      <w:r w:rsidR="000A1AD6" w:rsidRPr="00887FD3">
        <w:rPr>
          <w:sz w:val="22"/>
          <w:szCs w:val="22"/>
        </w:rPr>
        <w:t xml:space="preserve"> бюджетов муниципальных образова</w:t>
      </w:r>
      <w:r w:rsidR="008234B4" w:rsidRPr="00887FD3">
        <w:rPr>
          <w:sz w:val="22"/>
          <w:szCs w:val="22"/>
        </w:rPr>
        <w:t>ни</w:t>
      </w:r>
      <w:r w:rsidR="000E239B" w:rsidRPr="00887FD3">
        <w:rPr>
          <w:sz w:val="22"/>
          <w:szCs w:val="22"/>
        </w:rPr>
        <w:t>й</w:t>
      </w:r>
      <w:r w:rsidR="00456D72" w:rsidRPr="00887FD3">
        <w:rPr>
          <w:sz w:val="22"/>
          <w:szCs w:val="22"/>
        </w:rPr>
        <w:t>.</w:t>
      </w:r>
    </w:p>
    <w:p w:rsidR="00BF0D86" w:rsidRPr="00887FD3" w:rsidRDefault="00BF0D86" w:rsidP="000A1AD6">
      <w:pPr>
        <w:tabs>
          <w:tab w:val="left" w:pos="864"/>
          <w:tab w:val="left" w:pos="993"/>
        </w:tabs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2.2.</w:t>
      </w:r>
      <w:r w:rsidRPr="00887FD3">
        <w:rPr>
          <w:sz w:val="22"/>
          <w:szCs w:val="22"/>
        </w:rPr>
        <w:tab/>
        <w:t>Сверх суммы средств, направляемых для выплаты должностных окладов, в фонде оплаты труда предусматриваются следующие средства для выплаты в расчете на каждую должность на год:</w:t>
      </w:r>
    </w:p>
    <w:p w:rsidR="00BF0D86" w:rsidRPr="00887FD3" w:rsidRDefault="00BF0D86" w:rsidP="000A1AD6">
      <w:pPr>
        <w:tabs>
          <w:tab w:val="left" w:pos="86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</w:t>
      </w:r>
      <w:r w:rsidRPr="00887FD3">
        <w:rPr>
          <w:sz w:val="22"/>
          <w:szCs w:val="22"/>
        </w:rPr>
        <w:tab/>
        <w:t>ежемесячной надбавки к должностному окладу за выслугу лет на муниципальной службе – в размере трех с половиной должностных окладов;</w:t>
      </w:r>
    </w:p>
    <w:p w:rsidR="00BF0D86" w:rsidRPr="00887FD3" w:rsidRDefault="00BF0D86" w:rsidP="000A1AD6">
      <w:pPr>
        <w:tabs>
          <w:tab w:val="left" w:pos="86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</w:t>
      </w:r>
      <w:r w:rsidRPr="00887FD3">
        <w:rPr>
          <w:sz w:val="22"/>
          <w:szCs w:val="22"/>
        </w:rPr>
        <w:tab/>
        <w:t xml:space="preserve">ежемесячной надбавки к должностному окладу за особые </w:t>
      </w:r>
      <w:r w:rsidR="00016726" w:rsidRPr="00887FD3">
        <w:rPr>
          <w:sz w:val="22"/>
          <w:szCs w:val="22"/>
        </w:rPr>
        <w:t xml:space="preserve">условия </w:t>
      </w:r>
      <w:r w:rsidRPr="00887FD3">
        <w:rPr>
          <w:sz w:val="22"/>
          <w:szCs w:val="22"/>
        </w:rPr>
        <w:t xml:space="preserve">– в размере </w:t>
      </w:r>
      <w:r w:rsidR="00D84B28" w:rsidRPr="00887FD3">
        <w:rPr>
          <w:sz w:val="22"/>
          <w:szCs w:val="22"/>
        </w:rPr>
        <w:t>тре</w:t>
      </w:r>
      <w:r w:rsidRPr="00887FD3">
        <w:rPr>
          <w:sz w:val="22"/>
          <w:szCs w:val="22"/>
        </w:rPr>
        <w:t>х окладов;</w:t>
      </w:r>
    </w:p>
    <w:p w:rsidR="00BF0D86" w:rsidRPr="00887FD3" w:rsidRDefault="00BF0D86" w:rsidP="000A1AD6">
      <w:pPr>
        <w:tabs>
          <w:tab w:val="left" w:pos="86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</w:t>
      </w:r>
      <w:r w:rsidRPr="00887FD3">
        <w:rPr>
          <w:sz w:val="22"/>
          <w:szCs w:val="22"/>
        </w:rPr>
        <w:tab/>
        <w:t>ежемесячной процентной надбавки к должностному окладу за работу со сведениями, составляющими государственную тайну – в размере должностного оклада;</w:t>
      </w:r>
    </w:p>
    <w:p w:rsidR="00D0377E" w:rsidRPr="00887FD3" w:rsidRDefault="00D0377E" w:rsidP="000A1AD6">
      <w:pPr>
        <w:tabs>
          <w:tab w:val="left" w:pos="86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 ежемесячн</w:t>
      </w:r>
      <w:r w:rsidR="0017529C" w:rsidRPr="00887FD3">
        <w:rPr>
          <w:sz w:val="22"/>
          <w:szCs w:val="22"/>
        </w:rPr>
        <w:t>ой</w:t>
      </w:r>
      <w:r w:rsidRPr="00887FD3">
        <w:rPr>
          <w:sz w:val="22"/>
          <w:szCs w:val="22"/>
        </w:rPr>
        <w:t xml:space="preserve"> надбавк</w:t>
      </w:r>
      <w:r w:rsidR="0017529C" w:rsidRPr="00887FD3">
        <w:rPr>
          <w:sz w:val="22"/>
          <w:szCs w:val="22"/>
        </w:rPr>
        <w:t>и</w:t>
      </w:r>
      <w:r w:rsidRPr="00887FD3">
        <w:rPr>
          <w:sz w:val="22"/>
          <w:szCs w:val="22"/>
        </w:rPr>
        <w:t xml:space="preserve"> к должностному окладу лицу, замещающему муниципальную должность  и имеющему ученую степень кандидата или доктора наук - </w:t>
      </w:r>
      <w:r w:rsidR="00870BBA" w:rsidRPr="00887FD3">
        <w:rPr>
          <w:sz w:val="22"/>
          <w:szCs w:val="22"/>
        </w:rPr>
        <w:t>в размере должностного оклада;</w:t>
      </w:r>
    </w:p>
    <w:p w:rsidR="00BF0D86" w:rsidRPr="00887FD3" w:rsidRDefault="00BF0D86" w:rsidP="000A1AD6">
      <w:pPr>
        <w:tabs>
          <w:tab w:val="left" w:pos="86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</w:t>
      </w:r>
      <w:r w:rsidRPr="00887FD3">
        <w:rPr>
          <w:sz w:val="22"/>
          <w:szCs w:val="22"/>
        </w:rPr>
        <w:tab/>
        <w:t>премий - в размере пяти  должностных окладов;</w:t>
      </w:r>
    </w:p>
    <w:p w:rsidR="00BF0D86" w:rsidRPr="00887FD3" w:rsidRDefault="00BF0D86" w:rsidP="000A1AD6">
      <w:pPr>
        <w:tabs>
          <w:tab w:val="left" w:pos="864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</w:t>
      </w:r>
      <w:r w:rsidRPr="00887FD3">
        <w:rPr>
          <w:sz w:val="22"/>
          <w:szCs w:val="22"/>
        </w:rPr>
        <w:tab/>
        <w:t xml:space="preserve">материальной помощи - в размере </w:t>
      </w:r>
      <w:r w:rsidR="00C426CF" w:rsidRPr="00887FD3">
        <w:rPr>
          <w:sz w:val="22"/>
          <w:szCs w:val="22"/>
        </w:rPr>
        <w:t>трех</w:t>
      </w:r>
      <w:r w:rsidRPr="00887FD3">
        <w:rPr>
          <w:sz w:val="22"/>
          <w:szCs w:val="22"/>
        </w:rPr>
        <w:t xml:space="preserve"> должностных о</w:t>
      </w:r>
      <w:r w:rsidR="00D0377E" w:rsidRPr="00887FD3">
        <w:rPr>
          <w:sz w:val="22"/>
          <w:szCs w:val="22"/>
        </w:rPr>
        <w:t>кладов;</w:t>
      </w:r>
    </w:p>
    <w:p w:rsidR="002626AE" w:rsidRPr="00887FD3" w:rsidRDefault="002F4004" w:rsidP="000A1AD6">
      <w:pPr>
        <w:tabs>
          <w:tab w:val="left" w:pos="864"/>
          <w:tab w:val="left" w:pos="912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2.3.</w:t>
      </w:r>
      <w:r w:rsidRPr="00887FD3">
        <w:rPr>
          <w:sz w:val="22"/>
          <w:szCs w:val="22"/>
        </w:rPr>
        <w:tab/>
      </w:r>
      <w:r w:rsidR="008E258C" w:rsidRPr="00887FD3">
        <w:rPr>
          <w:sz w:val="22"/>
          <w:szCs w:val="22"/>
        </w:rPr>
        <w:t>Возможно</w:t>
      </w:r>
      <w:r w:rsidRPr="00887FD3">
        <w:rPr>
          <w:sz w:val="22"/>
          <w:szCs w:val="22"/>
        </w:rPr>
        <w:t xml:space="preserve"> перераспредел</w:t>
      </w:r>
      <w:r w:rsidR="008E258C" w:rsidRPr="00887FD3">
        <w:rPr>
          <w:sz w:val="22"/>
          <w:szCs w:val="22"/>
        </w:rPr>
        <w:t>ение</w:t>
      </w:r>
      <w:r w:rsidRPr="00887FD3">
        <w:rPr>
          <w:sz w:val="22"/>
          <w:szCs w:val="22"/>
        </w:rPr>
        <w:t xml:space="preserve"> средств фонда оплаты труда между выплатами, предусмотренными</w:t>
      </w:r>
      <w:r w:rsidR="000A1AD6" w:rsidRPr="00887FD3">
        <w:rPr>
          <w:sz w:val="22"/>
          <w:szCs w:val="22"/>
        </w:rPr>
        <w:t xml:space="preserve">  </w:t>
      </w:r>
      <w:r w:rsidRPr="00887FD3">
        <w:rPr>
          <w:sz w:val="22"/>
          <w:szCs w:val="22"/>
        </w:rPr>
        <w:t>пункт</w:t>
      </w:r>
      <w:r w:rsidR="000A1AD6" w:rsidRPr="00887FD3">
        <w:rPr>
          <w:sz w:val="22"/>
          <w:szCs w:val="22"/>
        </w:rPr>
        <w:t>ом</w:t>
      </w:r>
      <w:r w:rsidRPr="00887FD3">
        <w:rPr>
          <w:sz w:val="22"/>
          <w:szCs w:val="22"/>
        </w:rPr>
        <w:t xml:space="preserve"> 2.2.  настоящего Положения.</w:t>
      </w:r>
      <w:r w:rsidR="002626AE" w:rsidRPr="00887FD3">
        <w:rPr>
          <w:sz w:val="22"/>
          <w:szCs w:val="22"/>
        </w:rPr>
        <w:tab/>
      </w:r>
    </w:p>
    <w:p w:rsidR="008E258C" w:rsidRPr="00887FD3" w:rsidRDefault="008E258C" w:rsidP="000A1AD6">
      <w:pPr>
        <w:tabs>
          <w:tab w:val="left" w:pos="864"/>
          <w:tab w:val="left" w:pos="912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5573B" w:rsidRPr="00887FD3" w:rsidRDefault="002626AE" w:rsidP="0025573B">
      <w:pPr>
        <w:pStyle w:val="tex1st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87FD3">
        <w:rPr>
          <w:sz w:val="22"/>
          <w:szCs w:val="22"/>
        </w:rPr>
        <w:t>3</w:t>
      </w:r>
      <w:r w:rsidR="000B6345" w:rsidRPr="00887FD3">
        <w:rPr>
          <w:sz w:val="22"/>
          <w:szCs w:val="22"/>
        </w:rPr>
        <w:t xml:space="preserve">. Оплата труда </w:t>
      </w:r>
      <w:r w:rsidR="0025573B" w:rsidRPr="00887FD3">
        <w:rPr>
          <w:sz w:val="22"/>
          <w:szCs w:val="22"/>
        </w:rPr>
        <w:t xml:space="preserve">лиц, замещающих муниципальные должности </w:t>
      </w:r>
    </w:p>
    <w:p w:rsidR="0051344D" w:rsidRPr="00887FD3" w:rsidRDefault="002626AE" w:rsidP="00834BF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3</w:t>
      </w:r>
      <w:r w:rsidR="000B6345" w:rsidRPr="00887FD3">
        <w:rPr>
          <w:sz w:val="22"/>
          <w:szCs w:val="22"/>
        </w:rPr>
        <w:t>.</w:t>
      </w:r>
      <w:r w:rsidR="00834BF3" w:rsidRPr="00887FD3">
        <w:rPr>
          <w:sz w:val="22"/>
          <w:szCs w:val="22"/>
        </w:rPr>
        <w:t>1</w:t>
      </w:r>
      <w:r w:rsidR="000B6345" w:rsidRPr="00887FD3">
        <w:rPr>
          <w:sz w:val="22"/>
          <w:szCs w:val="22"/>
        </w:rPr>
        <w:t xml:space="preserve">. </w:t>
      </w:r>
      <w:r w:rsidR="00834BF3" w:rsidRPr="00887FD3">
        <w:rPr>
          <w:sz w:val="22"/>
          <w:szCs w:val="22"/>
        </w:rPr>
        <w:t>Денежное содержание лиц, замещающих муниципальные должности на постоянной основе, состоит из месячного оклада в соответствии с замещаемой ими муниципальной должностью (далее - должностной оклад), а также из ежемесячных и иных дополнительных выплат (далее - дополнительные выплаты).</w:t>
      </w:r>
    </w:p>
    <w:p w:rsidR="000B6345" w:rsidRPr="00887FD3" w:rsidRDefault="002626AE" w:rsidP="000A1AD6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lastRenderedPageBreak/>
        <w:t>3</w:t>
      </w:r>
      <w:r w:rsidR="000B6345" w:rsidRPr="00887FD3">
        <w:rPr>
          <w:sz w:val="22"/>
          <w:szCs w:val="22"/>
        </w:rPr>
        <w:t>.</w:t>
      </w:r>
      <w:r w:rsidR="001449EE" w:rsidRPr="00887FD3">
        <w:rPr>
          <w:sz w:val="22"/>
          <w:szCs w:val="22"/>
        </w:rPr>
        <w:t>2</w:t>
      </w:r>
      <w:r w:rsidR="000B6345" w:rsidRPr="00887FD3">
        <w:rPr>
          <w:sz w:val="22"/>
          <w:szCs w:val="22"/>
        </w:rPr>
        <w:t>. Размеры должностных окладов</w:t>
      </w:r>
      <w:r w:rsidR="002F3FC4" w:rsidRPr="00887FD3">
        <w:rPr>
          <w:sz w:val="22"/>
          <w:szCs w:val="22"/>
        </w:rPr>
        <w:t>,</w:t>
      </w:r>
      <w:r w:rsidR="000B6345" w:rsidRPr="00887FD3">
        <w:rPr>
          <w:sz w:val="22"/>
          <w:szCs w:val="22"/>
        </w:rPr>
        <w:t xml:space="preserve"> установленные решением Совета </w:t>
      </w:r>
      <w:r w:rsidR="0051344D" w:rsidRPr="00887FD3">
        <w:rPr>
          <w:sz w:val="22"/>
          <w:szCs w:val="22"/>
        </w:rPr>
        <w:t xml:space="preserve">Пудожского </w:t>
      </w:r>
      <w:r w:rsidR="000B6345" w:rsidRPr="00887FD3">
        <w:rPr>
          <w:sz w:val="22"/>
          <w:szCs w:val="22"/>
        </w:rPr>
        <w:t xml:space="preserve">муниципального района, подлежат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</w:t>
      </w:r>
      <w:r w:rsidR="0051344D" w:rsidRPr="00887FD3">
        <w:rPr>
          <w:sz w:val="22"/>
          <w:szCs w:val="22"/>
        </w:rPr>
        <w:t>Карелия</w:t>
      </w:r>
      <w:r w:rsidR="000B6345" w:rsidRPr="00887FD3">
        <w:rPr>
          <w:sz w:val="22"/>
          <w:szCs w:val="22"/>
        </w:rPr>
        <w:t>.</w:t>
      </w:r>
    </w:p>
    <w:p w:rsidR="000B6345" w:rsidRPr="00887FD3" w:rsidRDefault="002626AE" w:rsidP="000A1AD6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3</w:t>
      </w:r>
      <w:r w:rsidR="000B6345" w:rsidRPr="00887FD3">
        <w:rPr>
          <w:sz w:val="22"/>
          <w:szCs w:val="22"/>
        </w:rPr>
        <w:t>.</w:t>
      </w:r>
      <w:r w:rsidR="001449EE" w:rsidRPr="00887FD3">
        <w:rPr>
          <w:sz w:val="22"/>
          <w:szCs w:val="22"/>
        </w:rPr>
        <w:t>3</w:t>
      </w:r>
      <w:r w:rsidR="000B6345" w:rsidRPr="00887FD3">
        <w:rPr>
          <w:sz w:val="22"/>
          <w:szCs w:val="22"/>
        </w:rPr>
        <w:t xml:space="preserve">. </w:t>
      </w:r>
      <w:r w:rsidR="002F3FC4" w:rsidRPr="00887FD3">
        <w:rPr>
          <w:sz w:val="22"/>
          <w:szCs w:val="22"/>
        </w:rPr>
        <w:t xml:space="preserve">Лицам, замещающим муниципальные должности, </w:t>
      </w:r>
      <w:r w:rsidR="000B6345" w:rsidRPr="00887FD3">
        <w:rPr>
          <w:sz w:val="22"/>
          <w:szCs w:val="22"/>
        </w:rPr>
        <w:t>в составе оплаты труда предусмотрены дополнительные выплаты, к которым относятся:</w:t>
      </w:r>
    </w:p>
    <w:p w:rsidR="001449EE" w:rsidRPr="00887FD3" w:rsidRDefault="001449EE" w:rsidP="002F3F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 - </w:t>
      </w:r>
      <w:r w:rsidR="003D07B3" w:rsidRPr="00887FD3">
        <w:rPr>
          <w:sz w:val="22"/>
          <w:szCs w:val="22"/>
        </w:rPr>
        <w:t xml:space="preserve">ежемесячная надбавка к должностному окладу за выслугу лет на муниципальной службе, </w:t>
      </w:r>
    </w:p>
    <w:p w:rsidR="001449EE" w:rsidRPr="00887FD3" w:rsidRDefault="001449EE" w:rsidP="002F3F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- </w:t>
      </w:r>
      <w:r w:rsidR="003D07B3" w:rsidRPr="00887FD3">
        <w:rPr>
          <w:sz w:val="22"/>
          <w:szCs w:val="22"/>
        </w:rPr>
        <w:t>ежемесячная надбавка к должно</w:t>
      </w:r>
      <w:r w:rsidRPr="00887FD3">
        <w:rPr>
          <w:sz w:val="22"/>
          <w:szCs w:val="22"/>
        </w:rPr>
        <w:t>стному окладу за особые условия;</w:t>
      </w:r>
    </w:p>
    <w:p w:rsidR="001449EE" w:rsidRPr="00887FD3" w:rsidRDefault="001449EE" w:rsidP="002F3F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-</w:t>
      </w:r>
      <w:r w:rsidR="003D07B3" w:rsidRPr="00887FD3">
        <w:rPr>
          <w:sz w:val="22"/>
          <w:szCs w:val="22"/>
        </w:rPr>
        <w:t xml:space="preserve"> ежемесячная процентная надбавка к должностному окладу за работу со сведениями, составляющими государственную тайну</w:t>
      </w:r>
      <w:r w:rsidRPr="00887FD3">
        <w:rPr>
          <w:sz w:val="22"/>
          <w:szCs w:val="22"/>
        </w:rPr>
        <w:t>;</w:t>
      </w:r>
    </w:p>
    <w:p w:rsidR="001449EE" w:rsidRPr="00887FD3" w:rsidRDefault="001449EE" w:rsidP="002F3F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-</w:t>
      </w:r>
      <w:r w:rsidR="003D07B3" w:rsidRPr="00887FD3">
        <w:rPr>
          <w:sz w:val="22"/>
          <w:szCs w:val="22"/>
        </w:rPr>
        <w:t xml:space="preserve"> ежемесячная надбавка к должностному окладу лицу, замещающему муниципальную должность и имеющему ученую сте</w:t>
      </w:r>
      <w:r w:rsidRPr="00887FD3">
        <w:rPr>
          <w:sz w:val="22"/>
          <w:szCs w:val="22"/>
        </w:rPr>
        <w:t>пень кандидата или доктора наук;</w:t>
      </w:r>
      <w:r w:rsidR="003D07B3" w:rsidRPr="00887FD3">
        <w:rPr>
          <w:sz w:val="22"/>
          <w:szCs w:val="22"/>
        </w:rPr>
        <w:t xml:space="preserve"> </w:t>
      </w:r>
    </w:p>
    <w:p w:rsidR="001449EE" w:rsidRPr="00887FD3" w:rsidRDefault="001449EE" w:rsidP="002F3F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- </w:t>
      </w:r>
      <w:r w:rsidR="003D07B3" w:rsidRPr="00887FD3">
        <w:rPr>
          <w:sz w:val="22"/>
          <w:szCs w:val="22"/>
        </w:rPr>
        <w:t>премии</w:t>
      </w:r>
      <w:r w:rsidRPr="00887FD3">
        <w:rPr>
          <w:sz w:val="22"/>
          <w:szCs w:val="22"/>
        </w:rPr>
        <w:t>;</w:t>
      </w:r>
    </w:p>
    <w:p w:rsidR="003D07B3" w:rsidRPr="00887FD3" w:rsidRDefault="001449EE" w:rsidP="002F3F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- </w:t>
      </w:r>
      <w:r w:rsidR="003D07B3" w:rsidRPr="00887FD3">
        <w:rPr>
          <w:sz w:val="22"/>
          <w:szCs w:val="22"/>
        </w:rPr>
        <w:t>материальная помощь;</w:t>
      </w:r>
    </w:p>
    <w:p w:rsidR="002F3FC4" w:rsidRPr="00887FD3" w:rsidRDefault="000B6345" w:rsidP="002F3F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 другие выплаты, предусмотренные федеральным законодательством.</w:t>
      </w:r>
      <w:r w:rsidR="002F3FC4" w:rsidRPr="00887FD3">
        <w:rPr>
          <w:sz w:val="22"/>
          <w:szCs w:val="22"/>
        </w:rPr>
        <w:t xml:space="preserve"> </w:t>
      </w:r>
    </w:p>
    <w:p w:rsidR="00F234FE" w:rsidRPr="00887FD3" w:rsidRDefault="00F234FE" w:rsidP="001449EE">
      <w:pPr>
        <w:tabs>
          <w:tab w:val="left" w:pos="1488"/>
        </w:tabs>
        <w:jc w:val="both"/>
        <w:rPr>
          <w:sz w:val="22"/>
          <w:szCs w:val="22"/>
        </w:rPr>
      </w:pPr>
    </w:p>
    <w:p w:rsidR="00F234FE" w:rsidRPr="00887FD3" w:rsidRDefault="002626AE" w:rsidP="009D7B9E">
      <w:pPr>
        <w:jc w:val="center"/>
        <w:rPr>
          <w:sz w:val="22"/>
          <w:szCs w:val="22"/>
        </w:rPr>
      </w:pPr>
      <w:r w:rsidRPr="00887FD3">
        <w:rPr>
          <w:sz w:val="22"/>
          <w:szCs w:val="22"/>
        </w:rPr>
        <w:t>4</w:t>
      </w:r>
      <w:r w:rsidR="00F234FE" w:rsidRPr="00887FD3">
        <w:rPr>
          <w:sz w:val="22"/>
          <w:szCs w:val="22"/>
        </w:rPr>
        <w:t xml:space="preserve">. Должностные оклады </w:t>
      </w:r>
      <w:r w:rsidR="004349F4" w:rsidRPr="00887FD3">
        <w:rPr>
          <w:sz w:val="22"/>
          <w:szCs w:val="22"/>
        </w:rPr>
        <w:t>лиц, замещающих муниципальные должности</w:t>
      </w:r>
    </w:p>
    <w:p w:rsidR="00F234FE" w:rsidRPr="00887FD3" w:rsidRDefault="002626AE" w:rsidP="009D7B9E">
      <w:pPr>
        <w:tabs>
          <w:tab w:val="left" w:pos="1128"/>
        </w:tabs>
        <w:ind w:left="-24" w:firstLine="591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4</w:t>
      </w:r>
      <w:r w:rsidR="0051344D" w:rsidRPr="00887FD3">
        <w:rPr>
          <w:sz w:val="22"/>
          <w:szCs w:val="22"/>
        </w:rPr>
        <w:t>.1</w:t>
      </w:r>
      <w:r w:rsidR="00F234FE" w:rsidRPr="00887FD3">
        <w:rPr>
          <w:sz w:val="22"/>
          <w:szCs w:val="22"/>
        </w:rPr>
        <w:t>.</w:t>
      </w:r>
      <w:r w:rsidR="00F234FE" w:rsidRPr="00887FD3">
        <w:rPr>
          <w:sz w:val="22"/>
          <w:szCs w:val="22"/>
        </w:rPr>
        <w:tab/>
        <w:t xml:space="preserve">Должностные оклады </w:t>
      </w:r>
      <w:r w:rsidR="004349F4" w:rsidRPr="00887FD3">
        <w:rPr>
          <w:sz w:val="22"/>
          <w:szCs w:val="22"/>
        </w:rPr>
        <w:t xml:space="preserve">лиц, замещающих муниципальные должности, </w:t>
      </w:r>
      <w:r w:rsidR="00F234FE" w:rsidRPr="00887FD3">
        <w:rPr>
          <w:sz w:val="22"/>
          <w:szCs w:val="22"/>
        </w:rPr>
        <w:t>устанавливаются по соответствующим должностям согласно Приложению 1 к настоящему Положению.</w:t>
      </w:r>
    </w:p>
    <w:p w:rsidR="009D7B9E" w:rsidRPr="00887FD3" w:rsidRDefault="009D7B9E" w:rsidP="009D7B9E">
      <w:pPr>
        <w:tabs>
          <w:tab w:val="left" w:pos="1128"/>
        </w:tabs>
        <w:ind w:left="-24" w:firstLine="591"/>
        <w:jc w:val="both"/>
        <w:rPr>
          <w:sz w:val="22"/>
          <w:szCs w:val="22"/>
        </w:rPr>
      </w:pPr>
    </w:p>
    <w:p w:rsidR="00057675" w:rsidRPr="00887FD3" w:rsidRDefault="00C4752E" w:rsidP="009D7B9E">
      <w:pPr>
        <w:pStyle w:val="tex1st"/>
        <w:tabs>
          <w:tab w:val="left" w:pos="567"/>
        </w:tabs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87FD3">
        <w:rPr>
          <w:sz w:val="22"/>
          <w:szCs w:val="22"/>
        </w:rPr>
        <w:t>5</w:t>
      </w:r>
      <w:r w:rsidR="00057675" w:rsidRPr="00887FD3">
        <w:rPr>
          <w:sz w:val="22"/>
          <w:szCs w:val="22"/>
        </w:rPr>
        <w:t xml:space="preserve">. Установление и выплата ежемесячной надбавки за особые условия </w:t>
      </w:r>
    </w:p>
    <w:p w:rsidR="00057675" w:rsidRPr="00887FD3" w:rsidRDefault="002626AE" w:rsidP="009D7B9E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5</w:t>
      </w:r>
      <w:r w:rsidR="00057675" w:rsidRPr="00887FD3">
        <w:rPr>
          <w:sz w:val="22"/>
          <w:szCs w:val="22"/>
        </w:rPr>
        <w:t>.1. Ежемесячная надбавка к должностному окладу устанавливается для работников за инициативность в работе, профессионализм, оперативность и результативность работы.</w:t>
      </w:r>
    </w:p>
    <w:p w:rsidR="00057675" w:rsidRPr="00887FD3" w:rsidRDefault="002626AE" w:rsidP="009D7B9E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5</w:t>
      </w:r>
      <w:r w:rsidR="00057675" w:rsidRPr="00887FD3">
        <w:rPr>
          <w:sz w:val="22"/>
          <w:szCs w:val="22"/>
        </w:rPr>
        <w:t xml:space="preserve">.2. Право на ежемесячную надбавку к должностному окладу за особые условия </w:t>
      </w:r>
      <w:r w:rsidR="00666CC7" w:rsidRPr="00887FD3">
        <w:rPr>
          <w:sz w:val="22"/>
          <w:szCs w:val="22"/>
        </w:rPr>
        <w:t xml:space="preserve">лицам, замещающим муниципальные должности, </w:t>
      </w:r>
      <w:r w:rsidR="00057675" w:rsidRPr="00887FD3">
        <w:rPr>
          <w:sz w:val="22"/>
          <w:szCs w:val="22"/>
        </w:rPr>
        <w:t>возникает с первого дня работы на основной занимаемой должности.</w:t>
      </w:r>
    </w:p>
    <w:p w:rsidR="00030F32" w:rsidRPr="00887FD3" w:rsidRDefault="002626AE" w:rsidP="00666CC7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5</w:t>
      </w:r>
      <w:r w:rsidR="00057675" w:rsidRPr="00887FD3">
        <w:rPr>
          <w:sz w:val="22"/>
          <w:szCs w:val="22"/>
        </w:rPr>
        <w:t xml:space="preserve">.3. Размеры ежемесячной надбавки к должностному окладу за особые условия </w:t>
      </w:r>
      <w:r w:rsidR="00666CC7" w:rsidRPr="00887FD3">
        <w:rPr>
          <w:sz w:val="22"/>
          <w:szCs w:val="22"/>
        </w:rPr>
        <w:t xml:space="preserve">лицам, замещающим муниципальные должности, </w:t>
      </w:r>
      <w:r w:rsidR="00057675" w:rsidRPr="00887FD3">
        <w:rPr>
          <w:sz w:val="22"/>
          <w:szCs w:val="22"/>
        </w:rPr>
        <w:t>устанавлива</w:t>
      </w:r>
      <w:r w:rsidR="00666CC7" w:rsidRPr="00887FD3">
        <w:rPr>
          <w:sz w:val="22"/>
          <w:szCs w:val="22"/>
        </w:rPr>
        <w:t>ются индивидуально, но не более 2</w:t>
      </w:r>
      <w:r w:rsidR="00A24F64" w:rsidRPr="00887FD3">
        <w:rPr>
          <w:sz w:val="22"/>
          <w:szCs w:val="22"/>
        </w:rPr>
        <w:t>5</w:t>
      </w:r>
      <w:r w:rsidR="00666CC7" w:rsidRPr="00887FD3">
        <w:rPr>
          <w:sz w:val="22"/>
          <w:szCs w:val="22"/>
        </w:rPr>
        <w:t xml:space="preserve">0 процентов </w:t>
      </w:r>
      <w:r w:rsidR="00057675" w:rsidRPr="00887FD3">
        <w:rPr>
          <w:sz w:val="22"/>
          <w:szCs w:val="22"/>
        </w:rPr>
        <w:t>должностного оклада.</w:t>
      </w:r>
    </w:p>
    <w:p w:rsidR="00F80CAB" w:rsidRPr="00887FD3" w:rsidRDefault="002626AE" w:rsidP="009D7B9E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887FD3">
        <w:rPr>
          <w:sz w:val="22"/>
          <w:szCs w:val="22"/>
        </w:rPr>
        <w:t>5</w:t>
      </w:r>
      <w:r w:rsidR="00057675" w:rsidRPr="00887FD3">
        <w:rPr>
          <w:sz w:val="22"/>
          <w:szCs w:val="22"/>
        </w:rPr>
        <w:t>.</w:t>
      </w:r>
      <w:r w:rsidR="0003760B" w:rsidRPr="00887FD3">
        <w:rPr>
          <w:sz w:val="22"/>
          <w:szCs w:val="22"/>
        </w:rPr>
        <w:t>4</w:t>
      </w:r>
      <w:r w:rsidR="00057675" w:rsidRPr="00887FD3">
        <w:rPr>
          <w:sz w:val="22"/>
          <w:szCs w:val="22"/>
        </w:rPr>
        <w:t xml:space="preserve">. </w:t>
      </w:r>
      <w:r w:rsidR="00F80CAB" w:rsidRPr="00887FD3">
        <w:rPr>
          <w:sz w:val="22"/>
          <w:szCs w:val="22"/>
        </w:rPr>
        <w:t xml:space="preserve">Ежемесячная надбавка к должностному окладу за особые условия </w:t>
      </w:r>
      <w:hyperlink r:id="rId10" w:anchor="YANDEX_97" w:history="1"/>
      <w:r w:rsidR="00F80CAB" w:rsidRPr="00887FD3">
        <w:rPr>
          <w:rStyle w:val="highlighthighlightactive"/>
          <w:sz w:val="22"/>
          <w:szCs w:val="22"/>
        </w:rPr>
        <w:t> </w:t>
      </w:r>
      <w:r w:rsidR="00F80CAB" w:rsidRPr="00887FD3">
        <w:rPr>
          <w:sz w:val="22"/>
          <w:szCs w:val="22"/>
        </w:rPr>
        <w:t xml:space="preserve"> устанавливается </w:t>
      </w:r>
      <w:hyperlink r:id="rId11" w:anchor="YANDEX_98" w:history="1"/>
      <w:r w:rsidR="00F80CAB" w:rsidRPr="00887FD3">
        <w:rPr>
          <w:rStyle w:val="highlighthighlightactive"/>
          <w:sz w:val="22"/>
          <w:szCs w:val="22"/>
        </w:rPr>
        <w:t> </w:t>
      </w:r>
      <w:r w:rsidR="00666CC7" w:rsidRPr="00887FD3">
        <w:rPr>
          <w:sz w:val="22"/>
          <w:szCs w:val="22"/>
        </w:rPr>
        <w:t xml:space="preserve">лицу, замещающему муниципальную должность, </w:t>
      </w:r>
      <w:r w:rsidR="00F80CAB" w:rsidRPr="00887FD3">
        <w:rPr>
          <w:sz w:val="22"/>
          <w:szCs w:val="22"/>
        </w:rPr>
        <w:t xml:space="preserve">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 </w:t>
      </w:r>
      <w:hyperlink r:id="rId12" w:anchor="YANDEX_100" w:history="1"/>
      <w:r w:rsidR="00666CC7" w:rsidRPr="00887FD3">
        <w:rPr>
          <w:sz w:val="22"/>
          <w:szCs w:val="22"/>
        </w:rPr>
        <w:t>Советом Пудожского муниципального района.</w:t>
      </w:r>
    </w:p>
    <w:p w:rsidR="009D7B9E" w:rsidRPr="00887FD3" w:rsidRDefault="002626AE" w:rsidP="009D7B9E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5</w:t>
      </w:r>
      <w:r w:rsidR="00057675" w:rsidRPr="00887FD3">
        <w:rPr>
          <w:sz w:val="22"/>
          <w:szCs w:val="22"/>
        </w:rPr>
        <w:t>.</w:t>
      </w:r>
      <w:r w:rsidR="0003760B" w:rsidRPr="00887FD3">
        <w:rPr>
          <w:sz w:val="22"/>
          <w:szCs w:val="22"/>
        </w:rPr>
        <w:t>5</w:t>
      </w:r>
      <w:r w:rsidR="00057675" w:rsidRPr="00887FD3">
        <w:rPr>
          <w:sz w:val="22"/>
          <w:szCs w:val="22"/>
        </w:rPr>
        <w:t>. Надбавки могут быть изменены при изменении характера работы или в зависимости от результатов деятельности работника за прошедший период</w:t>
      </w:r>
      <w:r w:rsidR="009D7B9E" w:rsidRPr="00887FD3">
        <w:rPr>
          <w:sz w:val="22"/>
          <w:szCs w:val="22"/>
        </w:rPr>
        <w:t>.</w:t>
      </w:r>
      <w:r w:rsidR="00057675" w:rsidRPr="00887FD3">
        <w:rPr>
          <w:sz w:val="22"/>
          <w:szCs w:val="22"/>
        </w:rPr>
        <w:t xml:space="preserve"> </w:t>
      </w:r>
    </w:p>
    <w:p w:rsidR="00F80CAB" w:rsidRPr="00887FD3" w:rsidRDefault="002626AE" w:rsidP="009D7B9E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5</w:t>
      </w:r>
      <w:r w:rsidR="00F80CAB" w:rsidRPr="00887FD3">
        <w:rPr>
          <w:sz w:val="22"/>
          <w:szCs w:val="22"/>
        </w:rPr>
        <w:t>.</w:t>
      </w:r>
      <w:r w:rsidR="0003760B" w:rsidRPr="00887FD3">
        <w:rPr>
          <w:sz w:val="22"/>
          <w:szCs w:val="22"/>
        </w:rPr>
        <w:t>6</w:t>
      </w:r>
      <w:r w:rsidR="00F80CAB" w:rsidRPr="00887FD3">
        <w:rPr>
          <w:sz w:val="22"/>
          <w:szCs w:val="22"/>
        </w:rPr>
        <w:t>.</w:t>
      </w:r>
      <w:r w:rsidR="009D7B9E" w:rsidRPr="00887FD3">
        <w:rPr>
          <w:sz w:val="22"/>
          <w:szCs w:val="22"/>
        </w:rPr>
        <w:t xml:space="preserve"> </w:t>
      </w:r>
      <w:r w:rsidR="00F80CAB" w:rsidRPr="00887FD3">
        <w:rPr>
          <w:sz w:val="22"/>
          <w:szCs w:val="22"/>
        </w:rPr>
        <w:t xml:space="preserve">При снижении ответственности за исполнение должностных обязанностей, интенсивности или качества их исполнения, понижения требуемой квалификации, не соблюдения сроков выполнения поручений, а также при нарушении работником трудовой дисциплины, размер ежемесячной надбавки за особые условия может быть снижен или надбавка может быть отменена полностью на срок, определяемый </w:t>
      </w:r>
      <w:r w:rsidR="00771C8E" w:rsidRPr="00887FD3">
        <w:rPr>
          <w:sz w:val="22"/>
          <w:szCs w:val="22"/>
        </w:rPr>
        <w:t>Советом Пудожского муниципального района</w:t>
      </w:r>
      <w:r w:rsidR="00F80CAB" w:rsidRPr="00887FD3">
        <w:rPr>
          <w:sz w:val="22"/>
          <w:szCs w:val="22"/>
        </w:rPr>
        <w:t>.</w:t>
      </w:r>
    </w:p>
    <w:p w:rsidR="00F80CAB" w:rsidRPr="00887FD3" w:rsidRDefault="002626AE" w:rsidP="009D7B9E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5</w:t>
      </w:r>
      <w:r w:rsidR="00417E4A" w:rsidRPr="00887FD3">
        <w:rPr>
          <w:sz w:val="22"/>
          <w:szCs w:val="22"/>
        </w:rPr>
        <w:t xml:space="preserve">. </w:t>
      </w:r>
      <w:r w:rsidR="00F56804" w:rsidRPr="00887FD3">
        <w:rPr>
          <w:sz w:val="22"/>
          <w:szCs w:val="22"/>
        </w:rPr>
        <w:t>8</w:t>
      </w:r>
      <w:r w:rsidR="00417E4A" w:rsidRPr="00887FD3">
        <w:rPr>
          <w:sz w:val="22"/>
          <w:szCs w:val="22"/>
        </w:rPr>
        <w:t xml:space="preserve">. </w:t>
      </w:r>
      <w:r w:rsidR="00F80CAB" w:rsidRPr="00887FD3">
        <w:rPr>
          <w:sz w:val="22"/>
          <w:szCs w:val="22"/>
        </w:rPr>
        <w:t xml:space="preserve">Для установления причин ненадлежащего (некачественного) выполнения должностных обязанностей и других нарушений, в целях определения процента снижения размера надбавки к должностному окладу за особые условия (отказа в ее выплате), необходимо запросить от работника письменное объяснение. Если по истечении </w:t>
      </w:r>
      <w:r w:rsidR="00917079" w:rsidRPr="00887FD3">
        <w:rPr>
          <w:sz w:val="22"/>
          <w:szCs w:val="22"/>
        </w:rPr>
        <w:t>трех</w:t>
      </w:r>
      <w:r w:rsidR="00F80CAB" w:rsidRPr="00887FD3">
        <w:rPr>
          <w:sz w:val="22"/>
          <w:szCs w:val="22"/>
        </w:rPr>
        <w:t xml:space="preserve">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выплате) размера ежемесячной надбавки к должностному окладу за особые условия.</w:t>
      </w:r>
    </w:p>
    <w:p w:rsidR="009D7B9E" w:rsidRPr="00887FD3" w:rsidRDefault="009D7B9E" w:rsidP="009D7B9E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C4752E" w:rsidRPr="00887FD3" w:rsidRDefault="00C4752E" w:rsidP="009D7B9E">
      <w:pPr>
        <w:pStyle w:val="tex1st"/>
        <w:spacing w:before="0" w:beforeAutospacing="0" w:after="0" w:afterAutospacing="0"/>
        <w:jc w:val="center"/>
        <w:rPr>
          <w:sz w:val="22"/>
          <w:szCs w:val="22"/>
        </w:rPr>
      </w:pPr>
      <w:r w:rsidRPr="00887FD3">
        <w:rPr>
          <w:sz w:val="22"/>
          <w:szCs w:val="22"/>
        </w:rPr>
        <w:t>6. Назначение и выплата ежемесячной надбавки к должностному окладу за выслугу лет на муниципальной службе</w:t>
      </w:r>
    </w:p>
    <w:p w:rsidR="003C24A6" w:rsidRPr="00887FD3" w:rsidRDefault="00C4752E" w:rsidP="003C24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6.1.</w:t>
      </w:r>
      <w:r w:rsidR="009D7B9E" w:rsidRPr="00887FD3">
        <w:rPr>
          <w:sz w:val="22"/>
          <w:szCs w:val="22"/>
        </w:rPr>
        <w:t xml:space="preserve"> </w:t>
      </w:r>
      <w:r w:rsidR="003C24A6" w:rsidRPr="00887FD3">
        <w:rPr>
          <w:sz w:val="22"/>
          <w:szCs w:val="22"/>
        </w:rPr>
        <w:t>Стаж для установления ежемесячной надбавки за выслугу лет исчисляется в порядке, установленном федеральным законодательством и законодательством Республики Карелия для муниципальных служащих.</w:t>
      </w:r>
    </w:p>
    <w:p w:rsidR="006465DE" w:rsidRPr="00887FD3" w:rsidRDefault="006465DE" w:rsidP="003C24A6">
      <w:pPr>
        <w:tabs>
          <w:tab w:val="left" w:pos="840"/>
          <w:tab w:val="left" w:pos="1128"/>
        </w:tabs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6.</w:t>
      </w:r>
      <w:r w:rsidR="00FC2129" w:rsidRPr="00887FD3">
        <w:rPr>
          <w:sz w:val="22"/>
          <w:szCs w:val="22"/>
        </w:rPr>
        <w:t>2</w:t>
      </w:r>
      <w:r w:rsidRPr="00887FD3">
        <w:rPr>
          <w:sz w:val="22"/>
          <w:szCs w:val="22"/>
        </w:rPr>
        <w:t>.</w:t>
      </w:r>
      <w:r w:rsidR="00773F17" w:rsidRPr="00887FD3">
        <w:rPr>
          <w:sz w:val="22"/>
          <w:szCs w:val="22"/>
        </w:rPr>
        <w:t xml:space="preserve"> </w:t>
      </w:r>
      <w:r w:rsidRPr="00887FD3">
        <w:rPr>
          <w:sz w:val="22"/>
          <w:szCs w:val="22"/>
        </w:rPr>
        <w:t>Выплата ежемесячной надбавки за выслугу лет производится со дня</w:t>
      </w:r>
      <w:r w:rsidR="002C0E7D" w:rsidRPr="00887FD3">
        <w:rPr>
          <w:sz w:val="22"/>
          <w:szCs w:val="22"/>
        </w:rPr>
        <w:t>, следующего за днем</w:t>
      </w:r>
      <w:r w:rsidRPr="00887FD3">
        <w:rPr>
          <w:sz w:val="22"/>
          <w:szCs w:val="22"/>
        </w:rPr>
        <w:t xml:space="preserve"> достижения </w:t>
      </w:r>
      <w:bookmarkStart w:id="0" w:name="YANDEX_89"/>
      <w:bookmarkEnd w:id="0"/>
      <w:r w:rsidR="004415EE" w:rsidRPr="00887FD3">
        <w:rPr>
          <w:sz w:val="22"/>
          <w:szCs w:val="22"/>
        </w:rPr>
        <w:fldChar w:fldCharType="begin"/>
      </w:r>
      <w:r w:rsidRPr="00887FD3">
        <w:rPr>
          <w:sz w:val="22"/>
          <w:szCs w:val="22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"YANDEX_88" </w:instrText>
      </w:r>
      <w:r w:rsidR="004415EE" w:rsidRPr="00887FD3">
        <w:rPr>
          <w:sz w:val="22"/>
          <w:szCs w:val="22"/>
        </w:rPr>
        <w:fldChar w:fldCharType="end"/>
      </w:r>
      <w:r w:rsidRPr="00887FD3">
        <w:rPr>
          <w:rStyle w:val="highlighthighlightactive"/>
          <w:sz w:val="22"/>
          <w:szCs w:val="22"/>
        </w:rPr>
        <w:t> </w:t>
      </w:r>
      <w:r w:rsidR="003C24A6" w:rsidRPr="00887FD3">
        <w:rPr>
          <w:sz w:val="22"/>
          <w:szCs w:val="22"/>
        </w:rPr>
        <w:t xml:space="preserve">лицом, замещающим муниципальную должность, </w:t>
      </w:r>
      <w:r w:rsidRPr="00887FD3">
        <w:rPr>
          <w:sz w:val="22"/>
          <w:szCs w:val="22"/>
        </w:rPr>
        <w:t>соответствующего стажа</w:t>
      </w:r>
      <w:r w:rsidR="003C24A6" w:rsidRPr="00887FD3">
        <w:rPr>
          <w:sz w:val="22"/>
          <w:szCs w:val="22"/>
        </w:rPr>
        <w:t>,</w:t>
      </w:r>
      <w:r w:rsidRPr="00887FD3">
        <w:rPr>
          <w:sz w:val="22"/>
          <w:szCs w:val="22"/>
        </w:rPr>
        <w:t xml:space="preserve"> в том числе с учетом </w:t>
      </w:r>
      <w:r w:rsidR="003C24A6" w:rsidRPr="00887FD3">
        <w:rPr>
          <w:sz w:val="22"/>
          <w:szCs w:val="22"/>
        </w:rPr>
        <w:t>ст</w:t>
      </w:r>
      <w:r w:rsidRPr="00887FD3">
        <w:rPr>
          <w:sz w:val="22"/>
          <w:szCs w:val="22"/>
        </w:rPr>
        <w:t>ажа работы в органах мест</w:t>
      </w:r>
      <w:r w:rsidR="003C24A6" w:rsidRPr="00887FD3">
        <w:rPr>
          <w:sz w:val="22"/>
          <w:szCs w:val="22"/>
        </w:rPr>
        <w:t>ного самоуправления</w:t>
      </w:r>
      <w:r w:rsidRPr="00887FD3">
        <w:rPr>
          <w:sz w:val="22"/>
          <w:szCs w:val="22"/>
        </w:rPr>
        <w:t>.</w:t>
      </w:r>
    </w:p>
    <w:p w:rsidR="00A953C0" w:rsidRPr="00887FD3" w:rsidRDefault="00A953C0" w:rsidP="009D7B9E">
      <w:pPr>
        <w:tabs>
          <w:tab w:val="left" w:pos="840"/>
          <w:tab w:val="left" w:pos="1128"/>
        </w:tabs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lastRenderedPageBreak/>
        <w:t xml:space="preserve">6.3. Ежемесячная надбавка за выслугу лет устанавливается в зависимости от стажа </w:t>
      </w:r>
      <w:bookmarkStart w:id="1" w:name="YANDEX_95"/>
      <w:bookmarkEnd w:id="1"/>
      <w:r w:rsidR="004415EE" w:rsidRPr="00887FD3">
        <w:rPr>
          <w:sz w:val="22"/>
          <w:szCs w:val="22"/>
        </w:rPr>
        <w:fldChar w:fldCharType="begin"/>
      </w:r>
      <w:r w:rsidRPr="00887FD3">
        <w:rPr>
          <w:sz w:val="22"/>
          <w:szCs w:val="22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"YANDEX_94" </w:instrText>
      </w:r>
      <w:r w:rsidR="004415EE" w:rsidRPr="00887FD3">
        <w:rPr>
          <w:sz w:val="22"/>
          <w:szCs w:val="22"/>
        </w:rPr>
        <w:fldChar w:fldCharType="end"/>
      </w:r>
      <w:r w:rsidR="00026D46" w:rsidRPr="00887FD3">
        <w:rPr>
          <w:sz w:val="22"/>
          <w:szCs w:val="22"/>
        </w:rPr>
        <w:t xml:space="preserve"> лица, замещающего муниципальную должность,</w:t>
      </w:r>
      <w:r w:rsidRPr="00887FD3">
        <w:rPr>
          <w:rStyle w:val="highlighthighlightactive"/>
          <w:sz w:val="22"/>
          <w:szCs w:val="22"/>
        </w:rPr>
        <w:t> </w:t>
      </w:r>
      <w:hyperlink r:id="rId13" w:anchor="YANDEX_98" w:history="1"/>
      <w:r w:rsidRPr="00887FD3">
        <w:rPr>
          <w:sz w:val="22"/>
          <w:szCs w:val="22"/>
        </w:rPr>
        <w:t xml:space="preserve"> в процентах от должностного оклада и выплачивается в следующих размерах:</w:t>
      </w:r>
    </w:p>
    <w:p w:rsidR="00A953C0" w:rsidRPr="00887FD3" w:rsidRDefault="00A953C0" w:rsidP="009D7B9E">
      <w:pPr>
        <w:tabs>
          <w:tab w:val="left" w:pos="840"/>
          <w:tab w:val="left" w:pos="1128"/>
        </w:tabs>
        <w:ind w:firstLine="567"/>
        <w:jc w:val="both"/>
        <w:rPr>
          <w:sz w:val="22"/>
          <w:szCs w:val="22"/>
        </w:rPr>
      </w:pP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62"/>
        <w:gridCol w:w="4394"/>
      </w:tblGrid>
      <w:tr w:rsidR="00A953C0" w:rsidRPr="00887FD3" w:rsidTr="00773F17">
        <w:trPr>
          <w:tblCellSpacing w:w="0" w:type="dxa"/>
        </w:trPr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9D7B9E">
            <w:pPr>
              <w:pStyle w:val="western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Стаж муниципальной службы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Размер надбавки в процентах к должностному окладу</w:t>
            </w:r>
          </w:p>
        </w:tc>
      </w:tr>
      <w:tr w:rsidR="00A953C0" w:rsidRPr="00887FD3" w:rsidTr="00773F17">
        <w:trPr>
          <w:tblCellSpacing w:w="0" w:type="dxa"/>
        </w:trPr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от 1 года до 5 лет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10</w:t>
            </w:r>
          </w:p>
        </w:tc>
      </w:tr>
      <w:tr w:rsidR="00A953C0" w:rsidRPr="00887FD3" w:rsidTr="00773F17">
        <w:trPr>
          <w:tblCellSpacing w:w="0" w:type="dxa"/>
        </w:trPr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от 5 лет до 10 лет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15</w:t>
            </w:r>
          </w:p>
        </w:tc>
      </w:tr>
      <w:tr w:rsidR="00A953C0" w:rsidRPr="00887FD3" w:rsidTr="00773F17">
        <w:trPr>
          <w:tblCellSpacing w:w="0" w:type="dxa"/>
        </w:trPr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от 10 лет до 15 лет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20</w:t>
            </w:r>
          </w:p>
        </w:tc>
      </w:tr>
      <w:tr w:rsidR="00A953C0" w:rsidRPr="00887FD3" w:rsidTr="00773F17">
        <w:trPr>
          <w:tblCellSpacing w:w="0" w:type="dxa"/>
        </w:trPr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свыше 15 лет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53C0" w:rsidRPr="00887FD3" w:rsidRDefault="00A953C0" w:rsidP="00773F17">
            <w:pPr>
              <w:pStyle w:val="western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30</w:t>
            </w:r>
          </w:p>
        </w:tc>
      </w:tr>
    </w:tbl>
    <w:p w:rsidR="00A953C0" w:rsidRPr="00887FD3" w:rsidRDefault="00A953C0" w:rsidP="009D7B9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C4752E" w:rsidRPr="00887FD3" w:rsidRDefault="00C4752E" w:rsidP="009D7B9E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6.</w:t>
      </w:r>
      <w:r w:rsidR="00A953C0" w:rsidRPr="00887FD3">
        <w:rPr>
          <w:sz w:val="22"/>
          <w:szCs w:val="22"/>
        </w:rPr>
        <w:t>4</w:t>
      </w:r>
      <w:r w:rsidRPr="00887FD3">
        <w:rPr>
          <w:sz w:val="22"/>
          <w:szCs w:val="22"/>
        </w:rPr>
        <w:t>. Стаж исчисляется год за год (кроме военнослужащих, проходивших службу по призыву). Назначения и выплаты</w:t>
      </w:r>
      <w:r w:rsidR="001F0A7C" w:rsidRPr="00887FD3">
        <w:rPr>
          <w:sz w:val="22"/>
          <w:szCs w:val="22"/>
        </w:rPr>
        <w:t>,</w:t>
      </w:r>
      <w:r w:rsidRPr="00887FD3">
        <w:rPr>
          <w:sz w:val="22"/>
          <w:szCs w:val="22"/>
        </w:rPr>
        <w:t xml:space="preserve"> вновь установленных надбавок производятся по мере наступления периода работы, дающего право на увеличение надбавки за выслугу лет.</w:t>
      </w:r>
    </w:p>
    <w:p w:rsidR="00C4752E" w:rsidRPr="00887FD3" w:rsidRDefault="00C4752E" w:rsidP="009D7B9E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6.</w:t>
      </w:r>
      <w:r w:rsidR="00A953C0" w:rsidRPr="00887FD3">
        <w:rPr>
          <w:sz w:val="22"/>
          <w:szCs w:val="22"/>
        </w:rPr>
        <w:t>5</w:t>
      </w:r>
      <w:r w:rsidRPr="00887FD3">
        <w:rPr>
          <w:sz w:val="22"/>
          <w:szCs w:val="22"/>
        </w:rPr>
        <w:t>. Ежемесячная надбавка за выслугу лет начисляется на должностной оклад.</w:t>
      </w:r>
    </w:p>
    <w:p w:rsidR="00C4752E" w:rsidRPr="00887FD3" w:rsidRDefault="00C4752E" w:rsidP="009D7B9E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6.</w:t>
      </w:r>
      <w:r w:rsidR="00FC2129" w:rsidRPr="00887FD3">
        <w:rPr>
          <w:sz w:val="22"/>
          <w:szCs w:val="22"/>
        </w:rPr>
        <w:t>6</w:t>
      </w:r>
      <w:r w:rsidRPr="00887FD3">
        <w:rPr>
          <w:sz w:val="22"/>
          <w:szCs w:val="22"/>
        </w:rPr>
        <w:t>. При увольнении работника выплата ежемесячной надбавки производится при окончательном расчете пропорционально отработанному времени.</w:t>
      </w:r>
    </w:p>
    <w:p w:rsidR="00773F17" w:rsidRPr="00887FD3" w:rsidRDefault="00773F17" w:rsidP="00FC2129">
      <w:pPr>
        <w:pStyle w:val="western"/>
        <w:spacing w:before="0" w:beforeAutospacing="0" w:after="0" w:afterAutospacing="0"/>
        <w:rPr>
          <w:sz w:val="22"/>
          <w:szCs w:val="22"/>
        </w:rPr>
      </w:pPr>
    </w:p>
    <w:p w:rsidR="00CD2A44" w:rsidRPr="00887FD3" w:rsidRDefault="00FC2129" w:rsidP="00773F17">
      <w:pPr>
        <w:pStyle w:val="western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87FD3">
        <w:rPr>
          <w:bCs/>
          <w:sz w:val="22"/>
          <w:szCs w:val="22"/>
        </w:rPr>
        <w:t>7</w:t>
      </w:r>
      <w:r w:rsidR="00CD2A44" w:rsidRPr="00887FD3">
        <w:rPr>
          <w:bCs/>
          <w:sz w:val="22"/>
          <w:szCs w:val="22"/>
        </w:rPr>
        <w:t xml:space="preserve">. Ежемесячная </w:t>
      </w:r>
      <w:r w:rsidRPr="00887FD3">
        <w:rPr>
          <w:bCs/>
          <w:sz w:val="22"/>
          <w:szCs w:val="22"/>
        </w:rPr>
        <w:t xml:space="preserve">процентная </w:t>
      </w:r>
      <w:r w:rsidR="00CD2A44" w:rsidRPr="00887FD3">
        <w:rPr>
          <w:bCs/>
          <w:sz w:val="22"/>
          <w:szCs w:val="22"/>
        </w:rPr>
        <w:t>надбавка к должностному окладу за работу со сведениями, составляющими государственную тайну</w:t>
      </w:r>
    </w:p>
    <w:p w:rsidR="00BE54A5" w:rsidRPr="00887FD3" w:rsidRDefault="00FC2129" w:rsidP="00773F17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7</w:t>
      </w:r>
      <w:r w:rsidR="00CD2A44" w:rsidRPr="00887FD3">
        <w:rPr>
          <w:sz w:val="22"/>
          <w:szCs w:val="22"/>
        </w:rPr>
        <w:t>.1.</w:t>
      </w:r>
      <w:r w:rsidR="00773F17" w:rsidRPr="00887FD3">
        <w:rPr>
          <w:sz w:val="22"/>
          <w:szCs w:val="22"/>
        </w:rPr>
        <w:t xml:space="preserve"> </w:t>
      </w:r>
      <w:r w:rsidR="00CD2A44" w:rsidRPr="00887FD3">
        <w:rPr>
          <w:sz w:val="22"/>
          <w:szCs w:val="22"/>
        </w:rPr>
        <w:t>Ежемесячная надбавка к должностному окладу за работу со сведениями, составляющими государственную тайну, определяется в процентном отношении к должностному окладу в размерах и порядке, определяемых законодательством Российской Федерации.</w:t>
      </w:r>
    </w:p>
    <w:p w:rsidR="006C2AF2" w:rsidRPr="00887FD3" w:rsidRDefault="006C2AF2" w:rsidP="006C2AF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87FD3">
        <w:rPr>
          <w:sz w:val="22"/>
          <w:szCs w:val="22"/>
        </w:rPr>
        <w:t>8. Ежемесячная надбавка к должностному окладу лицу, замещающему муниципальную должность и имеющему ученую степень кандидата или доктора наук</w:t>
      </w:r>
    </w:p>
    <w:p w:rsidR="005575FF" w:rsidRPr="00887FD3" w:rsidRDefault="006C2AF2" w:rsidP="005575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8.1. Ежемесячная надбавка к должностному окладу лицу, замещающему муниципальную должность и имеющему ученую степень кандидата или доктора наук, составляет соответственно 10 или 15 процентов от должностного оклада.</w:t>
      </w:r>
    </w:p>
    <w:p w:rsidR="006C2AF2" w:rsidRPr="00887FD3" w:rsidRDefault="005575FF" w:rsidP="000356F5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8.2. Выплата ежемесячной надбавки к должностному окладу лицу, замещающему муниципальную должность и имеющему ученую степень кандидата или доктора наук, производится </w:t>
      </w:r>
      <w:r w:rsidR="000356F5" w:rsidRPr="00887FD3">
        <w:rPr>
          <w:sz w:val="22"/>
          <w:szCs w:val="22"/>
        </w:rPr>
        <w:t>с первого дня работы на основной занимаемой должности или</w:t>
      </w:r>
      <w:r w:rsidRPr="00887FD3">
        <w:rPr>
          <w:sz w:val="22"/>
          <w:szCs w:val="22"/>
        </w:rPr>
        <w:t xml:space="preserve"> со дня</w:t>
      </w:r>
      <w:r w:rsidR="000356F5" w:rsidRPr="00887FD3">
        <w:rPr>
          <w:sz w:val="22"/>
          <w:szCs w:val="22"/>
        </w:rPr>
        <w:t xml:space="preserve"> </w:t>
      </w:r>
      <w:r w:rsidRPr="00887FD3">
        <w:rPr>
          <w:sz w:val="22"/>
          <w:szCs w:val="22"/>
        </w:rPr>
        <w:t>присуждени</w:t>
      </w:r>
      <w:r w:rsidR="000356F5" w:rsidRPr="00887FD3">
        <w:rPr>
          <w:sz w:val="22"/>
          <w:szCs w:val="22"/>
        </w:rPr>
        <w:t>я</w:t>
      </w:r>
      <w:r w:rsidRPr="00887FD3">
        <w:rPr>
          <w:sz w:val="22"/>
          <w:szCs w:val="22"/>
        </w:rPr>
        <w:t xml:space="preserve"> учен</w:t>
      </w:r>
      <w:r w:rsidR="000356F5" w:rsidRPr="00887FD3">
        <w:rPr>
          <w:sz w:val="22"/>
          <w:szCs w:val="22"/>
        </w:rPr>
        <w:t>ой</w:t>
      </w:r>
      <w:r w:rsidRPr="00887FD3">
        <w:rPr>
          <w:sz w:val="22"/>
          <w:szCs w:val="22"/>
        </w:rPr>
        <w:t xml:space="preserve"> степен</w:t>
      </w:r>
      <w:r w:rsidR="000356F5" w:rsidRPr="00887FD3">
        <w:rPr>
          <w:sz w:val="22"/>
          <w:szCs w:val="22"/>
        </w:rPr>
        <w:t>и</w:t>
      </w:r>
      <w:r w:rsidRPr="00887FD3">
        <w:rPr>
          <w:sz w:val="22"/>
          <w:szCs w:val="22"/>
        </w:rPr>
        <w:t xml:space="preserve"> кандидата наук и</w:t>
      </w:r>
      <w:r w:rsidR="000356F5" w:rsidRPr="00887FD3">
        <w:rPr>
          <w:sz w:val="22"/>
          <w:szCs w:val="22"/>
        </w:rPr>
        <w:t>ли</w:t>
      </w:r>
      <w:r w:rsidRPr="00887FD3">
        <w:rPr>
          <w:sz w:val="22"/>
          <w:szCs w:val="22"/>
        </w:rPr>
        <w:t xml:space="preserve"> доктора наук</w:t>
      </w:r>
      <w:r w:rsidR="000356F5" w:rsidRPr="00887FD3">
        <w:rPr>
          <w:sz w:val="22"/>
          <w:szCs w:val="22"/>
        </w:rPr>
        <w:t>.</w:t>
      </w:r>
    </w:p>
    <w:p w:rsidR="00852DB4" w:rsidRPr="00887FD3" w:rsidRDefault="00BE54A5" w:rsidP="00773F17">
      <w:pPr>
        <w:pStyle w:val="western"/>
        <w:spacing w:after="0" w:afterAutospacing="0"/>
        <w:jc w:val="center"/>
        <w:rPr>
          <w:b/>
          <w:bCs/>
          <w:sz w:val="22"/>
          <w:szCs w:val="22"/>
        </w:rPr>
      </w:pPr>
      <w:r w:rsidRPr="00887FD3">
        <w:rPr>
          <w:sz w:val="22"/>
          <w:szCs w:val="22"/>
        </w:rPr>
        <w:t>9.</w:t>
      </w:r>
      <w:r w:rsidRPr="00887FD3">
        <w:rPr>
          <w:b/>
          <w:sz w:val="22"/>
          <w:szCs w:val="22"/>
        </w:rPr>
        <w:t xml:space="preserve"> </w:t>
      </w:r>
      <w:r w:rsidR="000514CF" w:rsidRPr="00887FD3">
        <w:rPr>
          <w:sz w:val="22"/>
          <w:szCs w:val="22"/>
        </w:rPr>
        <w:t>Премирование</w:t>
      </w:r>
    </w:p>
    <w:p w:rsidR="009F359A" w:rsidRPr="00887FD3" w:rsidRDefault="00BE54A5" w:rsidP="00773F17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9.1. </w:t>
      </w:r>
      <w:r w:rsidR="00941832" w:rsidRPr="00887FD3">
        <w:rPr>
          <w:sz w:val="22"/>
          <w:szCs w:val="22"/>
        </w:rPr>
        <w:t xml:space="preserve">Премирование </w:t>
      </w:r>
      <w:hyperlink r:id="rId14" w:anchor="YANDEX_141" w:history="1"/>
      <w:r w:rsidR="00F80990" w:rsidRPr="00887FD3">
        <w:rPr>
          <w:sz w:val="22"/>
          <w:szCs w:val="22"/>
        </w:rPr>
        <w:t xml:space="preserve"> лиц, замещающих муниципальные должности,</w:t>
      </w:r>
      <w:hyperlink r:id="rId15" w:anchor="YANDEX_144" w:history="1"/>
      <w:r w:rsidRPr="00887FD3">
        <w:rPr>
          <w:sz w:val="22"/>
          <w:szCs w:val="22"/>
        </w:rPr>
        <w:t xml:space="preserve"> производится со дня его </w:t>
      </w:r>
      <w:r w:rsidR="009F359A" w:rsidRPr="00887FD3">
        <w:rPr>
          <w:sz w:val="22"/>
          <w:szCs w:val="22"/>
        </w:rPr>
        <w:t>избрания</w:t>
      </w:r>
      <w:r w:rsidRPr="00887FD3">
        <w:rPr>
          <w:sz w:val="22"/>
          <w:szCs w:val="22"/>
        </w:rPr>
        <w:t xml:space="preserve"> на должность независимо от наличия неснятого дисциплинарного взыскания.</w:t>
      </w:r>
      <w:r w:rsidR="00941832" w:rsidRPr="00887FD3">
        <w:rPr>
          <w:sz w:val="22"/>
          <w:szCs w:val="22"/>
        </w:rPr>
        <w:t xml:space="preserve"> </w:t>
      </w:r>
    </w:p>
    <w:p w:rsidR="00BE54A5" w:rsidRPr="00887FD3" w:rsidRDefault="00BE54A5" w:rsidP="00773F17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 xml:space="preserve">9.2. Размер </w:t>
      </w:r>
      <w:r w:rsidR="00941832" w:rsidRPr="00887FD3">
        <w:rPr>
          <w:sz w:val="22"/>
          <w:szCs w:val="22"/>
        </w:rPr>
        <w:t xml:space="preserve">премии </w:t>
      </w:r>
      <w:r w:rsidRPr="00887FD3">
        <w:rPr>
          <w:sz w:val="22"/>
          <w:szCs w:val="22"/>
        </w:rPr>
        <w:t xml:space="preserve"> устанавливается в процентах к должностному окладу и зависит от качества выполнения </w:t>
      </w:r>
      <w:bookmarkStart w:id="2" w:name="YANDEX_144"/>
      <w:bookmarkEnd w:id="2"/>
      <w:r w:rsidR="004415EE" w:rsidRPr="00887FD3">
        <w:rPr>
          <w:sz w:val="22"/>
          <w:szCs w:val="22"/>
        </w:rPr>
        <w:fldChar w:fldCharType="begin"/>
      </w:r>
      <w:r w:rsidRPr="00887FD3">
        <w:rPr>
          <w:sz w:val="22"/>
          <w:szCs w:val="22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"YANDEX_143" </w:instrText>
      </w:r>
      <w:r w:rsidR="004415EE" w:rsidRPr="00887FD3">
        <w:rPr>
          <w:sz w:val="22"/>
          <w:szCs w:val="22"/>
        </w:rPr>
        <w:fldChar w:fldCharType="end"/>
      </w:r>
      <w:r w:rsidRPr="00887FD3">
        <w:rPr>
          <w:rStyle w:val="highlighthighlightactive"/>
          <w:sz w:val="22"/>
          <w:szCs w:val="22"/>
        </w:rPr>
        <w:t> </w:t>
      </w:r>
      <w:r w:rsidR="00881FB4" w:rsidRPr="00887FD3">
        <w:rPr>
          <w:sz w:val="22"/>
          <w:szCs w:val="22"/>
        </w:rPr>
        <w:t xml:space="preserve">лицом, замещающим муниципальную должность, </w:t>
      </w:r>
      <w:r w:rsidRPr="00887FD3">
        <w:rPr>
          <w:sz w:val="22"/>
          <w:szCs w:val="22"/>
        </w:rPr>
        <w:t>служебных обязанностей, личного трудового вклада в общие результаты деятельности.</w:t>
      </w:r>
    </w:p>
    <w:p w:rsidR="00775F80" w:rsidRPr="00887FD3" w:rsidRDefault="00BE54A5" w:rsidP="00773F17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9.</w:t>
      </w:r>
      <w:r w:rsidR="00564CF8" w:rsidRPr="00887FD3">
        <w:rPr>
          <w:sz w:val="22"/>
          <w:szCs w:val="22"/>
        </w:rPr>
        <w:t>3</w:t>
      </w:r>
      <w:r w:rsidRPr="00887FD3">
        <w:rPr>
          <w:sz w:val="22"/>
          <w:szCs w:val="22"/>
        </w:rPr>
        <w:t xml:space="preserve">. </w:t>
      </w:r>
      <w:r w:rsidR="00C426CF" w:rsidRPr="00887FD3">
        <w:rPr>
          <w:sz w:val="22"/>
          <w:szCs w:val="22"/>
        </w:rPr>
        <w:t xml:space="preserve">Ежемесячное денежное поощрение (премия) выплачивается </w:t>
      </w:r>
      <w:r w:rsidR="00564CF8" w:rsidRPr="00887FD3">
        <w:rPr>
          <w:sz w:val="22"/>
          <w:szCs w:val="22"/>
        </w:rPr>
        <w:t>лицам, замещающим муниципальные должности,</w:t>
      </w:r>
      <w:hyperlink r:id="rId16" w:anchor="YANDEX_144" w:history="1"/>
      <w:r w:rsidR="00564CF8" w:rsidRPr="00887FD3">
        <w:rPr>
          <w:sz w:val="22"/>
          <w:szCs w:val="22"/>
        </w:rPr>
        <w:t xml:space="preserve"> </w:t>
      </w:r>
      <w:r w:rsidR="00C426CF" w:rsidRPr="00887FD3">
        <w:rPr>
          <w:sz w:val="22"/>
          <w:szCs w:val="22"/>
        </w:rPr>
        <w:t xml:space="preserve"> по итогам работы за месяц в размере 1\3 оклада. При наличии экономии фонда оплаты труда может быть выплачена премия по итогам работы за квартал, </w:t>
      </w:r>
      <w:r w:rsidR="00E46440" w:rsidRPr="00887FD3">
        <w:rPr>
          <w:sz w:val="22"/>
          <w:szCs w:val="22"/>
        </w:rPr>
        <w:t xml:space="preserve">полугодие, </w:t>
      </w:r>
      <w:r w:rsidR="00C426CF" w:rsidRPr="00887FD3">
        <w:rPr>
          <w:sz w:val="22"/>
          <w:szCs w:val="22"/>
        </w:rPr>
        <w:t>год</w:t>
      </w:r>
      <w:r w:rsidR="00775F80" w:rsidRPr="00887FD3">
        <w:rPr>
          <w:sz w:val="22"/>
          <w:szCs w:val="22"/>
        </w:rPr>
        <w:t>.</w:t>
      </w:r>
    </w:p>
    <w:p w:rsidR="00AA76A2" w:rsidRPr="00887FD3" w:rsidRDefault="00BE54A5" w:rsidP="00773F17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9.</w:t>
      </w:r>
      <w:r w:rsidR="00AA76A2" w:rsidRPr="00887FD3">
        <w:rPr>
          <w:sz w:val="22"/>
          <w:szCs w:val="22"/>
        </w:rPr>
        <w:t>4</w:t>
      </w:r>
      <w:r w:rsidRPr="00887FD3">
        <w:rPr>
          <w:sz w:val="22"/>
          <w:szCs w:val="22"/>
        </w:rPr>
        <w:t xml:space="preserve">. </w:t>
      </w:r>
      <w:bookmarkStart w:id="3" w:name="YANDEX_153"/>
      <w:bookmarkEnd w:id="3"/>
      <w:r w:rsidR="004415EE" w:rsidRPr="00887FD3">
        <w:rPr>
          <w:sz w:val="22"/>
          <w:szCs w:val="22"/>
        </w:rPr>
        <w:fldChar w:fldCharType="begin"/>
      </w:r>
      <w:r w:rsidRPr="00887FD3">
        <w:rPr>
          <w:sz w:val="22"/>
          <w:szCs w:val="22"/>
        </w:rPr>
        <w:instrText xml:space="preserve"> HYPERLINK 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\l "YANDEX_152" </w:instrText>
      </w:r>
      <w:r w:rsidR="004415EE" w:rsidRPr="00887FD3">
        <w:rPr>
          <w:sz w:val="22"/>
          <w:szCs w:val="22"/>
        </w:rPr>
        <w:fldChar w:fldCharType="end"/>
      </w:r>
      <w:r w:rsidRPr="00887FD3">
        <w:rPr>
          <w:rStyle w:val="highlighthighlightactive"/>
          <w:sz w:val="22"/>
          <w:szCs w:val="22"/>
        </w:rPr>
        <w:t> </w:t>
      </w:r>
      <w:r w:rsidR="00AA76A2" w:rsidRPr="00887FD3">
        <w:rPr>
          <w:sz w:val="22"/>
          <w:szCs w:val="22"/>
        </w:rPr>
        <w:t>Лицам, замещающим муниципальные должности</w:t>
      </w:r>
      <w:hyperlink r:id="rId17" w:anchor="YANDEX_155" w:history="1"/>
      <w:r w:rsidRPr="00887FD3">
        <w:rPr>
          <w:sz w:val="22"/>
          <w:szCs w:val="22"/>
        </w:rPr>
        <w:t>, проработавшим не полный период, принятый в качестве расчетного для начисления поощрения, выплата ежемесячного денежного поощрения производится за фактически отработанное время в данном расчетном периоде.</w:t>
      </w:r>
      <w:r w:rsidR="00640437" w:rsidRPr="00887FD3">
        <w:rPr>
          <w:sz w:val="22"/>
          <w:szCs w:val="22"/>
        </w:rPr>
        <w:t xml:space="preserve"> </w:t>
      </w:r>
    </w:p>
    <w:p w:rsidR="004E166B" w:rsidRPr="00887FD3" w:rsidRDefault="00D216C0" w:rsidP="00AE4B3B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9.</w:t>
      </w:r>
      <w:r w:rsidR="00541C67" w:rsidRPr="00887FD3">
        <w:rPr>
          <w:sz w:val="22"/>
          <w:szCs w:val="22"/>
        </w:rPr>
        <w:t>5</w:t>
      </w:r>
      <w:r w:rsidRPr="00887FD3">
        <w:rPr>
          <w:sz w:val="22"/>
          <w:szCs w:val="22"/>
        </w:rPr>
        <w:t>.</w:t>
      </w:r>
      <w:r w:rsidR="00BE54A5" w:rsidRPr="00887FD3">
        <w:rPr>
          <w:sz w:val="22"/>
          <w:szCs w:val="22"/>
        </w:rPr>
        <w:t xml:space="preserve"> Выплата ежемесячного денежного поощрения </w:t>
      </w:r>
      <w:r w:rsidR="00640437" w:rsidRPr="00887FD3">
        <w:rPr>
          <w:sz w:val="22"/>
          <w:szCs w:val="22"/>
        </w:rPr>
        <w:t xml:space="preserve"> (</w:t>
      </w:r>
      <w:r w:rsidR="00C3766F" w:rsidRPr="00887FD3">
        <w:rPr>
          <w:sz w:val="22"/>
          <w:szCs w:val="22"/>
        </w:rPr>
        <w:t xml:space="preserve">премии) </w:t>
      </w:r>
      <w:r w:rsidR="00BE54A5" w:rsidRPr="00887FD3">
        <w:rPr>
          <w:sz w:val="22"/>
          <w:szCs w:val="22"/>
        </w:rPr>
        <w:t>производится одновременно с выплатой заработной платы</w:t>
      </w:r>
      <w:r w:rsidR="003F5BBF" w:rsidRPr="00887FD3">
        <w:rPr>
          <w:sz w:val="22"/>
          <w:szCs w:val="22"/>
        </w:rPr>
        <w:t xml:space="preserve">. </w:t>
      </w:r>
    </w:p>
    <w:p w:rsidR="00AE4B3B" w:rsidRPr="00887FD3" w:rsidRDefault="00AE4B3B" w:rsidP="00AE4B3B">
      <w:pPr>
        <w:pStyle w:val="tex1st"/>
        <w:spacing w:before="0" w:beforeAutospacing="0" w:after="0" w:afterAutospacing="0"/>
        <w:jc w:val="center"/>
        <w:rPr>
          <w:sz w:val="22"/>
          <w:szCs w:val="22"/>
        </w:rPr>
      </w:pPr>
    </w:p>
    <w:p w:rsidR="00EF5F49" w:rsidRPr="00887FD3" w:rsidRDefault="00EF5F49" w:rsidP="00AE4B3B">
      <w:pPr>
        <w:pStyle w:val="tex1st"/>
        <w:spacing w:before="0" w:beforeAutospacing="0" w:after="0" w:afterAutospacing="0"/>
        <w:jc w:val="center"/>
        <w:rPr>
          <w:sz w:val="22"/>
          <w:szCs w:val="22"/>
        </w:rPr>
      </w:pPr>
      <w:r w:rsidRPr="00887FD3">
        <w:rPr>
          <w:sz w:val="22"/>
          <w:szCs w:val="22"/>
        </w:rPr>
        <w:t>10. Порядок и размер выплаты материальной помощи</w:t>
      </w:r>
    </w:p>
    <w:p w:rsidR="005F6484" w:rsidRPr="00887FD3" w:rsidRDefault="001A25FD" w:rsidP="00AE4B3B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10</w:t>
      </w:r>
      <w:r w:rsidR="00EF5F49" w:rsidRPr="00887FD3">
        <w:rPr>
          <w:sz w:val="22"/>
          <w:szCs w:val="22"/>
        </w:rPr>
        <w:t xml:space="preserve">.1. </w:t>
      </w:r>
      <w:r w:rsidR="00AE4B3B" w:rsidRPr="00887FD3">
        <w:rPr>
          <w:sz w:val="22"/>
          <w:szCs w:val="22"/>
        </w:rPr>
        <w:t xml:space="preserve">Материальная помощь выплачивается </w:t>
      </w:r>
      <w:r w:rsidR="003E3E36" w:rsidRPr="00887FD3">
        <w:rPr>
          <w:sz w:val="22"/>
          <w:szCs w:val="22"/>
        </w:rPr>
        <w:t>лицам, замещающим муниципальные должности,</w:t>
      </w:r>
      <w:hyperlink r:id="rId18" w:anchor="YANDEX_144" w:history="1"/>
      <w:r w:rsidR="003E3E36" w:rsidRPr="00887FD3">
        <w:rPr>
          <w:sz w:val="22"/>
          <w:szCs w:val="22"/>
        </w:rPr>
        <w:t xml:space="preserve"> </w:t>
      </w:r>
      <w:r w:rsidR="00AE4B3B" w:rsidRPr="00887FD3">
        <w:rPr>
          <w:sz w:val="22"/>
          <w:szCs w:val="22"/>
        </w:rPr>
        <w:t>в размере трех должностных окладов</w:t>
      </w:r>
      <w:r w:rsidR="005F6484" w:rsidRPr="00887FD3">
        <w:rPr>
          <w:sz w:val="22"/>
          <w:szCs w:val="22"/>
        </w:rPr>
        <w:t>:</w:t>
      </w:r>
    </w:p>
    <w:p w:rsidR="00EF5F49" w:rsidRPr="00887FD3" w:rsidRDefault="005F6484" w:rsidP="00AE4B3B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lastRenderedPageBreak/>
        <w:t>10.1.1. О</w:t>
      </w:r>
      <w:r w:rsidR="001A25FD" w:rsidRPr="00887FD3">
        <w:rPr>
          <w:sz w:val="22"/>
          <w:szCs w:val="22"/>
        </w:rPr>
        <w:t>д</w:t>
      </w:r>
      <w:r w:rsidR="00EF5F49" w:rsidRPr="00887FD3">
        <w:rPr>
          <w:sz w:val="22"/>
          <w:szCs w:val="22"/>
        </w:rPr>
        <w:t>ного оклада</w:t>
      </w:r>
      <w:r w:rsidR="001A25FD" w:rsidRPr="00887FD3">
        <w:rPr>
          <w:sz w:val="22"/>
          <w:szCs w:val="22"/>
        </w:rPr>
        <w:t xml:space="preserve"> при предоставлении еж</w:t>
      </w:r>
      <w:r w:rsidR="00685C29" w:rsidRPr="00887FD3">
        <w:rPr>
          <w:sz w:val="22"/>
          <w:szCs w:val="22"/>
        </w:rPr>
        <w:t xml:space="preserve">егодного оплачиваемого отпуска, </w:t>
      </w:r>
      <w:r w:rsidR="001A25FD" w:rsidRPr="00887FD3">
        <w:rPr>
          <w:sz w:val="22"/>
          <w:szCs w:val="22"/>
        </w:rPr>
        <w:t xml:space="preserve">на основании заявления </w:t>
      </w:r>
      <w:r w:rsidR="003E3E36" w:rsidRPr="00887FD3">
        <w:rPr>
          <w:sz w:val="22"/>
          <w:szCs w:val="22"/>
        </w:rPr>
        <w:t>лица, замещающего муниципальную должность</w:t>
      </w:r>
      <w:hyperlink r:id="rId19" w:anchor="YANDEX_144" w:history="1"/>
      <w:r w:rsidR="00EF5F49" w:rsidRPr="00887FD3">
        <w:rPr>
          <w:sz w:val="22"/>
          <w:szCs w:val="22"/>
        </w:rPr>
        <w:t>.</w:t>
      </w:r>
    </w:p>
    <w:p w:rsidR="00AE4B3B" w:rsidRPr="00887FD3" w:rsidRDefault="005F6484" w:rsidP="00AE4B3B">
      <w:pPr>
        <w:tabs>
          <w:tab w:val="left" w:pos="0"/>
          <w:tab w:val="left" w:pos="851"/>
          <w:tab w:val="left" w:pos="993"/>
        </w:tabs>
        <w:ind w:right="198"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10.1.2</w:t>
      </w:r>
      <w:r w:rsidR="00685C29" w:rsidRPr="00887FD3">
        <w:rPr>
          <w:sz w:val="22"/>
          <w:szCs w:val="22"/>
        </w:rPr>
        <w:t xml:space="preserve">. </w:t>
      </w:r>
      <w:r w:rsidR="00AE4B3B" w:rsidRPr="00887FD3">
        <w:rPr>
          <w:sz w:val="22"/>
          <w:szCs w:val="22"/>
        </w:rPr>
        <w:t xml:space="preserve">Два оклада по итогам работы за год при наличии средств в фонде оплаты </w:t>
      </w:r>
      <w:r w:rsidR="003E3E36" w:rsidRPr="00887FD3">
        <w:rPr>
          <w:sz w:val="22"/>
          <w:szCs w:val="22"/>
        </w:rPr>
        <w:t>труда</w:t>
      </w:r>
      <w:r w:rsidR="00AE4B3B" w:rsidRPr="00887FD3">
        <w:rPr>
          <w:sz w:val="22"/>
          <w:szCs w:val="22"/>
        </w:rPr>
        <w:t>.</w:t>
      </w:r>
    </w:p>
    <w:p w:rsidR="00BE54A5" w:rsidRPr="00887FD3" w:rsidRDefault="001A25FD" w:rsidP="00AE4B3B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10.</w:t>
      </w:r>
      <w:r w:rsidR="00AE4B3B" w:rsidRPr="00887FD3">
        <w:rPr>
          <w:sz w:val="22"/>
          <w:szCs w:val="22"/>
        </w:rPr>
        <w:t>2</w:t>
      </w:r>
      <w:r w:rsidRPr="00887FD3">
        <w:rPr>
          <w:sz w:val="22"/>
          <w:szCs w:val="22"/>
        </w:rPr>
        <w:t xml:space="preserve">. </w:t>
      </w:r>
      <w:r w:rsidR="003E3E36" w:rsidRPr="00887FD3">
        <w:rPr>
          <w:sz w:val="22"/>
          <w:szCs w:val="22"/>
        </w:rPr>
        <w:t>Лицу, замещающему муниципальную должность</w:t>
      </w:r>
      <w:r w:rsidRPr="00887FD3">
        <w:rPr>
          <w:sz w:val="22"/>
          <w:szCs w:val="22"/>
        </w:rPr>
        <w:t>, по его заявлению, может быть оказана</w:t>
      </w:r>
      <w:r w:rsidR="002C0E7D" w:rsidRPr="00887FD3">
        <w:rPr>
          <w:sz w:val="22"/>
          <w:szCs w:val="22"/>
        </w:rPr>
        <w:t xml:space="preserve"> материальная помощь в размере </w:t>
      </w:r>
      <w:r w:rsidR="005F6484" w:rsidRPr="00887FD3">
        <w:rPr>
          <w:sz w:val="22"/>
          <w:szCs w:val="22"/>
        </w:rPr>
        <w:t xml:space="preserve">3 </w:t>
      </w:r>
      <w:r w:rsidRPr="00887FD3">
        <w:rPr>
          <w:sz w:val="22"/>
          <w:szCs w:val="22"/>
        </w:rPr>
        <w:t>000 рублей:</w:t>
      </w:r>
    </w:p>
    <w:p w:rsidR="001A25FD" w:rsidRPr="00887FD3" w:rsidRDefault="001A25FD" w:rsidP="00AE4B3B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 в связи с вступлением в брак;</w:t>
      </w:r>
    </w:p>
    <w:p w:rsidR="001A25FD" w:rsidRPr="00887FD3" w:rsidRDefault="001A25FD" w:rsidP="00AE4B3B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 в связи с рождением ребенка;</w:t>
      </w:r>
    </w:p>
    <w:p w:rsidR="00057675" w:rsidRPr="00887FD3" w:rsidRDefault="001F0A7C" w:rsidP="00AE4B3B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* в</w:t>
      </w:r>
      <w:r w:rsidR="001A25FD" w:rsidRPr="00887FD3">
        <w:rPr>
          <w:sz w:val="22"/>
          <w:szCs w:val="22"/>
        </w:rPr>
        <w:t xml:space="preserve"> связи со смертью члена (членов) семьи (супруга, супруги, детей, родителей).</w:t>
      </w:r>
    </w:p>
    <w:p w:rsidR="00F234FE" w:rsidRPr="00887FD3" w:rsidRDefault="00F234FE" w:rsidP="00AE4B3B">
      <w:pPr>
        <w:tabs>
          <w:tab w:val="left" w:pos="840"/>
          <w:tab w:val="left" w:pos="1128"/>
          <w:tab w:val="left" w:pos="1392"/>
        </w:tabs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1</w:t>
      </w:r>
      <w:r w:rsidR="00685C29" w:rsidRPr="00887FD3">
        <w:rPr>
          <w:sz w:val="22"/>
          <w:szCs w:val="22"/>
        </w:rPr>
        <w:t>0</w:t>
      </w:r>
      <w:r w:rsidRPr="00887FD3">
        <w:rPr>
          <w:sz w:val="22"/>
          <w:szCs w:val="22"/>
        </w:rPr>
        <w:t>.</w:t>
      </w:r>
      <w:r w:rsidR="00AE4B3B" w:rsidRPr="00887FD3">
        <w:rPr>
          <w:sz w:val="22"/>
          <w:szCs w:val="22"/>
        </w:rPr>
        <w:t>3</w:t>
      </w:r>
      <w:r w:rsidR="00685C29" w:rsidRPr="00887FD3">
        <w:rPr>
          <w:sz w:val="22"/>
          <w:szCs w:val="22"/>
        </w:rPr>
        <w:t>.</w:t>
      </w:r>
      <w:r w:rsidR="005F6484" w:rsidRPr="00887FD3">
        <w:rPr>
          <w:sz w:val="22"/>
          <w:szCs w:val="22"/>
        </w:rPr>
        <w:t xml:space="preserve"> Материальная помощь не выплачивается в период нахождения </w:t>
      </w:r>
      <w:r w:rsidR="003E3E36" w:rsidRPr="00887FD3">
        <w:rPr>
          <w:sz w:val="22"/>
          <w:szCs w:val="22"/>
        </w:rPr>
        <w:t>лица, замещающего муниципальную должность</w:t>
      </w:r>
      <w:r w:rsidR="005F6484" w:rsidRPr="00887FD3">
        <w:rPr>
          <w:sz w:val="22"/>
          <w:szCs w:val="22"/>
        </w:rPr>
        <w:t xml:space="preserve"> в отпуске </w:t>
      </w:r>
      <w:r w:rsidR="00E42837" w:rsidRPr="00887FD3">
        <w:rPr>
          <w:sz w:val="22"/>
          <w:szCs w:val="22"/>
        </w:rPr>
        <w:t>по уходу за ребенком до 1,5 лет</w:t>
      </w:r>
      <w:r w:rsidR="00AE4B3B" w:rsidRPr="00887FD3">
        <w:rPr>
          <w:sz w:val="22"/>
          <w:szCs w:val="22"/>
        </w:rPr>
        <w:t>, в о</w:t>
      </w:r>
      <w:r w:rsidR="00E42837" w:rsidRPr="00887FD3">
        <w:rPr>
          <w:sz w:val="22"/>
          <w:szCs w:val="22"/>
        </w:rPr>
        <w:t>тпуске по беременности и родам.</w:t>
      </w:r>
    </w:p>
    <w:p w:rsidR="00F234FE" w:rsidRPr="00887FD3" w:rsidRDefault="00F234FE" w:rsidP="00AE4B3B">
      <w:pPr>
        <w:tabs>
          <w:tab w:val="left" w:pos="840"/>
          <w:tab w:val="left" w:pos="1128"/>
          <w:tab w:val="left" w:pos="1392"/>
        </w:tabs>
        <w:ind w:firstLine="567"/>
        <w:jc w:val="both"/>
        <w:rPr>
          <w:sz w:val="22"/>
          <w:szCs w:val="22"/>
        </w:rPr>
      </w:pPr>
    </w:p>
    <w:p w:rsidR="00F234FE" w:rsidRPr="00887FD3" w:rsidRDefault="00F234FE" w:rsidP="00AE4B3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.</w:t>
      </w:r>
    </w:p>
    <w:p w:rsidR="00F234FE" w:rsidRPr="00887FD3" w:rsidRDefault="00F234FE" w:rsidP="00AE4B3B">
      <w:pPr>
        <w:tabs>
          <w:tab w:val="left" w:pos="864"/>
          <w:tab w:val="left" w:pos="1440"/>
        </w:tabs>
        <w:ind w:firstLine="744"/>
        <w:jc w:val="both"/>
        <w:rPr>
          <w:b/>
          <w:sz w:val="22"/>
          <w:szCs w:val="22"/>
        </w:rPr>
      </w:pPr>
    </w:p>
    <w:p w:rsidR="00F234FE" w:rsidRPr="00887FD3" w:rsidRDefault="00F234FE" w:rsidP="00AE4B3B">
      <w:pPr>
        <w:tabs>
          <w:tab w:val="left" w:pos="864"/>
          <w:tab w:val="left" w:pos="1440"/>
        </w:tabs>
        <w:ind w:firstLine="744"/>
        <w:jc w:val="both"/>
        <w:rPr>
          <w:b/>
          <w:sz w:val="22"/>
          <w:szCs w:val="22"/>
        </w:rPr>
      </w:pPr>
    </w:p>
    <w:p w:rsidR="00F234FE" w:rsidRPr="00887FD3" w:rsidRDefault="00F234FE" w:rsidP="00315A03">
      <w:pPr>
        <w:tabs>
          <w:tab w:val="left" w:pos="864"/>
          <w:tab w:val="left" w:pos="1440"/>
        </w:tabs>
        <w:ind w:firstLine="744"/>
        <w:jc w:val="both"/>
        <w:rPr>
          <w:b/>
          <w:sz w:val="22"/>
          <w:szCs w:val="22"/>
        </w:rPr>
      </w:pPr>
    </w:p>
    <w:p w:rsidR="00F234FE" w:rsidRPr="00887FD3" w:rsidRDefault="00F234FE" w:rsidP="00315A03">
      <w:pPr>
        <w:ind w:left="4560"/>
        <w:jc w:val="both"/>
        <w:rPr>
          <w:sz w:val="22"/>
          <w:szCs w:val="22"/>
        </w:rPr>
      </w:pPr>
    </w:p>
    <w:p w:rsidR="00AE4B3B" w:rsidRPr="00887FD3" w:rsidRDefault="00AE4B3B" w:rsidP="00AE4B3B">
      <w:pPr>
        <w:rPr>
          <w:sz w:val="22"/>
          <w:szCs w:val="22"/>
        </w:rPr>
      </w:pPr>
    </w:p>
    <w:p w:rsidR="001F0A7C" w:rsidRPr="00887FD3" w:rsidRDefault="001F0A7C" w:rsidP="002C0E7D">
      <w:pPr>
        <w:ind w:left="4560"/>
        <w:jc w:val="right"/>
        <w:rPr>
          <w:sz w:val="22"/>
          <w:szCs w:val="22"/>
        </w:rPr>
      </w:pPr>
    </w:p>
    <w:p w:rsidR="003E0A33" w:rsidRPr="00887FD3" w:rsidRDefault="003E0A33" w:rsidP="002C0E7D">
      <w:pPr>
        <w:ind w:left="4560"/>
        <w:jc w:val="right"/>
        <w:rPr>
          <w:sz w:val="22"/>
          <w:szCs w:val="22"/>
        </w:rPr>
      </w:pPr>
    </w:p>
    <w:p w:rsidR="003E0A33" w:rsidRPr="00887FD3" w:rsidRDefault="003E0A33" w:rsidP="002C0E7D">
      <w:pPr>
        <w:ind w:left="4560"/>
        <w:jc w:val="right"/>
        <w:rPr>
          <w:sz w:val="22"/>
          <w:szCs w:val="22"/>
        </w:rPr>
      </w:pPr>
    </w:p>
    <w:p w:rsidR="00347465" w:rsidRPr="00887FD3" w:rsidRDefault="00347465" w:rsidP="00592B3E">
      <w:pPr>
        <w:pStyle w:val="3"/>
        <w:spacing w:line="240" w:lineRule="auto"/>
        <w:ind w:firstLine="0"/>
        <w:jc w:val="right"/>
        <w:rPr>
          <w:sz w:val="22"/>
          <w:szCs w:val="22"/>
        </w:rPr>
      </w:pPr>
    </w:p>
    <w:p w:rsidR="00592B3E" w:rsidRPr="00887FD3" w:rsidRDefault="00EF40EA" w:rsidP="00592B3E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Приложение 1 к Положению об оплате труда </w:t>
      </w:r>
    </w:p>
    <w:p w:rsidR="00592B3E" w:rsidRPr="00887FD3" w:rsidRDefault="00EF40EA" w:rsidP="00592B3E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и материальном стимулировании </w:t>
      </w:r>
      <w:r w:rsidR="00592B3E" w:rsidRPr="00887FD3">
        <w:rPr>
          <w:sz w:val="22"/>
          <w:szCs w:val="22"/>
        </w:rPr>
        <w:t xml:space="preserve">лиц, замещающих </w:t>
      </w:r>
    </w:p>
    <w:p w:rsidR="00592B3E" w:rsidRPr="00887FD3" w:rsidRDefault="00592B3E" w:rsidP="00592B3E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муниципальные должности </w:t>
      </w:r>
    </w:p>
    <w:p w:rsidR="00592B3E" w:rsidRPr="00887FD3" w:rsidRDefault="00592B3E" w:rsidP="00592B3E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на постоянной основе, в органах местного </w:t>
      </w:r>
    </w:p>
    <w:p w:rsidR="00EF40EA" w:rsidRPr="00887FD3" w:rsidRDefault="00592B3E" w:rsidP="00592B3E">
      <w:pPr>
        <w:ind w:left="456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>самоуправления Пудожского  муниципального района</w:t>
      </w:r>
    </w:p>
    <w:p w:rsidR="00592B3E" w:rsidRPr="00887FD3" w:rsidRDefault="00592B3E" w:rsidP="00EF40EA">
      <w:pPr>
        <w:tabs>
          <w:tab w:val="left" w:pos="864"/>
          <w:tab w:val="left" w:pos="1440"/>
        </w:tabs>
        <w:ind w:left="-48"/>
        <w:jc w:val="center"/>
        <w:rPr>
          <w:b/>
          <w:sz w:val="22"/>
          <w:szCs w:val="22"/>
        </w:rPr>
      </w:pPr>
    </w:p>
    <w:p w:rsidR="00EF40EA" w:rsidRPr="00887FD3" w:rsidRDefault="00EF40EA" w:rsidP="00EF40EA">
      <w:pPr>
        <w:tabs>
          <w:tab w:val="left" w:pos="864"/>
          <w:tab w:val="left" w:pos="1440"/>
        </w:tabs>
        <w:ind w:left="-48"/>
        <w:jc w:val="center"/>
        <w:rPr>
          <w:b/>
          <w:sz w:val="22"/>
          <w:szCs w:val="22"/>
        </w:rPr>
      </w:pPr>
      <w:r w:rsidRPr="00887FD3">
        <w:rPr>
          <w:sz w:val="22"/>
          <w:szCs w:val="22"/>
        </w:rPr>
        <w:t>Размеры должностных окладов</w:t>
      </w:r>
      <w:r w:rsidRPr="00887FD3">
        <w:rPr>
          <w:b/>
          <w:sz w:val="22"/>
          <w:szCs w:val="22"/>
        </w:rPr>
        <w:t xml:space="preserve"> </w:t>
      </w:r>
      <w:r w:rsidR="00592B3E" w:rsidRPr="00887FD3">
        <w:rPr>
          <w:sz w:val="22"/>
          <w:szCs w:val="22"/>
        </w:rPr>
        <w:t>лиц, замещающих муниципальные должности</w:t>
      </w:r>
    </w:p>
    <w:p w:rsidR="00EF40EA" w:rsidRPr="00887FD3" w:rsidRDefault="00EF40EA" w:rsidP="00EF40EA">
      <w:pPr>
        <w:tabs>
          <w:tab w:val="left" w:pos="864"/>
          <w:tab w:val="left" w:pos="1440"/>
        </w:tabs>
        <w:ind w:left="-4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76"/>
      </w:tblGrid>
      <w:tr w:rsidR="00EF40EA" w:rsidRPr="00887FD3" w:rsidTr="00592B3E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A" w:rsidRPr="00887FD3" w:rsidRDefault="00EF40EA" w:rsidP="00F75210">
            <w:pPr>
              <w:tabs>
                <w:tab w:val="left" w:pos="864"/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A" w:rsidRPr="00887FD3" w:rsidRDefault="00EF40EA" w:rsidP="00F75210">
            <w:pPr>
              <w:tabs>
                <w:tab w:val="left" w:pos="864"/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Должностной оклад   (рублей в месяц)</w:t>
            </w:r>
          </w:p>
        </w:tc>
      </w:tr>
      <w:tr w:rsidR="00EF40EA" w:rsidRPr="00887FD3" w:rsidTr="00592B3E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A" w:rsidRPr="00887FD3" w:rsidRDefault="00EF40EA" w:rsidP="00592B3E">
            <w:pPr>
              <w:tabs>
                <w:tab w:val="left" w:pos="864"/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 xml:space="preserve">Глава </w:t>
            </w:r>
            <w:r w:rsidR="00592B3E" w:rsidRPr="00887FD3">
              <w:rPr>
                <w:sz w:val="22"/>
                <w:szCs w:val="22"/>
              </w:rPr>
              <w:t xml:space="preserve">Пудожского муниципального района – глава </w:t>
            </w:r>
            <w:r w:rsidRPr="00887FD3">
              <w:rPr>
                <w:sz w:val="22"/>
                <w:szCs w:val="22"/>
              </w:rPr>
              <w:t>администрации</w:t>
            </w:r>
            <w:r w:rsidR="00592B3E" w:rsidRPr="00887FD3">
              <w:rPr>
                <w:sz w:val="22"/>
                <w:szCs w:val="22"/>
              </w:rPr>
              <w:t xml:space="preserve"> Пудожского муниципального района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A" w:rsidRPr="00887FD3" w:rsidRDefault="00A24F64" w:rsidP="0010317A">
            <w:pPr>
              <w:tabs>
                <w:tab w:val="left" w:pos="864"/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887FD3">
              <w:rPr>
                <w:sz w:val="22"/>
                <w:szCs w:val="22"/>
              </w:rPr>
              <w:t>20000</w:t>
            </w:r>
          </w:p>
        </w:tc>
      </w:tr>
    </w:tbl>
    <w:p w:rsidR="00EF40EA" w:rsidRPr="00592B3E" w:rsidRDefault="00EF40EA" w:rsidP="00EF40EA">
      <w:pPr>
        <w:ind w:left="4560"/>
        <w:jc w:val="right"/>
        <w:rPr>
          <w:sz w:val="24"/>
          <w:szCs w:val="24"/>
        </w:rPr>
      </w:pPr>
    </w:p>
    <w:p w:rsidR="00E81194" w:rsidRPr="00315A03" w:rsidRDefault="00E81194" w:rsidP="00EF40EA">
      <w:pPr>
        <w:ind w:left="4560"/>
        <w:jc w:val="right"/>
        <w:rPr>
          <w:sz w:val="24"/>
          <w:szCs w:val="24"/>
        </w:rPr>
      </w:pPr>
    </w:p>
    <w:sectPr w:rsidR="00E81194" w:rsidRPr="00315A03" w:rsidSect="00A31C1C">
      <w:footerReference w:type="even" r:id="rId20"/>
      <w:foot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BD" w:rsidRDefault="00C25BBD">
      <w:r>
        <w:separator/>
      </w:r>
    </w:p>
  </w:endnote>
  <w:endnote w:type="continuationSeparator" w:id="1">
    <w:p w:rsidR="00C25BBD" w:rsidRDefault="00C2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EB" w:rsidRDefault="004415EE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4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44EB" w:rsidRDefault="006244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EB" w:rsidRDefault="004415EE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4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41D9">
      <w:rPr>
        <w:rStyle w:val="a8"/>
        <w:noProof/>
      </w:rPr>
      <w:t>1</w:t>
    </w:r>
    <w:r>
      <w:rPr>
        <w:rStyle w:val="a8"/>
      </w:rPr>
      <w:fldChar w:fldCharType="end"/>
    </w:r>
  </w:p>
  <w:p w:rsidR="006244EB" w:rsidRDefault="006244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BD" w:rsidRDefault="00C25BBD">
      <w:r>
        <w:separator/>
      </w:r>
    </w:p>
  </w:footnote>
  <w:footnote w:type="continuationSeparator" w:id="1">
    <w:p w:rsidR="00C25BBD" w:rsidRDefault="00C25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53BF"/>
    <w:rsid w:val="00016726"/>
    <w:rsid w:val="00026D46"/>
    <w:rsid w:val="00030F32"/>
    <w:rsid w:val="000356F5"/>
    <w:rsid w:val="0003760B"/>
    <w:rsid w:val="000514CF"/>
    <w:rsid w:val="00051BFA"/>
    <w:rsid w:val="00057675"/>
    <w:rsid w:val="000650C2"/>
    <w:rsid w:val="0009557F"/>
    <w:rsid w:val="000A1AD6"/>
    <w:rsid w:val="000B6345"/>
    <w:rsid w:val="000D40FC"/>
    <w:rsid w:val="000E239B"/>
    <w:rsid w:val="000F21A7"/>
    <w:rsid w:val="0010317A"/>
    <w:rsid w:val="001314F3"/>
    <w:rsid w:val="001449EE"/>
    <w:rsid w:val="001519DB"/>
    <w:rsid w:val="00155836"/>
    <w:rsid w:val="0017529C"/>
    <w:rsid w:val="001A25FD"/>
    <w:rsid w:val="001B09C0"/>
    <w:rsid w:val="001F0A7C"/>
    <w:rsid w:val="00203735"/>
    <w:rsid w:val="002203CE"/>
    <w:rsid w:val="002207C1"/>
    <w:rsid w:val="0025573B"/>
    <w:rsid w:val="002572E6"/>
    <w:rsid w:val="002626AE"/>
    <w:rsid w:val="00282D38"/>
    <w:rsid w:val="002C0E7D"/>
    <w:rsid w:val="002C6C05"/>
    <w:rsid w:val="002E2EB8"/>
    <w:rsid w:val="002F1E60"/>
    <w:rsid w:val="002F2002"/>
    <w:rsid w:val="002F3FC4"/>
    <w:rsid w:val="002F4004"/>
    <w:rsid w:val="0030103B"/>
    <w:rsid w:val="00315A03"/>
    <w:rsid w:val="00325F6B"/>
    <w:rsid w:val="00347465"/>
    <w:rsid w:val="00351AA9"/>
    <w:rsid w:val="00380DC2"/>
    <w:rsid w:val="003A1337"/>
    <w:rsid w:val="003A5FFB"/>
    <w:rsid w:val="003C24A6"/>
    <w:rsid w:val="003C7281"/>
    <w:rsid w:val="003D07B3"/>
    <w:rsid w:val="003D5B57"/>
    <w:rsid w:val="003D6D4C"/>
    <w:rsid w:val="003E0A33"/>
    <w:rsid w:val="003E3E36"/>
    <w:rsid w:val="003F5BBF"/>
    <w:rsid w:val="00402395"/>
    <w:rsid w:val="00417E4A"/>
    <w:rsid w:val="00422205"/>
    <w:rsid w:val="004349F4"/>
    <w:rsid w:val="004415EE"/>
    <w:rsid w:val="004520E0"/>
    <w:rsid w:val="00456D72"/>
    <w:rsid w:val="00486458"/>
    <w:rsid w:val="00490B65"/>
    <w:rsid w:val="00492AB6"/>
    <w:rsid w:val="004A0808"/>
    <w:rsid w:val="004D3F39"/>
    <w:rsid w:val="004E166B"/>
    <w:rsid w:val="004F0AB5"/>
    <w:rsid w:val="004F5BB6"/>
    <w:rsid w:val="0051344D"/>
    <w:rsid w:val="00513801"/>
    <w:rsid w:val="00541C67"/>
    <w:rsid w:val="00542B8A"/>
    <w:rsid w:val="00542EBA"/>
    <w:rsid w:val="005575FF"/>
    <w:rsid w:val="00564CF8"/>
    <w:rsid w:val="0056597F"/>
    <w:rsid w:val="00580E2D"/>
    <w:rsid w:val="00592B3E"/>
    <w:rsid w:val="005E0772"/>
    <w:rsid w:val="005F6484"/>
    <w:rsid w:val="00604362"/>
    <w:rsid w:val="006244EB"/>
    <w:rsid w:val="00631ACA"/>
    <w:rsid w:val="00640437"/>
    <w:rsid w:val="00641D25"/>
    <w:rsid w:val="006465DE"/>
    <w:rsid w:val="00661F1A"/>
    <w:rsid w:val="00666CC7"/>
    <w:rsid w:val="00685C29"/>
    <w:rsid w:val="0069066E"/>
    <w:rsid w:val="00692D00"/>
    <w:rsid w:val="006B35A2"/>
    <w:rsid w:val="006C2AF2"/>
    <w:rsid w:val="00716C42"/>
    <w:rsid w:val="0072583E"/>
    <w:rsid w:val="00756474"/>
    <w:rsid w:val="00771C8E"/>
    <w:rsid w:val="00773F17"/>
    <w:rsid w:val="00775F80"/>
    <w:rsid w:val="00790336"/>
    <w:rsid w:val="007914E5"/>
    <w:rsid w:val="00793947"/>
    <w:rsid w:val="008149B6"/>
    <w:rsid w:val="008234B4"/>
    <w:rsid w:val="00834BF3"/>
    <w:rsid w:val="00852DB4"/>
    <w:rsid w:val="00870BBA"/>
    <w:rsid w:val="00881FB4"/>
    <w:rsid w:val="00887FD3"/>
    <w:rsid w:val="008A2ABE"/>
    <w:rsid w:val="008A72BE"/>
    <w:rsid w:val="008B104C"/>
    <w:rsid w:val="008C1CFF"/>
    <w:rsid w:val="008D7E48"/>
    <w:rsid w:val="008E258C"/>
    <w:rsid w:val="008F3AB7"/>
    <w:rsid w:val="00913748"/>
    <w:rsid w:val="00915773"/>
    <w:rsid w:val="00917079"/>
    <w:rsid w:val="00941832"/>
    <w:rsid w:val="0096296F"/>
    <w:rsid w:val="00965E41"/>
    <w:rsid w:val="00972306"/>
    <w:rsid w:val="00972F70"/>
    <w:rsid w:val="009B5756"/>
    <w:rsid w:val="009C0F96"/>
    <w:rsid w:val="009D6C91"/>
    <w:rsid w:val="009D7B9E"/>
    <w:rsid w:val="009F359A"/>
    <w:rsid w:val="00A002D0"/>
    <w:rsid w:val="00A12E1E"/>
    <w:rsid w:val="00A22619"/>
    <w:rsid w:val="00A24F64"/>
    <w:rsid w:val="00A3174C"/>
    <w:rsid w:val="00A31C1C"/>
    <w:rsid w:val="00A531E2"/>
    <w:rsid w:val="00A953C0"/>
    <w:rsid w:val="00AA76A2"/>
    <w:rsid w:val="00AE4B3B"/>
    <w:rsid w:val="00B56601"/>
    <w:rsid w:val="00B909A3"/>
    <w:rsid w:val="00BB0A9D"/>
    <w:rsid w:val="00BC213B"/>
    <w:rsid w:val="00BD0FB1"/>
    <w:rsid w:val="00BD189D"/>
    <w:rsid w:val="00BD77DF"/>
    <w:rsid w:val="00BE0C09"/>
    <w:rsid w:val="00BE54A5"/>
    <w:rsid w:val="00BF0D86"/>
    <w:rsid w:val="00C0748B"/>
    <w:rsid w:val="00C25BBD"/>
    <w:rsid w:val="00C31F20"/>
    <w:rsid w:val="00C3766F"/>
    <w:rsid w:val="00C426CF"/>
    <w:rsid w:val="00C4752E"/>
    <w:rsid w:val="00C62602"/>
    <w:rsid w:val="00C82A5C"/>
    <w:rsid w:val="00C85301"/>
    <w:rsid w:val="00C97EE9"/>
    <w:rsid w:val="00CA39A0"/>
    <w:rsid w:val="00CD2A44"/>
    <w:rsid w:val="00D0377E"/>
    <w:rsid w:val="00D127B8"/>
    <w:rsid w:val="00D216C0"/>
    <w:rsid w:val="00D758AF"/>
    <w:rsid w:val="00D84B28"/>
    <w:rsid w:val="00DF7AF8"/>
    <w:rsid w:val="00E20006"/>
    <w:rsid w:val="00E424A4"/>
    <w:rsid w:val="00E42837"/>
    <w:rsid w:val="00E46440"/>
    <w:rsid w:val="00E61EE1"/>
    <w:rsid w:val="00E65F9E"/>
    <w:rsid w:val="00E81194"/>
    <w:rsid w:val="00EA1D32"/>
    <w:rsid w:val="00EC41D9"/>
    <w:rsid w:val="00ED4E49"/>
    <w:rsid w:val="00EE3E5B"/>
    <w:rsid w:val="00EF40EA"/>
    <w:rsid w:val="00EF5F49"/>
    <w:rsid w:val="00F0794A"/>
    <w:rsid w:val="00F1634E"/>
    <w:rsid w:val="00F234FE"/>
    <w:rsid w:val="00F56804"/>
    <w:rsid w:val="00F6500F"/>
    <w:rsid w:val="00F75210"/>
    <w:rsid w:val="00F80990"/>
    <w:rsid w:val="00F80CAB"/>
    <w:rsid w:val="00FA13B3"/>
    <w:rsid w:val="00FA4802"/>
    <w:rsid w:val="00FB75DD"/>
    <w:rsid w:val="00FC2129"/>
    <w:rsid w:val="00FC2BF1"/>
    <w:rsid w:val="00F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5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02D0"/>
  </w:style>
  <w:style w:type="paragraph" w:styleId="a9">
    <w:name w:val="Plain Text"/>
    <w:basedOn w:val="a"/>
    <w:link w:val="aa"/>
    <w:unhideWhenUsed/>
    <w:rsid w:val="00C97EE9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C97EE9"/>
    <w:rPr>
      <w:rFonts w:ascii="Courier New" w:hAnsi="Courier New"/>
    </w:rPr>
  </w:style>
  <w:style w:type="character" w:customStyle="1" w:styleId="a4">
    <w:name w:val="Название Знак"/>
    <w:basedOn w:val="a0"/>
    <w:link w:val="a3"/>
    <w:rsid w:val="00EC41D9"/>
    <w:rPr>
      <w:sz w:val="28"/>
      <w:szCs w:val="24"/>
    </w:rPr>
  </w:style>
  <w:style w:type="paragraph" w:styleId="ab">
    <w:name w:val="Subtitle"/>
    <w:basedOn w:val="a"/>
    <w:link w:val="ac"/>
    <w:qFormat/>
    <w:rsid w:val="00EC41D9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c">
    <w:name w:val="Подзаголовок Знак"/>
    <w:basedOn w:val="a0"/>
    <w:link w:val="ab"/>
    <w:rsid w:val="00EC41D9"/>
    <w:rPr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8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7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19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F77B-E58A-4BC4-8657-4A602915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19714</CharactersWithSpaces>
  <SharedDoc>false</SharedDoc>
  <HLinks>
    <vt:vector size="444" baseType="variant">
      <vt:variant>
        <vt:i4>1703976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1703977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52</cp:revision>
  <cp:lastPrinted>2021-11-29T07:47:00Z</cp:lastPrinted>
  <dcterms:created xsi:type="dcterms:W3CDTF">2021-11-26T11:24:00Z</dcterms:created>
  <dcterms:modified xsi:type="dcterms:W3CDTF">2021-12-27T09:41:00Z</dcterms:modified>
</cp:coreProperties>
</file>