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94"/>
        <w:tblW w:w="0" w:type="auto"/>
        <w:tblLayout w:type="fixed"/>
        <w:tblLook w:val="04A0"/>
      </w:tblPr>
      <w:tblGrid>
        <w:gridCol w:w="1242"/>
        <w:gridCol w:w="709"/>
        <w:gridCol w:w="709"/>
        <w:gridCol w:w="709"/>
        <w:gridCol w:w="567"/>
        <w:gridCol w:w="425"/>
        <w:gridCol w:w="283"/>
        <w:gridCol w:w="709"/>
        <w:gridCol w:w="709"/>
        <w:gridCol w:w="656"/>
        <w:gridCol w:w="478"/>
        <w:gridCol w:w="425"/>
        <w:gridCol w:w="284"/>
        <w:gridCol w:w="567"/>
        <w:gridCol w:w="708"/>
        <w:gridCol w:w="620"/>
        <w:gridCol w:w="514"/>
        <w:gridCol w:w="567"/>
        <w:gridCol w:w="709"/>
        <w:gridCol w:w="709"/>
        <w:gridCol w:w="709"/>
        <w:gridCol w:w="567"/>
        <w:gridCol w:w="992"/>
        <w:gridCol w:w="1100"/>
      </w:tblGrid>
      <w:tr w:rsidR="00773A90" w:rsidRPr="00773A90" w:rsidTr="005C2A23">
        <w:tc>
          <w:tcPr>
            <w:tcW w:w="1242" w:type="dxa"/>
            <w:vMerge w:val="restart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район </w:t>
            </w:r>
          </w:p>
        </w:tc>
        <w:tc>
          <w:tcPr>
            <w:tcW w:w="2127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библиотек, тыс.чел.</w:t>
            </w:r>
          </w:p>
        </w:tc>
        <w:tc>
          <w:tcPr>
            <w:tcW w:w="1275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получившего услуги КИБ, тыс.чел.</w:t>
            </w:r>
          </w:p>
        </w:tc>
        <w:tc>
          <w:tcPr>
            <w:tcW w:w="2074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мероприятий клубо и домов культуры на платной основе, тыс.чел.</w:t>
            </w:r>
          </w:p>
        </w:tc>
        <w:tc>
          <w:tcPr>
            <w:tcW w:w="1187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получившего услуги автоклубов, тыс.чел.</w:t>
            </w:r>
          </w:p>
        </w:tc>
        <w:tc>
          <w:tcPr>
            <w:tcW w:w="1895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клубных формирований, тыс.чел.</w:t>
            </w:r>
          </w:p>
        </w:tc>
        <w:tc>
          <w:tcPr>
            <w:tcW w:w="1790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 музейных организаций, тыс.чел.</w:t>
            </w:r>
          </w:p>
        </w:tc>
        <w:tc>
          <w:tcPr>
            <w:tcW w:w="1985" w:type="dxa"/>
            <w:gridSpan w:val="3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посещений организаций культуры ВСЕГО, тыс.чел. </w:t>
            </w:r>
          </w:p>
        </w:tc>
        <w:tc>
          <w:tcPr>
            <w:tcW w:w="992" w:type="dxa"/>
            <w:vMerge w:val="restart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Соглашение с Минкультуры Карелии</w:t>
            </w:r>
          </w:p>
        </w:tc>
        <w:tc>
          <w:tcPr>
            <w:tcW w:w="1100" w:type="dxa"/>
            <w:vMerge w:val="restart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«Дорожная карта» по достижению показателей. </w:t>
            </w:r>
          </w:p>
        </w:tc>
      </w:tr>
      <w:tr w:rsidR="00D42A52" w:rsidRPr="00773A90" w:rsidTr="005C2A23">
        <w:tc>
          <w:tcPr>
            <w:tcW w:w="1242" w:type="dxa"/>
            <w:vMerge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425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Факт 2019 </w:t>
            </w:r>
          </w:p>
        </w:tc>
        <w:tc>
          <w:tcPr>
            <w:tcW w:w="283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656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78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План 2019 </w:t>
            </w:r>
          </w:p>
        </w:tc>
        <w:tc>
          <w:tcPr>
            <w:tcW w:w="425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284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708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620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14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567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План 2019</w:t>
            </w:r>
          </w:p>
        </w:tc>
        <w:tc>
          <w:tcPr>
            <w:tcW w:w="709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Факт 2019</w:t>
            </w:r>
          </w:p>
        </w:tc>
        <w:tc>
          <w:tcPr>
            <w:tcW w:w="567" w:type="dxa"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773A90" w:rsidRPr="00773A90" w:rsidRDefault="00773A90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A23" w:rsidRPr="00773A90" w:rsidTr="005C2A23">
        <w:tc>
          <w:tcPr>
            <w:tcW w:w="1242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 xml:space="preserve">Пудожский муниципальный район </w:t>
            </w:r>
          </w:p>
        </w:tc>
        <w:tc>
          <w:tcPr>
            <w:tcW w:w="709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51,109</w:t>
            </w:r>
          </w:p>
        </w:tc>
        <w:tc>
          <w:tcPr>
            <w:tcW w:w="709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49,576</w:t>
            </w:r>
          </w:p>
        </w:tc>
        <w:tc>
          <w:tcPr>
            <w:tcW w:w="709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97,001</w:t>
            </w:r>
          </w:p>
        </w:tc>
        <w:tc>
          <w:tcPr>
            <w:tcW w:w="567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10,468</w:t>
            </w:r>
          </w:p>
        </w:tc>
        <w:tc>
          <w:tcPr>
            <w:tcW w:w="709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12,565</w:t>
            </w:r>
          </w:p>
        </w:tc>
        <w:tc>
          <w:tcPr>
            <w:tcW w:w="656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120,03</w:t>
            </w:r>
          </w:p>
        </w:tc>
        <w:tc>
          <w:tcPr>
            <w:tcW w:w="478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1,096</w:t>
            </w:r>
          </w:p>
        </w:tc>
        <w:tc>
          <w:tcPr>
            <w:tcW w:w="708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620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94,43</w:t>
            </w:r>
          </w:p>
        </w:tc>
        <w:tc>
          <w:tcPr>
            <w:tcW w:w="514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567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10,476</w:t>
            </w:r>
          </w:p>
        </w:tc>
        <w:tc>
          <w:tcPr>
            <w:tcW w:w="709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709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72,77</w:t>
            </w:r>
          </w:p>
        </w:tc>
        <w:tc>
          <w:tcPr>
            <w:tcW w:w="709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73,652</w:t>
            </w:r>
          </w:p>
        </w:tc>
        <w:tc>
          <w:tcPr>
            <w:tcW w:w="567" w:type="dxa"/>
          </w:tcPr>
          <w:p w:rsidR="00076E96" w:rsidRPr="00773A90" w:rsidRDefault="00DF353C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2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От 25.06.2019 №12</w:t>
            </w:r>
          </w:p>
        </w:tc>
        <w:tc>
          <w:tcPr>
            <w:tcW w:w="1100" w:type="dxa"/>
          </w:tcPr>
          <w:p w:rsidR="00076E96" w:rsidRPr="00773A90" w:rsidRDefault="00076E96" w:rsidP="00D42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3A90">
              <w:rPr>
                <w:rFonts w:ascii="Times New Roman" w:hAnsi="Times New Roman" w:cs="Times New Roman"/>
                <w:sz w:val="16"/>
                <w:szCs w:val="16"/>
              </w:rPr>
              <w:t>Постановление АМСУ от 18.07.2019 №419-П</w:t>
            </w:r>
          </w:p>
        </w:tc>
      </w:tr>
    </w:tbl>
    <w:p w:rsidR="00D42A52" w:rsidRDefault="00D42A52">
      <w:pPr>
        <w:rPr>
          <w:rFonts w:ascii="Times New Roman" w:hAnsi="Times New Roman" w:cs="Times New Roman"/>
          <w:sz w:val="28"/>
          <w:szCs w:val="28"/>
        </w:rPr>
      </w:pPr>
    </w:p>
    <w:p w:rsidR="00773A90" w:rsidRPr="00D42A52" w:rsidRDefault="00D42A52" w:rsidP="00D42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</w:t>
      </w:r>
      <w:r w:rsidRPr="00D42A52">
        <w:rPr>
          <w:rFonts w:ascii="Times New Roman" w:hAnsi="Times New Roman" w:cs="Times New Roman"/>
          <w:sz w:val="28"/>
          <w:szCs w:val="28"/>
        </w:rPr>
        <w:t xml:space="preserve"> мониторинг выполнения администрацией </w:t>
      </w:r>
      <w:r>
        <w:rPr>
          <w:rFonts w:ascii="Times New Roman" w:hAnsi="Times New Roman" w:cs="Times New Roman"/>
          <w:sz w:val="28"/>
          <w:szCs w:val="28"/>
        </w:rPr>
        <w:t>Пудожского муниципального района целевых</w:t>
      </w:r>
      <w:r w:rsidRPr="00D42A52">
        <w:rPr>
          <w:rFonts w:ascii="Times New Roman" w:hAnsi="Times New Roman" w:cs="Times New Roman"/>
          <w:sz w:val="28"/>
          <w:szCs w:val="28"/>
        </w:rPr>
        <w:t xml:space="preserve"> показателей национального проекта «Культура» в 2019 году.</w:t>
      </w:r>
    </w:p>
    <w:p w:rsidR="00773A90" w:rsidRDefault="00773A90" w:rsidP="00773A90"/>
    <w:p w:rsidR="00D42A52" w:rsidRPr="00773A90" w:rsidRDefault="00D42A52" w:rsidP="00773A90"/>
    <w:p w:rsidR="00773A90" w:rsidRPr="00773A90" w:rsidRDefault="00773A90" w:rsidP="00773A90"/>
    <w:p w:rsidR="00773A90" w:rsidRDefault="00773A90" w:rsidP="00773A90">
      <w:pPr>
        <w:ind w:left="-426"/>
      </w:pPr>
    </w:p>
    <w:p w:rsidR="00000000" w:rsidRPr="00773A90" w:rsidRDefault="00773A90" w:rsidP="00773A90">
      <w:pPr>
        <w:tabs>
          <w:tab w:val="left" w:pos="2943"/>
        </w:tabs>
        <w:ind w:left="-567"/>
      </w:pPr>
      <w:r>
        <w:tab/>
      </w:r>
    </w:p>
    <w:p w:rsidR="00D42A52" w:rsidRPr="00773A90" w:rsidRDefault="00D42A52">
      <w:pPr>
        <w:tabs>
          <w:tab w:val="left" w:pos="2943"/>
        </w:tabs>
        <w:ind w:left="-567"/>
      </w:pPr>
    </w:p>
    <w:sectPr w:rsidR="00D42A52" w:rsidRPr="00773A90" w:rsidSect="00D42A52">
      <w:pgSz w:w="16838" w:h="11906" w:orient="landscape"/>
      <w:pgMar w:top="1135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BC" w:rsidRDefault="000F36BC" w:rsidP="00D42A52">
      <w:pPr>
        <w:spacing w:after="0" w:line="240" w:lineRule="auto"/>
      </w:pPr>
      <w:r>
        <w:separator/>
      </w:r>
    </w:p>
  </w:endnote>
  <w:endnote w:type="continuationSeparator" w:id="1">
    <w:p w:rsidR="000F36BC" w:rsidRDefault="000F36BC" w:rsidP="00D4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BC" w:rsidRDefault="000F36BC" w:rsidP="00D42A52">
      <w:pPr>
        <w:spacing w:after="0" w:line="240" w:lineRule="auto"/>
      </w:pPr>
      <w:r>
        <w:separator/>
      </w:r>
    </w:p>
  </w:footnote>
  <w:footnote w:type="continuationSeparator" w:id="1">
    <w:p w:rsidR="000F36BC" w:rsidRDefault="000F36BC" w:rsidP="00D42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210"/>
    <w:rsid w:val="00076E96"/>
    <w:rsid w:val="000F36BC"/>
    <w:rsid w:val="005C2A23"/>
    <w:rsid w:val="00773A90"/>
    <w:rsid w:val="007A5210"/>
    <w:rsid w:val="00895756"/>
    <w:rsid w:val="00D42A52"/>
    <w:rsid w:val="00D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A52"/>
  </w:style>
  <w:style w:type="paragraph" w:styleId="a6">
    <w:name w:val="footer"/>
    <w:basedOn w:val="a"/>
    <w:link w:val="a7"/>
    <w:uiPriority w:val="99"/>
    <w:semiHidden/>
    <w:unhideWhenUsed/>
    <w:rsid w:val="00D4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2020-03-06T06:16:00Z</dcterms:created>
  <dcterms:modified xsi:type="dcterms:W3CDTF">2020-03-06T06:40:00Z</dcterms:modified>
</cp:coreProperties>
</file>