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3485981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A71D9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A71D9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A71D9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33E18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7A71D9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A71D9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A71D9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A71D9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533E18">
        <w:rPr>
          <w:sz w:val="28"/>
          <w:szCs w:val="28"/>
        </w:rPr>
        <w:t>345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F412CF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533E18">
        <w:t>30.05</w:t>
      </w:r>
      <w:r w:rsidR="003B6938">
        <w:t>.201</w:t>
      </w:r>
      <w:r w:rsidR="00533E18">
        <w:t>8</w:t>
      </w:r>
      <w:r w:rsidR="00D96407">
        <w:t xml:space="preserve"> года № </w:t>
      </w:r>
      <w:r w:rsidR="00533E18">
        <w:t>214</w:t>
      </w:r>
      <w:r w:rsidR="00D96407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</w:t>
      </w:r>
      <w:r w:rsidR="00533E18"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F412CF" w:rsidRPr="0086530D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F412CF">
        <w:t>9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>постановление Главы администрации Пудож</w:t>
      </w:r>
      <w:r w:rsidR="00F412CF">
        <w:t xml:space="preserve">ского муниципального района </w:t>
      </w:r>
      <w:r w:rsidR="00533E18">
        <w:t>от 30.05.2018 года № 214-П «</w:t>
      </w:r>
      <w:r w:rsidR="00533E18" w:rsidRPr="0086530D">
        <w:t>Об утверждении административного регламента предоставления муниципальной услуги «</w:t>
      </w:r>
      <w:r w:rsidR="00533E18"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533E18" w:rsidRPr="0086530D">
        <w:t>»</w:t>
      </w:r>
      <w:r w:rsidR="00E12498">
        <w:t xml:space="preserve"> следующие изменения:</w:t>
      </w:r>
    </w:p>
    <w:p w:rsidR="00F412CF" w:rsidRDefault="00C878F4" w:rsidP="00F412CF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1.1. По всему тексту постановления слова: «Отдел по жилищно-коммунальному хозяйству администрации Пудожского муниципального района» и «Отдел по ЖКХ» заменить словами «Управление по ЖКХ и инфраструктуре администрации Пудожского муниципального района».</w:t>
      </w:r>
    </w:p>
    <w:p w:rsidR="00E870DB" w:rsidRDefault="00E870DB" w:rsidP="00F412CF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1.2. </w:t>
      </w:r>
      <w:r w:rsidR="005D5464">
        <w:rPr>
          <w:color w:val="000000"/>
          <w:spacing w:val="-6"/>
        </w:rPr>
        <w:t>П</w:t>
      </w:r>
      <w:r>
        <w:rPr>
          <w:color w:val="000000"/>
          <w:spacing w:val="-6"/>
        </w:rPr>
        <w:t xml:space="preserve">ункт </w:t>
      </w:r>
      <w:r>
        <w:t>2</w:t>
      </w:r>
      <w:r w:rsidR="00533E18">
        <w:t>.6 раздела 2 приложения к</w:t>
      </w:r>
      <w:r>
        <w:t xml:space="preserve"> постановлени</w:t>
      </w:r>
      <w:r w:rsidR="00533E18">
        <w:t>ю</w:t>
      </w:r>
      <w:r>
        <w:t xml:space="preserve"> изложить в следующей редакции:</w:t>
      </w:r>
    </w:p>
    <w:p w:rsidR="00121B9F" w:rsidRDefault="00121B9F" w:rsidP="004B4134">
      <w:pPr>
        <w:pStyle w:val="a4"/>
        <w:tabs>
          <w:tab w:val="left" w:pos="709"/>
          <w:tab w:val="left" w:pos="993"/>
        </w:tabs>
        <w:ind w:left="0" w:firstLine="567"/>
        <w:jc w:val="center"/>
      </w:pPr>
      <w:r>
        <w:t xml:space="preserve">«2.6. Исчерпывающий перечень </w:t>
      </w:r>
      <w:r w:rsidR="004B4134">
        <w:t>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B4134" w:rsidRPr="007233CB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7233CB">
        <w:rPr>
          <w:b/>
        </w:rPr>
        <w:t>Перечень документов, необходимых для получения муниципальной услуги выдача разрешений на вселение в занимаемое жилое помещение по договору социального найма иных лиц: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1. Документы, удостоверяющие личность заявителя и граждан, проживающих в жилом помещении и вселяемых в жилое помещение по договору;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Заявление по установленной форме;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lastRenderedPageBreak/>
        <w:t>3. Справка о регистрации заявителя и членов его семьи по месту жительства (месту пребывания) и о характеристике занимаемого заявителем жилого помещения;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4. Справка  о состоянии расчетов за жилищно-коммунальные услуги;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5. Согласие в письменной форме проживающих с заявителем членов его семьи, в том числе временно отсутствующих членов семьи;</w:t>
      </w:r>
    </w:p>
    <w:p w:rsidR="004B4134" w:rsidRDefault="004B4134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6. Информация о наличии или отсутствии иного жилого помещения у граждан, вселяющихся в жилое помещение, предоставленное заявителю по договору найма.</w:t>
      </w:r>
    </w:p>
    <w:p w:rsidR="00FD450D" w:rsidRDefault="00FD450D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Информация, указанная в подпункте 6 запрашивается специалистом Управления по ЖКХ и инфраструктуре администрации Пудожского муниципального района в рамках осуществления межведомственного взаимодействия.</w:t>
      </w:r>
    </w:p>
    <w:p w:rsidR="00FD450D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7233CB">
        <w:rPr>
          <w:b/>
        </w:rPr>
        <w:t>Перечень документов, необходимых для получения муниципальной услуги выдача разрешений на передачу в поднаем жилого помещения</w:t>
      </w:r>
      <w:r>
        <w:rPr>
          <w:b/>
        </w:rPr>
        <w:t>, предоставленного по договору социального найма: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7233CB">
        <w:t>1.</w:t>
      </w:r>
      <w:r>
        <w:t xml:space="preserve"> Заявление по установленной форме;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Информация о лицах, имеющих право пользования жилым помещением с указанием этого права, предоставляемая организацией, ответственной за регистрационный учет граждан по месту жительства и месту пребывания;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3. Справка о состоянии расчетов за жилищно-коммунальные услуги;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4. Согласие в письменной форме проживающих с заявителем членов его семьи;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5. Согласие всех нанимателей/собственников и проживающих совместно с ними членов их семей при передаче в поднаем жилого помещения, расположенного в коммунальной квартире;</w:t>
      </w:r>
    </w:p>
    <w:p w:rsidR="007233CB" w:rsidRDefault="007233CB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6. Договор поднайма жилого помещения</w:t>
      </w:r>
      <w:r w:rsidR="00D47C20">
        <w:t>, подписанный заявителем и членами его семьи, с одной стороны, а также поднанимателем и гражданами, вселяющимися в жилое помещение по данному договору, с другой стороны;</w:t>
      </w:r>
    </w:p>
    <w:p w:rsidR="00D47C20" w:rsidRDefault="00D47C20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7. Информация, подтверждающая факт нахождения жилого помещения, сдаваемого в поднаем, в муниципальной собственности Пудожского муниципального района.</w:t>
      </w:r>
    </w:p>
    <w:p w:rsidR="00D47C20" w:rsidRDefault="00D47C20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Информация, указанная в подпункте 7 запрашивается специалистом</w:t>
      </w:r>
      <w:r w:rsidRPr="00D47C20">
        <w:t xml:space="preserve"> </w:t>
      </w:r>
      <w:r>
        <w:t>Управления по ЖКХ и инфраструктуре администрации Пудожского муниципального района</w:t>
      </w:r>
      <w:r w:rsidRPr="00D47C20">
        <w:t xml:space="preserve"> </w:t>
      </w:r>
      <w:r>
        <w:t>в рамках осуществления межведомственного взаимодействия.</w:t>
      </w:r>
    </w:p>
    <w:p w:rsidR="00D47C20" w:rsidRDefault="00D47C20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D47C20">
        <w:rPr>
          <w:b/>
        </w:rPr>
        <w:t>Перечень документов, необходимых для получения муниципальной услуги выдача разрешений на обмен жилыми помещениями, предоставленными по договорам социального найма:</w:t>
      </w:r>
    </w:p>
    <w:p w:rsidR="00D47C20" w:rsidRDefault="00D47C20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1. Заявление по установленной форме, подписанное заявителями и всеми совершеннолетними членами семьи заявителей. Несовершеннолетние члены семьи заявителя в возрасте от 14 до 18 лет подписывают заявление с письменного согласия</w:t>
      </w:r>
      <w:r w:rsidR="00A73105">
        <w:t xml:space="preserve"> своих родителей (законных представителей). За несовершеннолетних, не достигших возраста 14 лет, заявление подписывают их родители (законные представители). Согласие на обмен временно отсутствующих членов семьи оформляется в письменном виде с нотариальным свидетельствованием подлинности подписи;</w:t>
      </w:r>
    </w:p>
    <w:p w:rsidR="00A73105" w:rsidRDefault="00A73105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Договор об обмене жилыми помещениями, подписанный соответствующими нанимателями и членами их семей;</w:t>
      </w:r>
    </w:p>
    <w:p w:rsidR="00A73105" w:rsidRDefault="00A73105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3. Копия паспорта или иного документа, удостоверяющего личность заявителей и членов его семьи;</w:t>
      </w:r>
    </w:p>
    <w:p w:rsidR="00A73105" w:rsidRDefault="00A73105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4. Документ, подтверждающий размер общей площади занимаемого жилого помещения (справка о состоянии расчетов за жилищно-коммунальные услуги);</w:t>
      </w:r>
    </w:p>
    <w:p w:rsidR="00A73105" w:rsidRDefault="00A73105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5. Документ, подтверждающий отсутствие у гражданина тяжелой </w:t>
      </w:r>
      <w:r w:rsidR="00BA6232">
        <w:t>формы хронического заболевания, при которой совместное проживание с ним в одном квартире невозможно (для граждан, въезжающих в жилое помещение в коммунальной квартире);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6. Справка о регистрации заявителя и членов его семьи по месту жительства и о характеристике занимаемых заявителями жилых помещений.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lastRenderedPageBreak/>
        <w:t>Заявитель имеет право обратиться с заявлением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t xml:space="preserve">При предоставлении копий, заявителям необходимо при себе иметь оригиналы вышеперечисленных документов, если нотариально не заверены. Если представленные копии документов нотариально не заверены, специалист Управления </w:t>
      </w:r>
      <w:r>
        <w:rPr>
          <w:color w:val="000000"/>
          <w:spacing w:val="-6"/>
        </w:rPr>
        <w:t>по ЖКХ и инфраструктуре администрации Пудожского муниципального района, сличив копии документов с их подлинными экземплярами, выполняет надпись об их соответствии с подлинным экземпляром, заверяет своей подписью.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Заявление может быть оформлено от руки или машинописным способом, распечатано посредством электронных печатающих устройств.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Предоставленные документы должны соответствовать следующим требованиям: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1) текст документа написан разборчиво от руки или при помощи средств электронно-вычислительной техники;</w:t>
      </w:r>
    </w:p>
    <w:p w:rsidR="00BA6232" w:rsidRDefault="00BA6232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2) фамилия, имя и отчество (наименование)</w:t>
      </w:r>
      <w:r w:rsidR="00C3572F">
        <w:t xml:space="preserve"> заявителя, его место жительства (место нахождения), телефон написаны полностью;</w:t>
      </w:r>
    </w:p>
    <w:p w:rsidR="00C3572F" w:rsidRDefault="00C3572F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3) в документах отсутствуют неоговоренные исправления;</w:t>
      </w:r>
    </w:p>
    <w:p w:rsidR="00C3572F" w:rsidRDefault="00C3572F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4) документы не исполнены карандашом.</w:t>
      </w:r>
    </w:p>
    <w:p w:rsidR="00C3572F" w:rsidRDefault="00C3572F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От заявителя запрещено требовать:</w:t>
      </w:r>
    </w:p>
    <w:p w:rsidR="00C3572F" w:rsidRDefault="00C3572F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- предоставления документов, информации,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572F" w:rsidRDefault="00C3572F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- предоставления документов и информации, которые находятся в распоряжении Администрации и иных государственных органов, организаций  соответствии с нормативными правовыми актами Российской Федерации, Республики Карелия, муниципальными правовыми актами.».</w:t>
      </w:r>
    </w:p>
    <w:p w:rsidR="00117D73" w:rsidRPr="00D47C20" w:rsidRDefault="00117D73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Постановление вступает в силу после его официального опубликования (обнародования).</w:t>
      </w:r>
    </w:p>
    <w:p w:rsidR="00587DDD" w:rsidRDefault="00587DDD" w:rsidP="00E417D8">
      <w:pPr>
        <w:rPr>
          <w:sz w:val="20"/>
          <w:szCs w:val="20"/>
        </w:rPr>
      </w:pPr>
    </w:p>
    <w:p w:rsidR="00117D73" w:rsidRDefault="00117D73" w:rsidP="00117D73">
      <w:pPr>
        <w:jc w:val="both"/>
      </w:pPr>
    </w:p>
    <w:p w:rsidR="00117D73" w:rsidRDefault="00117D73" w:rsidP="00117D73">
      <w:pPr>
        <w:jc w:val="both"/>
      </w:pPr>
    </w:p>
    <w:p w:rsidR="00117D73" w:rsidRDefault="00117D73" w:rsidP="00117D73">
      <w:pPr>
        <w:jc w:val="both"/>
      </w:pPr>
    </w:p>
    <w:p w:rsidR="00117D73" w:rsidRDefault="00117D73" w:rsidP="00117D73">
      <w:pPr>
        <w:jc w:val="both"/>
      </w:pPr>
      <w:r>
        <w:t>Глава администрации</w:t>
      </w:r>
    </w:p>
    <w:p w:rsidR="00117D73" w:rsidRDefault="00117D73" w:rsidP="00117D73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А. В. Ладыгин </w:t>
      </w: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t>Исп. Логинова А.Г. - 1</w:t>
      </w: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t>Дело – 3</w:t>
      </w: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117D73" w:rsidRDefault="00117D73" w:rsidP="00117D73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B5282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2B" w:rsidRDefault="00AF662B" w:rsidP="00AC3BD4">
      <w:r>
        <w:separator/>
      </w:r>
    </w:p>
  </w:endnote>
  <w:endnote w:type="continuationSeparator" w:id="1">
    <w:p w:rsidR="00AF662B" w:rsidRDefault="00AF662B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2B" w:rsidRDefault="00AF662B" w:rsidP="00AC3BD4">
      <w:r>
        <w:separator/>
      </w:r>
    </w:p>
  </w:footnote>
  <w:footnote w:type="continuationSeparator" w:id="1">
    <w:p w:rsidR="00AF662B" w:rsidRDefault="00AF662B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EE5F6F"/>
    <w:multiLevelType w:val="multilevel"/>
    <w:tmpl w:val="E98E858E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1723C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17D73"/>
    <w:rsid w:val="00121B9F"/>
    <w:rsid w:val="001231B6"/>
    <w:rsid w:val="00132A9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557E0"/>
    <w:rsid w:val="00460162"/>
    <w:rsid w:val="004751AD"/>
    <w:rsid w:val="004A0E1B"/>
    <w:rsid w:val="004A0F6C"/>
    <w:rsid w:val="004B2AC1"/>
    <w:rsid w:val="004B4134"/>
    <w:rsid w:val="004C5F92"/>
    <w:rsid w:val="004D17F2"/>
    <w:rsid w:val="004F52A5"/>
    <w:rsid w:val="0051499E"/>
    <w:rsid w:val="00525608"/>
    <w:rsid w:val="00533E1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9099C"/>
    <w:rsid w:val="005B5019"/>
    <w:rsid w:val="005D4474"/>
    <w:rsid w:val="005D546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B2A47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33CB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1D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5DB"/>
    <w:rsid w:val="00873A0B"/>
    <w:rsid w:val="008816B0"/>
    <w:rsid w:val="008842E2"/>
    <w:rsid w:val="00886255"/>
    <w:rsid w:val="00890AE6"/>
    <w:rsid w:val="008A361D"/>
    <w:rsid w:val="008A3D4A"/>
    <w:rsid w:val="008B57F2"/>
    <w:rsid w:val="008B58F6"/>
    <w:rsid w:val="008C2F3C"/>
    <w:rsid w:val="008D7DA6"/>
    <w:rsid w:val="00906AD2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73105"/>
    <w:rsid w:val="00A92CDB"/>
    <w:rsid w:val="00AA653C"/>
    <w:rsid w:val="00AC2BC3"/>
    <w:rsid w:val="00AC3BD4"/>
    <w:rsid w:val="00AD064A"/>
    <w:rsid w:val="00AD7CE9"/>
    <w:rsid w:val="00AE72B6"/>
    <w:rsid w:val="00AF662B"/>
    <w:rsid w:val="00AF7CE6"/>
    <w:rsid w:val="00B03360"/>
    <w:rsid w:val="00B11111"/>
    <w:rsid w:val="00B26CD2"/>
    <w:rsid w:val="00B324C9"/>
    <w:rsid w:val="00B33F7B"/>
    <w:rsid w:val="00B35B61"/>
    <w:rsid w:val="00B41A9A"/>
    <w:rsid w:val="00B52825"/>
    <w:rsid w:val="00B77ED7"/>
    <w:rsid w:val="00B847AE"/>
    <w:rsid w:val="00B9329F"/>
    <w:rsid w:val="00B97A3C"/>
    <w:rsid w:val="00BA0224"/>
    <w:rsid w:val="00BA0674"/>
    <w:rsid w:val="00BA5FEC"/>
    <w:rsid w:val="00BA6232"/>
    <w:rsid w:val="00BC6F8F"/>
    <w:rsid w:val="00BE76BB"/>
    <w:rsid w:val="00BF0AD8"/>
    <w:rsid w:val="00C01F2D"/>
    <w:rsid w:val="00C03E5C"/>
    <w:rsid w:val="00C15212"/>
    <w:rsid w:val="00C3572F"/>
    <w:rsid w:val="00C4047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47C20"/>
    <w:rsid w:val="00D55841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0DB"/>
    <w:rsid w:val="00E87EE4"/>
    <w:rsid w:val="00EA271F"/>
    <w:rsid w:val="00EB011B"/>
    <w:rsid w:val="00EB729D"/>
    <w:rsid w:val="00EC2226"/>
    <w:rsid w:val="00EC3EAD"/>
    <w:rsid w:val="00ED0A7B"/>
    <w:rsid w:val="00ED48B9"/>
    <w:rsid w:val="00EF0157"/>
    <w:rsid w:val="00EF1F28"/>
    <w:rsid w:val="00F041F8"/>
    <w:rsid w:val="00F21CEE"/>
    <w:rsid w:val="00F232AE"/>
    <w:rsid w:val="00F412CF"/>
    <w:rsid w:val="00F5340B"/>
    <w:rsid w:val="00F54CCF"/>
    <w:rsid w:val="00F64B8A"/>
    <w:rsid w:val="00F67F11"/>
    <w:rsid w:val="00F71BBC"/>
    <w:rsid w:val="00F8287B"/>
    <w:rsid w:val="00F91EA6"/>
    <w:rsid w:val="00F94510"/>
    <w:rsid w:val="00F96735"/>
    <w:rsid w:val="00FA23F3"/>
    <w:rsid w:val="00FB59B4"/>
    <w:rsid w:val="00FC57D4"/>
    <w:rsid w:val="00FD450D"/>
    <w:rsid w:val="00FF2461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af">
    <w:name w:val="Знак Знак Знак Знак"/>
    <w:basedOn w:val="a"/>
    <w:rsid w:val="00F412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0">
    <w:name w:val="Основной текст_"/>
    <w:basedOn w:val="a0"/>
    <w:link w:val="6"/>
    <w:locked/>
    <w:rsid w:val="00121B9F"/>
    <w:rPr>
      <w:spacing w:val="4"/>
      <w:shd w:val="clear" w:color="auto" w:fill="FFFFFF"/>
    </w:rPr>
  </w:style>
  <w:style w:type="paragraph" w:customStyle="1" w:styleId="6">
    <w:name w:val="Основной текст6"/>
    <w:basedOn w:val="a"/>
    <w:link w:val="af0"/>
    <w:rsid w:val="00121B9F"/>
    <w:pPr>
      <w:widowControl w:val="0"/>
      <w:shd w:val="clear" w:color="auto" w:fill="FFFFFF"/>
      <w:spacing w:before="420" w:line="557" w:lineRule="exact"/>
    </w:pPr>
    <w:rPr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121B9F"/>
    <w:rPr>
      <w:b/>
      <w:bCs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B9F"/>
    <w:pPr>
      <w:widowControl w:val="0"/>
      <w:shd w:val="clear" w:color="auto" w:fill="FFFFFF"/>
      <w:spacing w:before="600" w:line="312" w:lineRule="exact"/>
      <w:ind w:hanging="780"/>
      <w:jc w:val="center"/>
    </w:pPr>
    <w:rPr>
      <w:b/>
      <w:bCs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7470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18</cp:revision>
  <cp:lastPrinted>2019-06-21T10:00:00Z</cp:lastPrinted>
  <dcterms:created xsi:type="dcterms:W3CDTF">2019-06-19T12:41:00Z</dcterms:created>
  <dcterms:modified xsi:type="dcterms:W3CDTF">2019-07-01T08:33:00Z</dcterms:modified>
</cp:coreProperties>
</file>