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FF" w:rsidRDefault="00E120FF" w:rsidP="00E120F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01128300" r:id="rId8"/>
        </w:object>
      </w:r>
    </w:p>
    <w:p w:rsidR="00E120FF" w:rsidRDefault="00E120FF" w:rsidP="00E120F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E120FF" w:rsidRDefault="00E120FF" w:rsidP="00E120FF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E120FF" w:rsidRDefault="00E120FF" w:rsidP="00E120FF">
      <w:pPr>
        <w:jc w:val="center"/>
        <w:rPr>
          <w:spacing w:val="40"/>
          <w:sz w:val="16"/>
        </w:rPr>
      </w:pPr>
    </w:p>
    <w:p w:rsidR="00E120FF" w:rsidRDefault="00E120FF" w:rsidP="00E120F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Контрольно-счетный орган </w:t>
      </w:r>
    </w:p>
    <w:p w:rsidR="00E120FF" w:rsidRPr="000A256A" w:rsidRDefault="00E120FF" w:rsidP="00E120F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Пудожского муниципального района</w:t>
      </w:r>
    </w:p>
    <w:p w:rsidR="00E120FF" w:rsidRDefault="00E120FF" w:rsidP="00E120FF">
      <w:pPr>
        <w:jc w:val="center"/>
      </w:pPr>
    </w:p>
    <w:p w:rsidR="00E120FF" w:rsidRDefault="00E120FF" w:rsidP="00E120FF">
      <w:pPr>
        <w:jc w:val="center"/>
      </w:pPr>
    </w:p>
    <w:p w:rsidR="00E120FF" w:rsidRDefault="00E120FF" w:rsidP="00E120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120FF" w:rsidRDefault="00E120FF" w:rsidP="00E120FF">
      <w:pPr>
        <w:jc w:val="center"/>
        <w:rPr>
          <w:b/>
          <w:sz w:val="28"/>
          <w:szCs w:val="28"/>
        </w:rPr>
      </w:pPr>
    </w:p>
    <w:p w:rsidR="00E120FF" w:rsidRDefault="00E120FF" w:rsidP="00E120FF">
      <w:pPr>
        <w:jc w:val="both"/>
      </w:pPr>
      <w:r>
        <w:t xml:space="preserve">31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10-ОД</w:t>
      </w:r>
    </w:p>
    <w:p w:rsidR="00E120FF" w:rsidRDefault="00E120FF" w:rsidP="00E120FF">
      <w:pPr>
        <w:jc w:val="center"/>
      </w:pPr>
      <w:r>
        <w:t>г. Пудож</w:t>
      </w:r>
    </w:p>
    <w:p w:rsidR="00E120FF" w:rsidRDefault="00E120FF" w:rsidP="00E120FF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E120FF" w:rsidTr="00391287">
        <w:tc>
          <w:tcPr>
            <w:tcW w:w="4068" w:type="dxa"/>
          </w:tcPr>
          <w:p w:rsidR="00E120FF" w:rsidRPr="004C30DD" w:rsidRDefault="00E120FF" w:rsidP="00391287">
            <w:pPr>
              <w:jc w:val="both"/>
              <w:rPr>
                <w:bCs/>
              </w:rPr>
            </w:pPr>
            <w:r w:rsidRPr="004C30DD">
              <w:rPr>
                <w:rStyle w:val="blk2"/>
                <w:sz w:val="24"/>
                <w:szCs w:val="24"/>
                <w:specVanish w:val="0"/>
              </w:rPr>
              <w:t>О</w:t>
            </w:r>
            <w:r>
              <w:rPr>
                <w:rStyle w:val="blk2"/>
                <w:sz w:val="24"/>
                <w:szCs w:val="24"/>
                <w:specVanish w:val="0"/>
              </w:rPr>
              <w:t>б утверждении кодекса этики и служебного поведения сотрудников Контрольно-счетного органа Пудожского  муниципального района</w:t>
            </w:r>
            <w:r w:rsidRPr="004C30DD">
              <w:rPr>
                <w:rStyle w:val="blk2"/>
                <w:sz w:val="24"/>
                <w:szCs w:val="24"/>
                <w:specVanish w:val="0"/>
              </w:rPr>
              <w:t xml:space="preserve"> </w:t>
            </w:r>
          </w:p>
        </w:tc>
        <w:tc>
          <w:tcPr>
            <w:tcW w:w="5502" w:type="dxa"/>
          </w:tcPr>
          <w:p w:rsidR="00E120FF" w:rsidRDefault="00E120FF" w:rsidP="00391287">
            <w:pPr>
              <w:rPr>
                <w:bCs/>
              </w:rPr>
            </w:pPr>
          </w:p>
        </w:tc>
      </w:tr>
    </w:tbl>
    <w:p w:rsidR="00E120FF" w:rsidRPr="00B04BDB" w:rsidRDefault="00E120FF" w:rsidP="00E120FF">
      <w:pPr>
        <w:rPr>
          <w:b/>
        </w:rPr>
      </w:pPr>
    </w:p>
    <w:p w:rsidR="00E120FF" w:rsidRPr="00E92C24" w:rsidRDefault="00E120FF" w:rsidP="00E120FF">
      <w:pPr>
        <w:ind w:firstLine="709"/>
        <w:jc w:val="both"/>
      </w:pPr>
      <w:r w:rsidRPr="00E92C24">
        <w:t xml:space="preserve">В соответствии с </w:t>
      </w:r>
      <w:r>
        <w:t xml:space="preserve">типовым кодексом этики </w:t>
      </w:r>
      <w:r w:rsidRPr="00F7494A">
        <w:rPr>
          <w:szCs w:val="28"/>
        </w:rPr>
        <w:t>и служебного поведения работников контрольно-счетных органов муниципальных образований</w:t>
      </w:r>
      <w:r>
        <w:rPr>
          <w:szCs w:val="28"/>
        </w:rPr>
        <w:t>,</w:t>
      </w:r>
      <w:r w:rsidRPr="008C7B61">
        <w:t xml:space="preserve"> </w:t>
      </w:r>
      <w:r>
        <w:t>р</w:t>
      </w:r>
      <w:r w:rsidRPr="00E74170">
        <w:t>екомендован</w:t>
      </w:r>
      <w:r>
        <w:t xml:space="preserve">ным Президиумом Союза </w:t>
      </w:r>
      <w:r w:rsidRPr="00E74170">
        <w:t>МКСО</w:t>
      </w:r>
      <w:r>
        <w:t xml:space="preserve"> </w:t>
      </w:r>
      <w:r w:rsidRPr="00E74170">
        <w:t>10.06.2015</w:t>
      </w:r>
      <w:r>
        <w:t xml:space="preserve"> года</w:t>
      </w:r>
      <w:r w:rsidRPr="00E92C24">
        <w:t xml:space="preserve">, ПРИКАЗЫВАЮ:  </w:t>
      </w:r>
    </w:p>
    <w:p w:rsidR="00E120FF" w:rsidRPr="00E92C24" w:rsidRDefault="00E120FF" w:rsidP="00E120FF">
      <w:pPr>
        <w:autoSpaceDE w:val="0"/>
        <w:autoSpaceDN w:val="0"/>
        <w:adjustRightInd w:val="0"/>
        <w:ind w:firstLine="709"/>
        <w:jc w:val="both"/>
      </w:pPr>
    </w:p>
    <w:p w:rsidR="00E120FF" w:rsidRDefault="00E120FF" w:rsidP="00E120FF">
      <w:pPr>
        <w:ind w:firstLine="706"/>
        <w:jc w:val="both"/>
      </w:pPr>
      <w:r w:rsidRPr="001C3894">
        <w:t>1.</w:t>
      </w:r>
      <w:r w:rsidRPr="004C30DD">
        <w:t xml:space="preserve"> </w:t>
      </w:r>
      <w:r w:rsidRPr="00501F63">
        <w:t>Утвердить</w:t>
      </w:r>
      <w:r>
        <w:t xml:space="preserve"> кодекс этики </w:t>
      </w:r>
      <w:r w:rsidRPr="00F7494A">
        <w:rPr>
          <w:szCs w:val="28"/>
        </w:rPr>
        <w:t xml:space="preserve">и служебного поведения </w:t>
      </w:r>
      <w:r>
        <w:rPr>
          <w:szCs w:val="28"/>
        </w:rPr>
        <w:t>сотрудников Контрольно-счетного органа Пудожского муниципального района согласно приложению №1к настоящему приказу.</w:t>
      </w:r>
    </w:p>
    <w:p w:rsidR="00E120FF" w:rsidRPr="005F61BD" w:rsidRDefault="00E120FF" w:rsidP="00E120FF">
      <w:pPr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Pr="005F61BD">
        <w:t xml:space="preserve">.  </w:t>
      </w:r>
      <w:proofErr w:type="gramStart"/>
      <w:r w:rsidRPr="005F61BD">
        <w:t>Контроль за</w:t>
      </w:r>
      <w:proofErr w:type="gramEnd"/>
      <w:r w:rsidRPr="005F61BD">
        <w:t xml:space="preserve"> исполнением настоящего </w:t>
      </w:r>
      <w:r>
        <w:t xml:space="preserve">приказа </w:t>
      </w:r>
      <w:r w:rsidRPr="005F61BD">
        <w:t xml:space="preserve"> оставляю за собой.</w:t>
      </w:r>
    </w:p>
    <w:p w:rsidR="00E120FF" w:rsidRDefault="00E120FF" w:rsidP="00E120FF">
      <w:pPr>
        <w:jc w:val="both"/>
      </w:pPr>
    </w:p>
    <w:p w:rsidR="00E120FF" w:rsidRPr="00321E57" w:rsidRDefault="00E120FF" w:rsidP="00E120FF">
      <w:pPr>
        <w:tabs>
          <w:tab w:val="left" w:pos="8295"/>
        </w:tabs>
        <w:jc w:val="both"/>
      </w:pPr>
      <w:r w:rsidRPr="00321E57">
        <w:t xml:space="preserve">Председатель Контрольно-счетного </w:t>
      </w:r>
      <w:r>
        <w:t>органа</w:t>
      </w:r>
      <w:r w:rsidRPr="00321E57">
        <w:t xml:space="preserve"> </w:t>
      </w:r>
    </w:p>
    <w:p w:rsidR="00E120FF" w:rsidRPr="00321E57" w:rsidRDefault="00E120FF" w:rsidP="00E120FF">
      <w:pPr>
        <w:tabs>
          <w:tab w:val="left" w:pos="8295"/>
        </w:tabs>
        <w:jc w:val="both"/>
      </w:pPr>
      <w:r>
        <w:t xml:space="preserve">Пудожского  муниципального района                                                            </w:t>
      </w:r>
      <w:proofErr w:type="spellStart"/>
      <w:r>
        <w:t>С.А.Амозова</w:t>
      </w:r>
      <w:proofErr w:type="spellEnd"/>
    </w:p>
    <w:p w:rsidR="00E120FF" w:rsidRPr="00C77DF4" w:rsidRDefault="00E120FF" w:rsidP="00E120FF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C77DF4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</w:p>
    <w:p w:rsidR="00E120FF" w:rsidRDefault="00E120FF" w:rsidP="00E120FF">
      <w:pPr>
        <w:pStyle w:val="21"/>
        <w:widowControl w:val="0"/>
        <w:shd w:val="clear" w:color="auto" w:fill="auto"/>
        <w:spacing w:line="240" w:lineRule="auto"/>
        <w:ind w:left="708" w:firstLine="708"/>
        <w:rPr>
          <w:rStyle w:val="blk2"/>
          <w:rFonts w:ascii="Times New Roman" w:hAnsi="Times New Roman" w:cs="Times New Roman"/>
          <w:sz w:val="20"/>
          <w:szCs w:val="20"/>
        </w:rPr>
      </w:pPr>
      <w:r w:rsidRPr="00321E57">
        <w:rPr>
          <w:rFonts w:ascii="Times New Roman" w:hAnsi="Times New Roman" w:cs="Times New Roman"/>
          <w:sz w:val="20"/>
          <w:szCs w:val="20"/>
        </w:rPr>
        <w:t>к прик</w:t>
      </w:r>
      <w:r>
        <w:rPr>
          <w:rFonts w:ascii="Times New Roman" w:hAnsi="Times New Roman" w:cs="Times New Roman"/>
          <w:sz w:val="20"/>
          <w:szCs w:val="20"/>
        </w:rPr>
        <w:t xml:space="preserve">азу Контрольно-счетного </w:t>
      </w:r>
      <w:r w:rsidRPr="008A6ACC">
        <w:rPr>
          <w:rStyle w:val="blk2"/>
          <w:rFonts w:ascii="Times New Roman" w:hAnsi="Times New Roman" w:cs="Times New Roman"/>
          <w:sz w:val="20"/>
          <w:szCs w:val="20"/>
          <w:specVanish w:val="0"/>
        </w:rPr>
        <w:t>органа</w:t>
      </w:r>
    </w:p>
    <w:p w:rsidR="00E120FF" w:rsidRDefault="00E120FF" w:rsidP="00E120FF">
      <w:pPr>
        <w:pStyle w:val="21"/>
        <w:widowControl w:val="0"/>
        <w:shd w:val="clear" w:color="auto" w:fill="auto"/>
        <w:spacing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A6ACC">
        <w:rPr>
          <w:rStyle w:val="blk2"/>
          <w:rFonts w:ascii="Times New Roman" w:hAnsi="Times New Roman" w:cs="Times New Roman"/>
          <w:sz w:val="20"/>
          <w:szCs w:val="20"/>
          <w:specVanish w:val="0"/>
        </w:rPr>
        <w:t xml:space="preserve"> Пудожского</w:t>
      </w:r>
      <w:r>
        <w:rPr>
          <w:rFonts w:ascii="Times New Roman" w:hAnsi="Times New Roman" w:cs="Times New Roman"/>
          <w:sz w:val="20"/>
          <w:szCs w:val="20"/>
        </w:rPr>
        <w:t xml:space="preserve">  муниципального района</w:t>
      </w:r>
    </w:p>
    <w:p w:rsidR="00E120FF" w:rsidRPr="00321E57" w:rsidRDefault="00E120FF" w:rsidP="00E120FF">
      <w:pPr>
        <w:pStyle w:val="21"/>
        <w:widowControl w:val="0"/>
        <w:shd w:val="clear" w:color="auto" w:fill="auto"/>
        <w:spacing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17  января    2017 года №10</w:t>
      </w:r>
    </w:p>
    <w:p w:rsidR="00E120FF" w:rsidRPr="00B44362" w:rsidRDefault="00E120FF" w:rsidP="00E120F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120FF" w:rsidRPr="007327C6" w:rsidRDefault="00E120FF" w:rsidP="00E120F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327C6">
        <w:rPr>
          <w:b/>
          <w:bCs/>
          <w:szCs w:val="28"/>
        </w:rPr>
        <w:t>К</w:t>
      </w:r>
      <w:r>
        <w:rPr>
          <w:b/>
          <w:bCs/>
          <w:szCs w:val="28"/>
        </w:rPr>
        <w:t>одекс</w:t>
      </w:r>
    </w:p>
    <w:p w:rsidR="00E120FF" w:rsidRPr="007327C6" w:rsidRDefault="00E120FF" w:rsidP="00E120F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этики и служебного поведения сотрудников Контрольно-счетного </w:t>
      </w:r>
      <w:r w:rsidRPr="008A6ACC">
        <w:rPr>
          <w:rStyle w:val="blk2"/>
          <w:b/>
          <w:sz w:val="24"/>
          <w:szCs w:val="24"/>
          <w:specVanish w:val="0"/>
        </w:rPr>
        <w:t>органа Пудожского</w:t>
      </w:r>
      <w:r>
        <w:rPr>
          <w:b/>
          <w:bCs/>
          <w:szCs w:val="28"/>
        </w:rPr>
        <w:t xml:space="preserve"> муниципального района</w:t>
      </w:r>
    </w:p>
    <w:p w:rsidR="00E120FF" w:rsidRPr="007327C6" w:rsidRDefault="00E120FF" w:rsidP="00E120F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20FF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E120FF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AF24D6">
        <w:rPr>
          <w:b/>
          <w:szCs w:val="28"/>
        </w:rPr>
        <w:t>Статья 1. Основания разработки настоящего Кодекса</w:t>
      </w:r>
    </w:p>
    <w:p w:rsidR="00E120FF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t xml:space="preserve">Кодекс этики </w:t>
      </w:r>
      <w:r w:rsidRPr="00F7494A">
        <w:rPr>
          <w:szCs w:val="28"/>
        </w:rPr>
        <w:t xml:space="preserve">и служебного поведения </w:t>
      </w:r>
      <w:r>
        <w:rPr>
          <w:szCs w:val="28"/>
        </w:rPr>
        <w:t xml:space="preserve">сотрудников Контрольно-счетного </w:t>
      </w:r>
      <w:r>
        <w:rPr>
          <w:rStyle w:val="blk2"/>
          <w:sz w:val="24"/>
          <w:szCs w:val="24"/>
          <w:specVanish w:val="0"/>
        </w:rPr>
        <w:t>органа Пудожского</w:t>
      </w:r>
      <w:r>
        <w:rPr>
          <w:szCs w:val="28"/>
        </w:rPr>
        <w:t xml:space="preserve"> муниципального района (далее - Кодекс) разработан на основании рекомендаций Президиума</w:t>
      </w:r>
      <w:r w:rsidRPr="00F7494A">
        <w:rPr>
          <w:szCs w:val="28"/>
        </w:rPr>
        <w:t xml:space="preserve"> Союза муниципальных контрольно-счетных органов</w:t>
      </w:r>
      <w:r>
        <w:rPr>
          <w:szCs w:val="28"/>
        </w:rPr>
        <w:t xml:space="preserve"> и основан </w:t>
      </w:r>
      <w:r w:rsidRPr="00F7494A">
        <w:rPr>
          <w:szCs w:val="28"/>
        </w:rPr>
        <w:t xml:space="preserve">на нормах поведения, изложенных в </w:t>
      </w:r>
      <w:proofErr w:type="spellStart"/>
      <w:r w:rsidRPr="00F7494A">
        <w:rPr>
          <w:szCs w:val="28"/>
        </w:rPr>
        <w:t>Лимской</w:t>
      </w:r>
      <w:proofErr w:type="spellEnd"/>
      <w:r w:rsidRPr="00F7494A">
        <w:rPr>
          <w:szCs w:val="28"/>
        </w:rPr>
        <w:t xml:space="preserve"> </w:t>
      </w:r>
      <w:hyperlink r:id="rId9" w:history="1">
        <w:r w:rsidRPr="00F7494A">
          <w:rPr>
            <w:szCs w:val="28"/>
          </w:rPr>
          <w:t>декларации</w:t>
        </w:r>
      </w:hyperlink>
      <w:r w:rsidRPr="00F7494A">
        <w:rPr>
          <w:szCs w:val="28"/>
        </w:rPr>
        <w:t xml:space="preserve"> руководящих принципов контроля, Этическом </w:t>
      </w:r>
      <w:hyperlink r:id="rId10" w:history="1">
        <w:r w:rsidRPr="00F7494A">
          <w:rPr>
            <w:szCs w:val="28"/>
          </w:rPr>
          <w:t>кодексе</w:t>
        </w:r>
      </w:hyperlink>
      <w:r w:rsidRPr="00F7494A">
        <w:rPr>
          <w:szCs w:val="28"/>
        </w:rPr>
        <w:t xml:space="preserve"> ИНТОСАИ для аудиторов в государственном секторе, принятом XVI Конгрессом ИНТОСАИ в ноябре 1998 года</w:t>
      </w:r>
      <w:r>
        <w:rPr>
          <w:szCs w:val="28"/>
        </w:rPr>
        <w:t>,</w:t>
      </w:r>
      <w:r w:rsidRPr="003F6C72">
        <w:rPr>
          <w:szCs w:val="28"/>
        </w:rPr>
        <w:t xml:space="preserve"> </w:t>
      </w:r>
      <w:r w:rsidRPr="00F7494A">
        <w:rPr>
          <w:szCs w:val="28"/>
        </w:rPr>
        <w:t>Этическ</w:t>
      </w:r>
      <w:r>
        <w:rPr>
          <w:szCs w:val="28"/>
        </w:rPr>
        <w:t>о</w:t>
      </w:r>
      <w:r w:rsidRPr="00F7494A">
        <w:rPr>
          <w:szCs w:val="28"/>
        </w:rPr>
        <w:t>м кодекс</w:t>
      </w:r>
      <w:r>
        <w:rPr>
          <w:szCs w:val="28"/>
        </w:rPr>
        <w:t>е</w:t>
      </w:r>
      <w:r w:rsidRPr="00F7494A">
        <w:rPr>
          <w:szCs w:val="28"/>
        </w:rPr>
        <w:t xml:space="preserve"> сотрудников контрольно-счетных органов Российской Федерации</w:t>
      </w:r>
      <w:r>
        <w:rPr>
          <w:szCs w:val="28"/>
        </w:rPr>
        <w:t xml:space="preserve">, </w:t>
      </w:r>
      <w:r w:rsidRPr="00F7494A">
        <w:rPr>
          <w:szCs w:val="28"/>
        </w:rPr>
        <w:t>а также в</w:t>
      </w:r>
      <w:proofErr w:type="gramEnd"/>
      <w:r w:rsidRPr="00F7494A">
        <w:rPr>
          <w:szCs w:val="28"/>
        </w:rPr>
        <w:t xml:space="preserve"> нормативных правовых </w:t>
      </w:r>
      <w:proofErr w:type="gramStart"/>
      <w:r w:rsidRPr="00F7494A">
        <w:rPr>
          <w:szCs w:val="28"/>
        </w:rPr>
        <w:t>актах</w:t>
      </w:r>
      <w:proofErr w:type="gramEnd"/>
      <w:r w:rsidRPr="00F7494A">
        <w:rPr>
          <w:szCs w:val="28"/>
        </w:rPr>
        <w:t xml:space="preserve"> Российской Федерации</w:t>
      </w:r>
      <w:r w:rsidRPr="003F6C72">
        <w:rPr>
          <w:szCs w:val="28"/>
        </w:rPr>
        <w:t xml:space="preserve"> </w:t>
      </w:r>
    </w:p>
    <w:p w:rsidR="00E120FF" w:rsidRPr="00F7494A" w:rsidRDefault="00E120FF" w:rsidP="00E120FF">
      <w:pPr>
        <w:ind w:firstLine="709"/>
        <w:jc w:val="both"/>
        <w:rPr>
          <w:szCs w:val="28"/>
        </w:rPr>
      </w:pPr>
      <w:bookmarkStart w:id="0" w:name="Par16"/>
      <w:bookmarkEnd w:id="0"/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1" w:name="Par21"/>
      <w:bookmarkEnd w:id="1"/>
      <w:r w:rsidRPr="00AF24D6">
        <w:rPr>
          <w:b/>
          <w:szCs w:val="28"/>
        </w:rPr>
        <w:t>Статья 2. Сфера действия настоящего Кодекса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Cs w:val="28"/>
        </w:rPr>
        <w:t xml:space="preserve">сотрудники Контрольно-счетного </w:t>
      </w:r>
      <w:r>
        <w:rPr>
          <w:rStyle w:val="blk2"/>
          <w:sz w:val="24"/>
          <w:szCs w:val="24"/>
          <w:specVanish w:val="0"/>
        </w:rPr>
        <w:t>органа Пудожского</w:t>
      </w:r>
      <w:r>
        <w:rPr>
          <w:szCs w:val="28"/>
        </w:rPr>
        <w:t xml:space="preserve"> муниципального района (далее – </w:t>
      </w:r>
      <w:r w:rsidRPr="00F7494A">
        <w:rPr>
          <w:szCs w:val="28"/>
        </w:rPr>
        <w:t>работники контрольно-счетных органов</w:t>
      </w:r>
      <w:r>
        <w:rPr>
          <w:szCs w:val="28"/>
        </w:rPr>
        <w:t>).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Основные этические принципы и правила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</w:t>
      </w:r>
      <w:r>
        <w:rPr>
          <w:szCs w:val="28"/>
        </w:rPr>
        <w:t>и</w:t>
      </w:r>
      <w:r w:rsidRPr="00F7494A">
        <w:rPr>
          <w:szCs w:val="28"/>
        </w:rPr>
        <w:t xml:space="preserve"> контрольно-счетн</w:t>
      </w:r>
      <w:r>
        <w:rPr>
          <w:szCs w:val="28"/>
        </w:rPr>
        <w:t>ых</w:t>
      </w:r>
      <w:r w:rsidRPr="00F7494A">
        <w:rPr>
          <w:szCs w:val="28"/>
        </w:rPr>
        <w:t xml:space="preserve"> орган</w:t>
      </w:r>
      <w:r>
        <w:rPr>
          <w:szCs w:val="28"/>
        </w:rPr>
        <w:t>ов добровольно возлагаю</w:t>
      </w:r>
      <w:r w:rsidRPr="00F7494A">
        <w:rPr>
          <w:szCs w:val="28"/>
        </w:rPr>
        <w:t>т на себя обязательства неуклонно выполнять этические нормы и требования настоящего Кодекса.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Каждый гражданин, поступающий на службу либо назначаемый представительным органом на должность в контрольно-счетный орган, должен быть ознакомлен с настоящим Кодексом под роспись.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2" w:name="Par28"/>
      <w:bookmarkEnd w:id="2"/>
      <w:r w:rsidRPr="00AF24D6">
        <w:rPr>
          <w:b/>
          <w:szCs w:val="28"/>
        </w:rPr>
        <w:t>Статья 3. Цель настоящего Кодекса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lastRenderedPageBreak/>
        <w:t>1. Цель настоящего Кодекса - установление этических норм и принципов, а также правил профессионального поведения и взаимоотношений работников контрольно-счетных органов для достойного выполнения ими своего профессионального долга и снижения коррупционных рисков.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Настоящий Кодекс определяет: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а) этические нормы, которыми должны руководствоваться в своей деятельности работники контрольно-счетных органов;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б) основные принципы взаимоотношений, которые должны соблюдать работники контрольно-счетных органов, независимо от занимаемой должности;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в) правила поведения работников контрольно-счетных органов в их профессиональной деятельности;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г) порядок разрешения этических конфликтов и меры ответственности за нарушение этических норм и требований.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3" w:name="Par37"/>
      <w:bookmarkEnd w:id="3"/>
      <w:r w:rsidRPr="00AF24D6">
        <w:rPr>
          <w:b/>
          <w:szCs w:val="28"/>
        </w:rPr>
        <w:t>Статья 4. Этические нормы и общие этические требования к работникам контрольно-счетных органов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1. Работник контрольно-счетного органа должен быть предан своему Отечеству, защищать его экономические интересы, неуклонно соблюдать </w:t>
      </w:r>
      <w:hyperlink r:id="rId11" w:history="1">
        <w:r w:rsidRPr="00F7494A">
          <w:rPr>
            <w:szCs w:val="28"/>
          </w:rPr>
          <w:t>Конституцию</w:t>
        </w:r>
      </w:hyperlink>
      <w:r w:rsidRPr="00F7494A">
        <w:rPr>
          <w:szCs w:val="28"/>
        </w:rPr>
        <w:t xml:space="preserve"> Российской Федерации и российское законодательство, быть верным профессиональному долгу, служить образцом исполнения своих должностных обязанностей, обладать безупречной репутацией.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Работники контрольно-счетн</w:t>
      </w:r>
      <w:r>
        <w:rPr>
          <w:szCs w:val="28"/>
        </w:rPr>
        <w:t>ых</w:t>
      </w:r>
      <w:r w:rsidRPr="00F7494A">
        <w:rPr>
          <w:szCs w:val="28"/>
        </w:rPr>
        <w:t xml:space="preserve"> орган</w:t>
      </w:r>
      <w:r>
        <w:rPr>
          <w:szCs w:val="28"/>
        </w:rPr>
        <w:t>ов</w:t>
      </w:r>
      <w:r w:rsidRPr="00F7494A">
        <w:rPr>
          <w:szCs w:val="28"/>
        </w:rPr>
        <w:t xml:space="preserve"> не должны допускать дискриминацию коллег, представителей объектов государственного и внешнего муниципального финансового контроля, иных лиц и граждан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Работникам контрольно-счетн</w:t>
      </w:r>
      <w:r>
        <w:rPr>
          <w:szCs w:val="28"/>
        </w:rPr>
        <w:t>ых</w:t>
      </w:r>
      <w:r w:rsidRPr="00F7494A">
        <w:rPr>
          <w:szCs w:val="28"/>
        </w:rPr>
        <w:t xml:space="preserve"> орган</w:t>
      </w:r>
      <w:r>
        <w:rPr>
          <w:szCs w:val="28"/>
        </w:rPr>
        <w:t>ов</w:t>
      </w:r>
      <w:r w:rsidRPr="00F7494A">
        <w:rPr>
          <w:szCs w:val="28"/>
        </w:rPr>
        <w:t xml:space="preserve"> следует избегать демонстрации религиозной и политической символики, учитывая, что это может оскорбить чувства коллег.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При исполнении служебных обязанностей работник контрольно-счетного органа должен придерживаться делового стиля в одежде, который отличают официальность, сдержанность, традиционность и аккуратность.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5. Этические нормы для работников контрольно-счетных органов включают в себя как общие этические требования для государственных гражданских служащих и муниципальных служащих, так и особые требования, обусловленные спецификой их деятельности и профессиональными обязанностями.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4" w:name="Par45"/>
      <w:bookmarkEnd w:id="4"/>
      <w:r w:rsidRPr="00AF24D6">
        <w:rPr>
          <w:b/>
          <w:szCs w:val="28"/>
        </w:rPr>
        <w:t>Статья 5. Основные этические принципы деятельности работников контрольно-счетных органов, обусловленные спецификой их деятельности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Работники контрольно-счетных органов в своей деятельности должны соблюдать следующие принципы: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lastRenderedPageBreak/>
        <w:t>а) </w:t>
      </w:r>
      <w:r w:rsidRPr="004B58E6">
        <w:rPr>
          <w:b/>
          <w:szCs w:val="28"/>
        </w:rPr>
        <w:t>законности</w:t>
      </w:r>
      <w:r w:rsidRPr="00F7494A">
        <w:rPr>
          <w:szCs w:val="28"/>
        </w:rPr>
        <w:t>. Работник контрольно-счетного органа должен осуществлять свою деятельность в соответствии с федеральными законами, иными нормативными правовыми актами Российской Федерации,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б) </w:t>
      </w:r>
      <w:r w:rsidRPr="004B58E6">
        <w:rPr>
          <w:b/>
          <w:szCs w:val="28"/>
        </w:rPr>
        <w:t>честности и объективности</w:t>
      </w:r>
      <w:r w:rsidRPr="00F7494A">
        <w:rPr>
          <w:szCs w:val="28"/>
        </w:rPr>
        <w:t>. При выполнении служебных обязанностей работник контрольно-счетного органа обязан придерживаться безупречных норм личного и профессионального поведения и в отношениях с должностными лицами объектов государственного финансового контроля и внешнего муниципального финансового контроля не должен давать поводов для подозрений и упреков. Объективность требует, чтобы работник контрольно-счетного органа выполнял свою работу квалифицированно, добросовестно и был независим в своих выводах и решениях. Основанием для его выводов и заключений может быть только проверенная и объективная информация, но не предвзятость или оказываемое на него давление.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Работник контрольно-счетного органа должен соблюдать беспристрастность, исключающую возможность влияния на его служебную деятельность решений политических партий и общественных объединений.</w:t>
      </w:r>
    </w:p>
    <w:p w:rsidR="00E120FF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Работник контрольно-счетного органа должен оставаться нейтральным при конфликте интересов объектов государственного финансового контроля</w:t>
      </w:r>
      <w:r>
        <w:rPr>
          <w:szCs w:val="28"/>
        </w:rPr>
        <w:t xml:space="preserve"> </w:t>
      </w:r>
      <w:r w:rsidRPr="00F7494A">
        <w:rPr>
          <w:szCs w:val="28"/>
        </w:rPr>
        <w:t>и внешнего муниципального финансового контроля, не может быть вовлечен в ненадлежащую деятельность, которая способна дискредитировать его самого или же представляемый им контрольно-счетный орган;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в) </w:t>
      </w:r>
      <w:r w:rsidRPr="004B58E6">
        <w:rPr>
          <w:b/>
          <w:szCs w:val="28"/>
        </w:rPr>
        <w:t>профессиональной компетентности</w:t>
      </w:r>
      <w:r w:rsidRPr="00F7494A">
        <w:rPr>
          <w:szCs w:val="28"/>
        </w:rPr>
        <w:t>. Данный принцип требует от работника контрольно-счетного органа постоянного повышения квалификации и качества его работы, знаний нормативных правовых актов и наличия необходимых практических навыков. Если работник считает, что он не обладает должной компетентностью для выполнения порученного задания, он обязан поставить в известность об этом своего непосредственного руководителя;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г) </w:t>
      </w:r>
      <w:r w:rsidRPr="004B58E6">
        <w:rPr>
          <w:b/>
          <w:szCs w:val="28"/>
        </w:rPr>
        <w:t>безупречного поведения</w:t>
      </w:r>
      <w:r w:rsidRPr="00F7494A">
        <w:rPr>
          <w:szCs w:val="28"/>
        </w:rPr>
        <w:t>. Работник контрольно-счетного органа должен быть доброжелательным, вежливым и внимательным к людям, корректным и добросовестным при осуществлении своей профессиональной деятельности, должен всемерно содействовать созданию и укреплению хорошей репутации контрольно-счетного органа и воздерживаться от такого поведения, которое могло бы нанести ущерб данной репутации. Работник контрольно-счетного органа в служебном поведении должен 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а также не допускать угроз, оскорбительных выражений или реплик, действий, препятствующих нормальному общению или провоцирующих противоправное поведение. Авторитет занимаемой должности муниципального финансового контролера должен подкрепляться его личностным авторитетом;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д) </w:t>
      </w:r>
      <w:r w:rsidRPr="004B58E6">
        <w:rPr>
          <w:b/>
          <w:szCs w:val="28"/>
        </w:rPr>
        <w:t>конфиденциальности информации</w:t>
      </w:r>
      <w:r w:rsidRPr="00F7494A">
        <w:rPr>
          <w:szCs w:val="28"/>
        </w:rPr>
        <w:t>. Работник контрольно-счетного органа не должен раскрывать третьей стороне информацию, полученную в ходе проведения контрольного мероприятия, исключая случаи, предусмотренные законом. Работник контрольно-счетного органа не должен разглашать или использовать конфиденциальную информацию во внеслужебных целях и после увольнения из контрольно-счетного органа;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lastRenderedPageBreak/>
        <w:t>е) </w:t>
      </w:r>
      <w:r w:rsidRPr="004B58E6">
        <w:rPr>
          <w:b/>
          <w:szCs w:val="28"/>
        </w:rPr>
        <w:t>независимости.</w:t>
      </w:r>
      <w:r w:rsidRPr="00F7494A">
        <w:rPr>
          <w:szCs w:val="28"/>
        </w:rPr>
        <w:t xml:space="preserve"> Является неотъемлемым требованием к работникам контрольно-счетных органов согласно положениям </w:t>
      </w:r>
      <w:hyperlink w:anchor="Par57" w:history="1">
        <w:r w:rsidRPr="00F7494A">
          <w:rPr>
            <w:szCs w:val="28"/>
          </w:rPr>
          <w:t>статьи 6</w:t>
        </w:r>
      </w:hyperlink>
      <w:r w:rsidRPr="00F7494A">
        <w:rPr>
          <w:szCs w:val="28"/>
        </w:rPr>
        <w:t xml:space="preserve"> настоящего Кодекса.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5" w:name="Par57"/>
      <w:bookmarkEnd w:id="5"/>
      <w:r w:rsidRPr="00AF24D6">
        <w:rPr>
          <w:b/>
          <w:szCs w:val="28"/>
        </w:rPr>
        <w:t>Статья 6. Независимость работников контрольно-счетных органов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Принимая задание на проведение контрольного или экспертно-аналитического мероприятия, работники контрольно-счетных органов должны быть свободными от какой-либо заинтересованности (прямой или косвенной), которая может быть признана несовместимой с принципами честности, объективности и порядочности, а также может повлиять на надлежащее исполнение им должностных (служебных) обязанностей.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Во всех вопросах, относящихся к профессиональной деятельности, ничто не должно вредить независимости работников контрольно-счетных органов, в том числе внешнее давление или влияние на работника контрольно-счетного органа, его предвзятое мнение относительно личности проверяемого, объекта муниципального финансового контроля, проекта или программы, предшествующая проверке работа на объекте муниципального финансового контроля и т.п. Работники контрольно-счетных органов при выполнении служебных обязанностей должны воздерживаться от вовлечения их в дела, которые вольно или невольно, прямо или косвенно могут повлиять на их независимость, а также вызвать конфликт интересов.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Работникам контрольно-счетных органов необходимо поддерживать политический нейтралитет контрольно-счетных органов и свою независимость от любого политического воздействия для того, чтобы беспристрастно выполнять свои обязанности.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Работники контрольно-счетных органов, заботясь о своей независимости, должны избегать любых конфликтов интересов, отказываться в связи с исполнением ими должностных обязанностей от 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вознаграждений), которые могут оказать влияние на их независимость и честность.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5. Работникам контрольно-счетных органов не следует вступать в такие отношения с руководством и сотрудниками объекта муниципального финансового контроля, которые могут их скомпрометировать или повлиять на их способность действовать независимо.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6. Работники контрольно-счетных органов не могут использовать свой официальный статус в личных целях и должны избегать отношений, которые могут привести к коррупции или поставить под сомнение их объективность и независимость.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7. Председатель контрольно-счетного органа не должен допускать случаи принуждения работников контрольно-счетного органа к участию в деятельности политических партий, других общественных и религиозных объединений.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8. Работникам контрольно-счетных органов необходимо учитывать ограничения, которые могут влиять на их способность работать и делать выводы беспристрастно. </w:t>
      </w:r>
      <w:proofErr w:type="gramStart"/>
      <w:r w:rsidRPr="00F7494A">
        <w:rPr>
          <w:szCs w:val="28"/>
        </w:rPr>
        <w:t xml:space="preserve">Если на них оказывается неблагоприятное воздействие, и при этом источник такого воздействия не может быть устранен, им следует немедленно лично (либо посредством любого из доступных на момент оказания неблагоприятного воздействия видов связи) уведомить о данном факте непосредственного руководителя и после получения его согласия отказаться от участия в </w:t>
      </w:r>
      <w:r w:rsidRPr="00F7494A">
        <w:rPr>
          <w:szCs w:val="28"/>
        </w:rPr>
        <w:lastRenderedPageBreak/>
        <w:t>проведении данного контрольного или экспертно-аналитического мероприятия.</w:t>
      </w:r>
      <w:proofErr w:type="gramEnd"/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9. Личные или семейные отношения работников контрольно-счетных органов не должны ставить под угрозу независимость их подхода к выполнению заданий. Работники контрольно-счетных органов, независимость которых подвержена обстоятельствам личного или семейного характера, не вправе принимать участие в соответствующих контрольных или экспертно-аналитических мероприятиях и обязаны заранее уведомить руководство о наличии таких обстоятельств.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10. Работник контрольно-счетного органа обязан сообщать в письменной форме своему руководителю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11. Работники контрольно-счетных органов обязаны уведомлять руководителя,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6" w:name="Par71"/>
      <w:bookmarkEnd w:id="6"/>
      <w:r w:rsidRPr="00AF24D6">
        <w:rPr>
          <w:b/>
          <w:szCs w:val="28"/>
        </w:rPr>
        <w:t>Статья 7. Этика взаимоотношений работников контрольно-счетных органов с коллегами и подчиненными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1. Работники контрольно-счетных органов должны способствовать установлению деловых и товарищеских </w:t>
      </w:r>
      <w:proofErr w:type="gramStart"/>
      <w:r w:rsidRPr="00F7494A">
        <w:rPr>
          <w:szCs w:val="28"/>
        </w:rPr>
        <w:t>взаимоотношений</w:t>
      </w:r>
      <w:proofErr w:type="gramEnd"/>
      <w:r w:rsidRPr="00F7494A">
        <w:rPr>
          <w:szCs w:val="28"/>
        </w:rPr>
        <w:t xml:space="preserve">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2. Работник контрольно-счетного органа,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</w:t>
      </w:r>
      <w:proofErr w:type="gramStart"/>
      <w:r w:rsidRPr="00F7494A">
        <w:rPr>
          <w:szCs w:val="28"/>
        </w:rPr>
        <w:t>от</w:t>
      </w:r>
      <w:proofErr w:type="gramEnd"/>
      <w:r w:rsidRPr="00F7494A">
        <w:rPr>
          <w:szCs w:val="28"/>
        </w:rPr>
        <w:t xml:space="preserve"> </w:t>
      </w:r>
      <w:proofErr w:type="gramStart"/>
      <w:r w:rsidRPr="00F7494A">
        <w:rPr>
          <w:szCs w:val="28"/>
        </w:rPr>
        <w:t>его</w:t>
      </w:r>
      <w:proofErr w:type="gramEnd"/>
      <w:r w:rsidRPr="00F7494A">
        <w:rPr>
          <w:szCs w:val="28"/>
        </w:rPr>
        <w:t xml:space="preserve"> собственного.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Работнику контрольно-счетного органа,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Работники контрольно-счетного органа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7" w:name="Par78"/>
      <w:bookmarkEnd w:id="7"/>
      <w:r w:rsidRPr="00AF24D6">
        <w:rPr>
          <w:b/>
          <w:szCs w:val="28"/>
        </w:rPr>
        <w:t>Статья 8. Этика взаимоотношений работников контрольно-счетных органов с привлеченными специалистами и независимыми экспертами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Par81"/>
      <w:bookmarkEnd w:id="8"/>
      <w:r w:rsidRPr="00F7494A">
        <w:rPr>
          <w:szCs w:val="28"/>
        </w:rPr>
        <w:lastRenderedPageBreak/>
        <w:t>2. 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работника, запросившего такую помощь, и не должен высказывать какой-либо критики по поводу его профессиональной компетенции.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3. Договор с привлеченным специалистом, независимым экспертом должен содержать условие, изложенное в </w:t>
      </w:r>
      <w:hyperlink w:anchor="Par81" w:history="1">
        <w:r w:rsidRPr="00F7494A">
          <w:rPr>
            <w:szCs w:val="28"/>
          </w:rPr>
          <w:t>пункте 2</w:t>
        </w:r>
      </w:hyperlink>
      <w:r w:rsidRPr="00F7494A">
        <w:rPr>
          <w:szCs w:val="28"/>
        </w:rPr>
        <w:t xml:space="preserve"> настоящей статьи.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9" w:name="Par84"/>
      <w:bookmarkEnd w:id="9"/>
      <w:r w:rsidRPr="00AF24D6">
        <w:rPr>
          <w:b/>
          <w:szCs w:val="28"/>
        </w:rPr>
        <w:t>Статья 9. Гласность и предоставление информации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Гласность - одно из важнейших условий эффективной деятельности контрольно-счетных органов. Информация о деятельности контрольно-счетных органов может быть опубликована или передана средствам массовой информации в порядке, установленном внутренними документами контрольно-счетного органа с соблюдением требований действующего законодательства. Работники контрольно-счетного органа 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При подготовке актов, отчетов и заключений о результатах контрольных или экспертно-аналитических мероприятий, других материалов работник контрольно-счетного органа не должен делать следующего: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а) наносить ущерб репутации контрольно-счетного органа посредством использования непроверенной, необъективной или заведомо ложной информации;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б) преувеличенно рекламировать свои собственные достижения и полученные результаты;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в) пренебрежительно отзываться о работе коллег по профессии.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 контрольно-счетного органа должен с уважением и 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</w:t>
      </w:r>
      <w:proofErr w:type="gramStart"/>
      <w:r w:rsidRPr="00F7494A">
        <w:rPr>
          <w:szCs w:val="28"/>
        </w:rPr>
        <w:t>Работник контрольно-счетного органа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  <w:proofErr w:type="gramEnd"/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10" w:name="Par94"/>
      <w:bookmarkEnd w:id="10"/>
      <w:r w:rsidRPr="00AF24D6">
        <w:rPr>
          <w:b/>
          <w:szCs w:val="28"/>
        </w:rPr>
        <w:t>Статья 10. Этические конфликты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Работник контрольно-счетного органа 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а) давлением со стороны руководителя;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lastRenderedPageBreak/>
        <w:t>б) отношениями семейного или личного характера, используемыми для воздействия на служебную деятельность сотрудника;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в) просьбами и требованиями иных лиц, направленными на то, чтобы работник действовал вопреки своим должностным обязанностям;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г) воздействием на работника, осуществляемым в корыстных целях с помощью слухов, шантажа.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Во всех этих и подобных ситуациях работник контрольно-счетного органа должен вести себя достойно и действовать в строгом соответствии со своими служебными обязанностями, а также этическими принципами настоящего Кодекса.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2. Работник контрольно-счетного органа должен </w:t>
      </w:r>
      <w:proofErr w:type="gramStart"/>
      <w:r w:rsidRPr="00F7494A">
        <w:rPr>
          <w:szCs w:val="28"/>
        </w:rPr>
        <w:t>стремиться не быть</w:t>
      </w:r>
      <w:proofErr w:type="gramEnd"/>
      <w:r w:rsidRPr="00F7494A">
        <w:rPr>
          <w:szCs w:val="28"/>
        </w:rPr>
        <w:t xml:space="preserve"> вовлеченным в конфликтные ситуации, которые могут нанести ущерб его личному авторитету или деловой репутации.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Работник контрольно-счетного органа не должен прекращать исполнение должностных обязанностей при возникновении служебного спора, этического конфликта.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11" w:name="Par105"/>
      <w:bookmarkEnd w:id="11"/>
      <w:r w:rsidRPr="00AF24D6">
        <w:rPr>
          <w:b/>
          <w:szCs w:val="28"/>
        </w:rPr>
        <w:t>Статья 11. Разрешение этических конфликтов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В случае если работнику контрольно-счетного органа не удалось избежать конфликтной ситуации, он должен уметь правильно разрешить ее, применяя с этой целью действия, предусмотренные его организацией.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Если в контрольно-счетном органе, в котором работает работник, не установлена система надлежащих мер по разрешению этических конфликтов, ему следует предпринять следующие последовательные шаги: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а) обсудить проблему конфликта с непосредственным руководителем;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б) если участие непосредственного руководителя не приводит к решению проблемы и работник контрольно-счетного органа решает обратиться к руководству более высокого звена, то непосредственный руководитель должен быть уведомлен об этом;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 xml:space="preserve">в) если руководитель определенного уровня не может разрешить проблему или </w:t>
      </w:r>
      <w:proofErr w:type="gramStart"/>
      <w:r w:rsidRPr="00F7494A">
        <w:rPr>
          <w:szCs w:val="28"/>
        </w:rPr>
        <w:t>оказывается сам непосредственно вовлечен</w:t>
      </w:r>
      <w:proofErr w:type="gramEnd"/>
      <w:r w:rsidRPr="00F7494A">
        <w:rPr>
          <w:szCs w:val="28"/>
        </w:rPr>
        <w:t xml:space="preserve"> в нее, работнику контрольно-счетного органа следует обратиться к руководителю более высокого уровня;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г) если предпринимаемые меры не привели к желаемому результату, работник контрольно-счетного органа вправе обратиться за конфиденциальными консультациями и рекомендациями в соответствующую организацию, например, в Президиум Союза МКСО.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3. Председател</w:t>
      </w:r>
      <w:r>
        <w:rPr>
          <w:szCs w:val="28"/>
        </w:rPr>
        <w:t>ь</w:t>
      </w:r>
      <w:r w:rsidRPr="00F7494A">
        <w:rPr>
          <w:szCs w:val="28"/>
        </w:rPr>
        <w:t xml:space="preserve"> контрольно-счетн</w:t>
      </w:r>
      <w:r>
        <w:rPr>
          <w:szCs w:val="28"/>
        </w:rPr>
        <w:t>ого</w:t>
      </w:r>
      <w:r w:rsidRPr="00F7494A">
        <w:rPr>
          <w:szCs w:val="28"/>
        </w:rPr>
        <w:t xml:space="preserve"> орган</w:t>
      </w:r>
      <w:r>
        <w:rPr>
          <w:szCs w:val="28"/>
        </w:rPr>
        <w:t>а</w:t>
      </w:r>
      <w:r w:rsidRPr="00F7494A">
        <w:rPr>
          <w:szCs w:val="28"/>
        </w:rPr>
        <w:t xml:space="preserve"> обязан принять необходимые меры по установлению в сво</w:t>
      </w:r>
      <w:r>
        <w:rPr>
          <w:szCs w:val="28"/>
        </w:rPr>
        <w:t>ей</w:t>
      </w:r>
      <w:r w:rsidRPr="00F7494A">
        <w:rPr>
          <w:szCs w:val="28"/>
        </w:rPr>
        <w:t xml:space="preserve"> организаци</w:t>
      </w:r>
      <w:r>
        <w:rPr>
          <w:szCs w:val="28"/>
        </w:rPr>
        <w:t>и</w:t>
      </w:r>
      <w:r w:rsidRPr="00F7494A">
        <w:rPr>
          <w:szCs w:val="28"/>
        </w:rPr>
        <w:t xml:space="preserve"> системы процедур и мер, направленных на правильное разрешение возможных этических конфликтов.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Контрольно-счетны</w:t>
      </w:r>
      <w:r>
        <w:rPr>
          <w:szCs w:val="28"/>
        </w:rPr>
        <w:t>й</w:t>
      </w:r>
      <w:r w:rsidRPr="00F7494A">
        <w:rPr>
          <w:szCs w:val="28"/>
        </w:rPr>
        <w:t xml:space="preserve"> орган долж</w:t>
      </w:r>
      <w:r>
        <w:rPr>
          <w:szCs w:val="28"/>
        </w:rPr>
        <w:t>е</w:t>
      </w:r>
      <w:r w:rsidRPr="00F7494A">
        <w:rPr>
          <w:szCs w:val="28"/>
        </w:rPr>
        <w:t xml:space="preserve">н обеспечить своим работникам возможность обращаться в Президиум Союза МКСО за необходимой для разрешения конфликтов помощью и </w:t>
      </w:r>
      <w:r w:rsidRPr="00F7494A">
        <w:rPr>
          <w:szCs w:val="28"/>
        </w:rPr>
        <w:lastRenderedPageBreak/>
        <w:t>конфиденциальными консультациями.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12" w:name="Par116"/>
      <w:bookmarkEnd w:id="12"/>
      <w:r w:rsidRPr="00AF24D6">
        <w:rPr>
          <w:b/>
          <w:szCs w:val="28"/>
        </w:rPr>
        <w:t>Статья 12. Ответственность за нарушение норм настоящего Кодекса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1. Соблюдение работником контрольно-счетного органа норм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2. Нарушение работником контрольно-счетного органа требований настоящего Кодекса рассматривается на заседании специально созданной в его организации Этической комиссии.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Par120"/>
      <w:bookmarkEnd w:id="13"/>
      <w:r w:rsidRPr="00F7494A">
        <w:rPr>
          <w:szCs w:val="28"/>
        </w:rPr>
        <w:t>3. Этическая комиссия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позорящего честь и достоинство работника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работника высокому статусу представителя органов муниципального финансового контроля и направить свое заключение в аттестационную комиссию контрольно-счетного органа.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4. </w:t>
      </w:r>
      <w:proofErr w:type="gramStart"/>
      <w:r w:rsidRPr="00F7494A">
        <w:rPr>
          <w:szCs w:val="28"/>
        </w:rPr>
        <w:t xml:space="preserve">По представлению руководителя контрольно-счетного органа рассмотрение случаев нарушения работником контрольно-счетного органа положений настоящего Кодекса и применению мер воздействия, предусмотренных </w:t>
      </w:r>
      <w:hyperlink w:anchor="Par120" w:history="1">
        <w:r w:rsidRPr="00F7494A">
          <w:rPr>
            <w:szCs w:val="28"/>
          </w:rPr>
          <w:t>пунктом 3</w:t>
        </w:r>
      </w:hyperlink>
      <w:r w:rsidRPr="00F7494A">
        <w:rPr>
          <w:szCs w:val="28"/>
        </w:rPr>
        <w:t xml:space="preserve"> настоящей статьи, может осуществляться комиссией по соблюдению требований к служебному поведению муниципальных  служащих и урегулированию конфликта интересов, созданной в контрольно-счетном органе в соответствии с требованиями Федерального </w:t>
      </w:r>
      <w:hyperlink r:id="rId12" w:history="1">
        <w:r w:rsidRPr="00F7494A">
          <w:rPr>
            <w:szCs w:val="28"/>
          </w:rPr>
          <w:t>закона</w:t>
        </w:r>
      </w:hyperlink>
      <w:r w:rsidRPr="00F7494A">
        <w:rPr>
          <w:szCs w:val="28"/>
        </w:rPr>
        <w:t xml:space="preserve"> от 02 марта 2007 года № 25-ФЗ "О муниципальной службе в Российской Федерации".</w:t>
      </w:r>
      <w:proofErr w:type="gramEnd"/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5. Соблюдение работниками контрольно-счетных органов положений настоящего Кодекса может учитываться при проведении аттестаций, формировании кадрового резерва при назначении на должность в порядке должностного роста, а также при наложении дисциплинарных взысканий.</w:t>
      </w:r>
    </w:p>
    <w:p w:rsidR="00E120FF" w:rsidRPr="00F7494A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20FF" w:rsidRPr="00AF24D6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bookmarkStart w:id="14" w:name="Par124"/>
      <w:bookmarkEnd w:id="14"/>
      <w:r w:rsidRPr="00AF24D6">
        <w:rPr>
          <w:b/>
          <w:szCs w:val="28"/>
        </w:rPr>
        <w:t>Статья 13. Заключительные положения</w:t>
      </w:r>
    </w:p>
    <w:p w:rsidR="00E120FF" w:rsidRDefault="00E120FF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94A">
        <w:rPr>
          <w:szCs w:val="28"/>
        </w:rPr>
        <w:t>Для реализации положений настоящего Кодекса руководители контрольно-счетных органов разрабатывают и принимают необходимые меры, создающие достаточные условия для реального соблюдения работниками норм настоящего Кодекса.</w:t>
      </w:r>
    </w:p>
    <w:p w:rsidR="00CF4C9D" w:rsidRDefault="00CF4C9D" w:rsidP="00E120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F4C9D" w:rsidRDefault="00CF4C9D" w:rsidP="00CF4C9D">
      <w:pPr>
        <w:pStyle w:val="Default"/>
        <w:jc w:val="center"/>
      </w:pPr>
    </w:p>
    <w:p w:rsidR="00CF4C9D" w:rsidRDefault="00CF4C9D" w:rsidP="00CF4C9D">
      <w:pPr>
        <w:pStyle w:val="Default"/>
        <w:jc w:val="center"/>
      </w:pPr>
    </w:p>
    <w:p w:rsidR="00CF4C9D" w:rsidRDefault="00CF4C9D" w:rsidP="00CF4C9D">
      <w:pPr>
        <w:pStyle w:val="Default"/>
        <w:jc w:val="center"/>
      </w:pPr>
    </w:p>
    <w:p w:rsidR="00CF4C9D" w:rsidRDefault="00CF4C9D" w:rsidP="00CF4C9D">
      <w:pPr>
        <w:pStyle w:val="Default"/>
        <w:jc w:val="center"/>
      </w:pPr>
    </w:p>
    <w:p w:rsidR="00CF4C9D" w:rsidRDefault="00CF4C9D" w:rsidP="00CF4C9D">
      <w:pPr>
        <w:pStyle w:val="Default"/>
        <w:jc w:val="center"/>
      </w:pPr>
      <w:bookmarkStart w:id="15" w:name="_GoBack"/>
      <w:bookmarkEnd w:id="15"/>
    </w:p>
    <w:sectPr w:rsidR="00CF4C9D" w:rsidSect="006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A28"/>
    <w:multiLevelType w:val="hybridMultilevel"/>
    <w:tmpl w:val="E3B8B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B1EA7"/>
    <w:multiLevelType w:val="hybridMultilevel"/>
    <w:tmpl w:val="099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0FF"/>
    <w:rsid w:val="00067D99"/>
    <w:rsid w:val="00163948"/>
    <w:rsid w:val="002A527F"/>
    <w:rsid w:val="003222DB"/>
    <w:rsid w:val="00391287"/>
    <w:rsid w:val="004D6630"/>
    <w:rsid w:val="005C4873"/>
    <w:rsid w:val="006137A4"/>
    <w:rsid w:val="00684273"/>
    <w:rsid w:val="006F5810"/>
    <w:rsid w:val="00703753"/>
    <w:rsid w:val="00770F1E"/>
    <w:rsid w:val="009536F8"/>
    <w:rsid w:val="0097260C"/>
    <w:rsid w:val="00A44163"/>
    <w:rsid w:val="00AB1477"/>
    <w:rsid w:val="00B026D0"/>
    <w:rsid w:val="00B52979"/>
    <w:rsid w:val="00CF4C9D"/>
    <w:rsid w:val="00DD4B8F"/>
    <w:rsid w:val="00E120FF"/>
    <w:rsid w:val="00E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paragraph" w:styleId="1">
    <w:name w:val="heading 1"/>
    <w:basedOn w:val="a"/>
    <w:link w:val="10"/>
    <w:uiPriority w:val="9"/>
    <w:qFormat/>
    <w:rsid w:val="0039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a5"/>
    <w:rsid w:val="00E120FF"/>
    <w:pPr>
      <w:shd w:val="clear" w:color="auto" w:fill="FFFFFF"/>
      <w:spacing w:after="0" w:line="346" w:lineRule="exact"/>
      <w:jc w:val="right"/>
    </w:pPr>
    <w:rPr>
      <w:rFonts w:ascii="Arial" w:eastAsia="Calibri" w:hAnsi="Arial" w:cs="Arial"/>
      <w:sz w:val="19"/>
      <w:szCs w:val="19"/>
    </w:rPr>
  </w:style>
  <w:style w:type="character" w:customStyle="1" w:styleId="blk2">
    <w:name w:val="blk2"/>
    <w:basedOn w:val="a0"/>
    <w:rsid w:val="00E120FF"/>
    <w:rPr>
      <w:b w:val="0"/>
      <w:bCs w:val="0"/>
      <w:vanish w:val="0"/>
      <w:webHidden w:val="0"/>
      <w:color w:val="000000"/>
      <w:sz w:val="28"/>
      <w:szCs w:val="28"/>
      <w:specVanish w:val="0"/>
    </w:rPr>
  </w:style>
  <w:style w:type="paragraph" w:customStyle="1" w:styleId="Default">
    <w:name w:val="Default"/>
    <w:rsid w:val="00E12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teminfo">
    <w:name w:val="iteminfo"/>
    <w:basedOn w:val="a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0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536F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5">
    <w:name w:val="Основной текст_"/>
    <w:link w:val="21"/>
    <w:rsid w:val="009536F8"/>
    <w:rPr>
      <w:rFonts w:ascii="Arial" w:eastAsia="Calibri" w:hAnsi="Arial" w:cs="Arial"/>
      <w:sz w:val="19"/>
      <w:szCs w:val="19"/>
      <w:shd w:val="clear" w:color="auto" w:fill="FFFFFF"/>
    </w:rPr>
  </w:style>
  <w:style w:type="character" w:styleId="a6">
    <w:name w:val="Strong"/>
    <w:basedOn w:val="a0"/>
    <w:uiPriority w:val="22"/>
    <w:qFormat/>
    <w:rsid w:val="006F58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1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2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12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D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710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4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460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64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95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52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36B03DBA536EA525D662381ACE9C394D57E9326D2285DE9B445103EA5DDE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6B03DBA536EA525D662381ACE9C394D6719720D87E0AEBE5101ED3E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6B03DBA536EA525D66268EAFE9C394D57D9620D87E0AEBE5101ED3E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B03DBA536EA525D66268EAFE9C394DD7A9327D87E0AEBE5101ED3E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919E-7162-4C8F-BA22-ED485BB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5</cp:revision>
  <dcterms:created xsi:type="dcterms:W3CDTF">2018-10-12T07:05:00Z</dcterms:created>
  <dcterms:modified xsi:type="dcterms:W3CDTF">2018-10-15T14:05:00Z</dcterms:modified>
</cp:coreProperties>
</file>