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96" w:rsidRPr="00C229AB" w:rsidRDefault="002E3796" w:rsidP="008366B6">
      <w:pPr>
        <w:pStyle w:val="BodyText2"/>
        <w:jc w:val="center"/>
        <w:rPr>
          <w:sz w:val="28"/>
          <w:szCs w:val="28"/>
        </w:rPr>
      </w:pPr>
      <w:r w:rsidRPr="00C229AB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666166482" r:id="rId8"/>
        </w:object>
      </w:r>
    </w:p>
    <w:p w:rsidR="002E3796" w:rsidRPr="00C229AB" w:rsidRDefault="002E3796" w:rsidP="008366B6">
      <w:pPr>
        <w:pStyle w:val="Title"/>
        <w:rPr>
          <w:b w:val="0"/>
          <w:sz w:val="28"/>
          <w:szCs w:val="28"/>
        </w:rPr>
      </w:pPr>
      <w:r w:rsidRPr="00C229AB">
        <w:rPr>
          <w:b w:val="0"/>
          <w:sz w:val="28"/>
          <w:szCs w:val="28"/>
        </w:rPr>
        <w:t>Республика Карелия</w:t>
      </w:r>
    </w:p>
    <w:p w:rsidR="002E3796" w:rsidRPr="00C229AB" w:rsidRDefault="002E3796" w:rsidP="0083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2E3796" w:rsidRPr="00C229AB" w:rsidRDefault="002E3796" w:rsidP="0083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2E3796" w:rsidRDefault="002E3796" w:rsidP="008366B6">
      <w:pPr>
        <w:rPr>
          <w:rFonts w:ascii="Times New Roman" w:hAnsi="Times New Roman"/>
          <w:sz w:val="28"/>
          <w:szCs w:val="28"/>
        </w:rPr>
      </w:pPr>
    </w:p>
    <w:p w:rsidR="002E3796" w:rsidRPr="003C6F93" w:rsidRDefault="002E3796" w:rsidP="008366B6">
      <w:pPr>
        <w:jc w:val="center"/>
        <w:rPr>
          <w:rFonts w:ascii="Times New Roman" w:hAnsi="Times New Roman"/>
          <w:b/>
          <w:sz w:val="28"/>
          <w:szCs w:val="28"/>
        </w:rPr>
      </w:pPr>
      <w:r w:rsidRPr="003C6F93">
        <w:rPr>
          <w:rFonts w:ascii="Times New Roman" w:hAnsi="Times New Roman"/>
          <w:b/>
          <w:sz w:val="28"/>
          <w:szCs w:val="28"/>
        </w:rPr>
        <w:t>ПОСТАНОВЛЕНИЕ</w:t>
      </w:r>
    </w:p>
    <w:p w:rsidR="002E3796" w:rsidRPr="00C229AB" w:rsidRDefault="002E3796" w:rsidP="008366B6">
      <w:pPr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06 ноября </w:t>
      </w:r>
      <w:r w:rsidRPr="00C229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229AB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29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36</w:t>
      </w:r>
    </w:p>
    <w:p w:rsidR="002E3796" w:rsidRDefault="002E3796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796" w:rsidRPr="008366B6" w:rsidRDefault="002E3796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0F5">
        <w:rPr>
          <w:rFonts w:ascii="Times New Roman" w:hAnsi="Times New Roman"/>
          <w:sz w:val="28"/>
          <w:szCs w:val="28"/>
        </w:rPr>
        <w:t xml:space="preserve"> </w:t>
      </w:r>
      <w:r w:rsidRPr="008366B6">
        <w:rPr>
          <w:rFonts w:ascii="Times New Roman" w:hAnsi="Times New Roman"/>
          <w:b/>
          <w:sz w:val="28"/>
          <w:szCs w:val="28"/>
        </w:rPr>
        <w:t>Об утверждении Порядка проведения мониторинга качества финансового</w:t>
      </w:r>
    </w:p>
    <w:p w:rsidR="002E3796" w:rsidRPr="008366B6" w:rsidRDefault="002E3796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6B6">
        <w:rPr>
          <w:rFonts w:ascii="Times New Roman" w:hAnsi="Times New Roman"/>
          <w:b/>
          <w:sz w:val="28"/>
          <w:szCs w:val="28"/>
        </w:rPr>
        <w:t>менеджмента, осуществляемого главным распорядителем</w:t>
      </w:r>
    </w:p>
    <w:p w:rsidR="002E3796" w:rsidRPr="008366B6" w:rsidRDefault="002E3796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6B6">
        <w:rPr>
          <w:rFonts w:ascii="Times New Roman" w:hAnsi="Times New Roman"/>
          <w:b/>
          <w:sz w:val="28"/>
          <w:szCs w:val="28"/>
        </w:rPr>
        <w:t>средств бюджета Шальского сельского поселения</w:t>
      </w:r>
    </w:p>
    <w:p w:rsidR="002E3796" w:rsidRPr="008366B6" w:rsidRDefault="002E3796" w:rsidP="000008D4">
      <w:pPr>
        <w:ind w:firstLine="708"/>
        <w:rPr>
          <w:rFonts w:ascii="Times New Roman" w:hAnsi="Times New Roman"/>
          <w:sz w:val="28"/>
          <w:szCs w:val="28"/>
        </w:rPr>
      </w:pPr>
    </w:p>
    <w:p w:rsidR="002E3796" w:rsidRDefault="002E3796" w:rsidP="000008D4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В соответствии с пунктами 6, 7 статьи 160.2-1 Бюджетного кодекса Российской Федерации администрация Шальского сельского поселения</w:t>
      </w:r>
    </w:p>
    <w:p w:rsidR="002E3796" w:rsidRPr="008366B6" w:rsidRDefault="002E3796" w:rsidP="008366B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366B6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8366B6">
        <w:rPr>
          <w:rFonts w:ascii="Times New Roman" w:hAnsi="Times New Roman"/>
          <w:sz w:val="28"/>
          <w:szCs w:val="28"/>
        </w:rPr>
        <w:t xml:space="preserve">: </w:t>
      </w:r>
    </w:p>
    <w:p w:rsidR="002E3796" w:rsidRPr="008366B6" w:rsidRDefault="002E3796" w:rsidP="000008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1. Утвердить прилагаемый Порядок проведения мониторинга качества финансового менеджмента, осуществляемого главным распорядителем средств бюджета Шальского сельского поселения.</w:t>
      </w:r>
    </w:p>
    <w:p w:rsidR="002E3796" w:rsidRPr="008366B6" w:rsidRDefault="002E3796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66B6">
        <w:rPr>
          <w:sz w:val="28"/>
          <w:szCs w:val="28"/>
        </w:rPr>
        <w:t xml:space="preserve">2. Обнародовать настоящее постановление путем размещения официального текста настоящего постановления в  информационно-телекоммуникационной сети «Интернет» на официальном сайте администрации Шальского сельского поселения </w:t>
      </w:r>
    </w:p>
    <w:p w:rsidR="002E3796" w:rsidRPr="008366B6" w:rsidRDefault="002E3796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66B6">
        <w:rPr>
          <w:sz w:val="28"/>
          <w:szCs w:val="28"/>
        </w:rPr>
        <w:t xml:space="preserve">3. 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8366B6">
        <w:rPr>
          <w:sz w:val="28"/>
          <w:szCs w:val="28"/>
        </w:rPr>
        <w:t xml:space="preserve"> и распространяет свое действие на правоотношения, возникшие с 1 января 2020 года.</w:t>
      </w:r>
    </w:p>
    <w:p w:rsidR="002E3796" w:rsidRPr="008366B6" w:rsidRDefault="002E3796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66B6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E3796" w:rsidRPr="008366B6" w:rsidRDefault="002E3796" w:rsidP="00000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796" w:rsidRPr="008366B6" w:rsidRDefault="002E3796" w:rsidP="003536C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E3796" w:rsidRPr="008366B6" w:rsidRDefault="002E3796" w:rsidP="003536C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8366B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E3796" w:rsidRPr="008366B6" w:rsidRDefault="002E3796" w:rsidP="003536C1">
      <w:pPr>
        <w:pStyle w:val="PlainText"/>
        <w:rPr>
          <w:rFonts w:ascii="Times New Roman" w:hAnsi="Times New Roman"/>
          <w:b/>
          <w:bCs/>
          <w:sz w:val="28"/>
          <w:szCs w:val="28"/>
        </w:rPr>
      </w:pPr>
      <w:r w:rsidRPr="008366B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366B6">
        <w:rPr>
          <w:rFonts w:ascii="Times New Roman" w:hAnsi="Times New Roman"/>
          <w:bCs/>
          <w:sz w:val="28"/>
          <w:szCs w:val="28"/>
        </w:rPr>
        <w:t xml:space="preserve">Шальского сельского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 w:rsidRPr="008366B6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8366B6">
        <w:rPr>
          <w:rFonts w:ascii="Times New Roman" w:hAnsi="Times New Roman"/>
          <w:sz w:val="28"/>
          <w:szCs w:val="28"/>
        </w:rPr>
        <w:t>Н.Н.Кравцова</w:t>
      </w:r>
    </w:p>
    <w:p w:rsidR="002E3796" w:rsidRDefault="002E3796" w:rsidP="00413A01">
      <w:pPr>
        <w:rPr>
          <w:sz w:val="28"/>
          <w:szCs w:val="28"/>
        </w:rPr>
      </w:pPr>
    </w:p>
    <w:p w:rsidR="002E3796" w:rsidRPr="008366B6" w:rsidRDefault="002E3796" w:rsidP="00413A01">
      <w:pPr>
        <w:rPr>
          <w:sz w:val="28"/>
          <w:szCs w:val="28"/>
        </w:rPr>
      </w:pPr>
    </w:p>
    <w:p w:rsidR="002E3796" w:rsidRDefault="002E3796"/>
    <w:p w:rsidR="002E3796" w:rsidRDefault="002E3796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Pr="00665A0E" w:rsidRDefault="002E3796" w:rsidP="003536C1">
      <w:pPr>
        <w:spacing w:after="0" w:line="240" w:lineRule="auto"/>
        <w:jc w:val="right"/>
        <w:rPr>
          <w:rFonts w:ascii="Times New Roman" w:hAnsi="Times New Roman"/>
        </w:rPr>
      </w:pPr>
      <w:r w:rsidRPr="00665A0E">
        <w:rPr>
          <w:rFonts w:ascii="Times New Roman" w:hAnsi="Times New Roman"/>
        </w:rPr>
        <w:t xml:space="preserve">Приложение № 1 к </w:t>
      </w:r>
    </w:p>
    <w:p w:rsidR="002E3796" w:rsidRPr="00665A0E" w:rsidRDefault="002E3796" w:rsidP="003536C1">
      <w:pPr>
        <w:spacing w:after="0" w:line="240" w:lineRule="auto"/>
        <w:jc w:val="right"/>
        <w:rPr>
          <w:rFonts w:ascii="Times New Roman" w:hAnsi="Times New Roman"/>
        </w:rPr>
      </w:pPr>
      <w:r w:rsidRPr="00665A0E">
        <w:rPr>
          <w:rFonts w:ascii="Times New Roman" w:hAnsi="Times New Roman"/>
        </w:rPr>
        <w:t xml:space="preserve">Постановлению  администрации </w:t>
      </w:r>
    </w:p>
    <w:p w:rsidR="002E3796" w:rsidRPr="00665A0E" w:rsidRDefault="002E3796" w:rsidP="003536C1">
      <w:pPr>
        <w:spacing w:after="0" w:line="240" w:lineRule="auto"/>
        <w:jc w:val="right"/>
        <w:rPr>
          <w:rFonts w:ascii="Times New Roman" w:hAnsi="Times New Roman"/>
        </w:rPr>
      </w:pPr>
      <w:r w:rsidRPr="00665A0E">
        <w:rPr>
          <w:rFonts w:ascii="Times New Roman" w:hAnsi="Times New Roman"/>
          <w:bCs/>
        </w:rPr>
        <w:t>Шальского сельского поселения</w:t>
      </w:r>
      <w:r w:rsidRPr="00665A0E">
        <w:rPr>
          <w:rFonts w:ascii="Times New Roman" w:hAnsi="Times New Roman"/>
        </w:rPr>
        <w:t xml:space="preserve"> </w:t>
      </w:r>
    </w:p>
    <w:p w:rsidR="002E3796" w:rsidRPr="00665A0E" w:rsidRDefault="002E3796" w:rsidP="003536C1">
      <w:pPr>
        <w:spacing w:after="0" w:line="240" w:lineRule="auto"/>
        <w:jc w:val="right"/>
        <w:rPr>
          <w:rFonts w:ascii="Times New Roman" w:hAnsi="Times New Roman"/>
        </w:rPr>
      </w:pPr>
      <w:r w:rsidRPr="00665A0E">
        <w:rPr>
          <w:rFonts w:ascii="Times New Roman" w:hAnsi="Times New Roman"/>
        </w:rPr>
        <w:t>от 06.11.2020 года № 36</w:t>
      </w:r>
    </w:p>
    <w:p w:rsidR="002E3796" w:rsidRPr="00665A0E" w:rsidRDefault="002E3796" w:rsidP="00413A01">
      <w:pPr>
        <w:spacing w:after="0" w:line="240" w:lineRule="auto"/>
        <w:rPr>
          <w:rFonts w:ascii="Times New Roman" w:hAnsi="Times New Roman"/>
        </w:rPr>
      </w:pPr>
    </w:p>
    <w:p w:rsidR="002E3796" w:rsidRPr="008366B6" w:rsidRDefault="002E3796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6B6">
        <w:rPr>
          <w:rFonts w:ascii="Times New Roman" w:hAnsi="Times New Roman"/>
          <w:b/>
          <w:sz w:val="28"/>
          <w:szCs w:val="28"/>
        </w:rPr>
        <w:t>ПОРЯДОК</w:t>
      </w:r>
    </w:p>
    <w:p w:rsidR="002E3796" w:rsidRPr="008366B6" w:rsidRDefault="002E3796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6B6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2E3796" w:rsidRPr="008366B6" w:rsidRDefault="002E3796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6B6">
        <w:rPr>
          <w:rFonts w:ascii="Times New Roman" w:hAnsi="Times New Roman"/>
          <w:b/>
          <w:sz w:val="28"/>
          <w:szCs w:val="28"/>
        </w:rPr>
        <w:t>менеджмента, осуществляемого главным распорядителем</w:t>
      </w:r>
    </w:p>
    <w:p w:rsidR="002E3796" w:rsidRPr="008366B6" w:rsidRDefault="002E3796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6B6">
        <w:rPr>
          <w:rFonts w:ascii="Times New Roman" w:hAnsi="Times New Roman"/>
          <w:b/>
          <w:sz w:val="28"/>
          <w:szCs w:val="28"/>
        </w:rPr>
        <w:t>средств бюджета Шальского сельского поселения</w:t>
      </w:r>
    </w:p>
    <w:p w:rsidR="002E3796" w:rsidRPr="008366B6" w:rsidRDefault="002E3796" w:rsidP="00000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796" w:rsidRPr="008366B6" w:rsidRDefault="002E3796" w:rsidP="000008D4">
      <w:pPr>
        <w:pStyle w:val="ListParagraph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Настоящий Порядок определяет процедуру и сроки проведения мониторинга качества финансового менеджмента, осуществляемого главным распорядителем средств бюджета Шальского сельского поселения (далее – главный распорядитель, бюджет поселения).</w:t>
      </w:r>
    </w:p>
    <w:p w:rsidR="002E3796" w:rsidRPr="008366B6" w:rsidRDefault="002E3796" w:rsidP="000008D4">
      <w:pPr>
        <w:pStyle w:val="ListParagraph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В настоящем Порядке под мониторингом качества финансового менеджмента (далее – мониторинг) понимается проводимый администрацией Шальского сельского поселения анализ и оценка исполнения главным распорядителем средств бюджета поселения бюджетных полномочий, в том числе результатов выполнения бюджетных процедур и (или) операций (действий) по выполнению бюджетных процедур, обеспечивающие эффективность и результативность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2E3796" w:rsidRPr="008366B6" w:rsidRDefault="002E3796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2E3796" w:rsidRPr="008366B6" w:rsidRDefault="002E3796" w:rsidP="000008D4">
      <w:pPr>
        <w:pStyle w:val="ListParagraph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осуществляемого главным распорядителем средств бюджета;</w:t>
      </w:r>
    </w:p>
    <w:p w:rsidR="002E3796" w:rsidRPr="008366B6" w:rsidRDefault="002E3796" w:rsidP="000008D4">
      <w:pPr>
        <w:pStyle w:val="ListParagraph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анализа изменений качества финансового менеджмента главного распорядителя;</w:t>
      </w:r>
    </w:p>
    <w:p w:rsidR="002E3796" w:rsidRPr="008366B6" w:rsidRDefault="002E3796" w:rsidP="000008D4">
      <w:pPr>
        <w:pStyle w:val="ListParagraph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определения областей финансового менеджмента главного распорядителя, требующих совершенствования;</w:t>
      </w:r>
    </w:p>
    <w:p w:rsidR="002E3796" w:rsidRPr="008366B6" w:rsidRDefault="002E3796" w:rsidP="000008D4">
      <w:pPr>
        <w:pStyle w:val="ListParagraph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 xml:space="preserve">предупреждения, выявления и пресечения бюджетных нарушений, определенных </w:t>
      </w:r>
      <w:hyperlink r:id="rId9" w:history="1">
        <w:r w:rsidRPr="008366B6">
          <w:rPr>
            <w:rFonts w:ascii="Times New Roman" w:hAnsi="Times New Roman"/>
            <w:sz w:val="28"/>
            <w:szCs w:val="28"/>
          </w:rPr>
          <w:t>статьей 306.1</w:t>
        </w:r>
      </w:hyperlink>
      <w:r w:rsidRPr="008366B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2E3796" w:rsidRPr="008366B6" w:rsidRDefault="002E3796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Мониторингу подлежит главный распорядитель, осуществляющий деятельность по планированию и исполнению бюджета поселения в отчётном финансовом году.</w:t>
      </w:r>
    </w:p>
    <w:p w:rsidR="002E3796" w:rsidRPr="008366B6" w:rsidRDefault="002E3796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Мониторинг проводится администрацией Шальского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6B6">
        <w:rPr>
          <w:rFonts w:ascii="Times New Roman" w:hAnsi="Times New Roman"/>
          <w:sz w:val="28"/>
          <w:szCs w:val="28"/>
        </w:rPr>
        <w:t>(далее – администрация).</w:t>
      </w:r>
    </w:p>
    <w:p w:rsidR="002E3796" w:rsidRPr="008366B6" w:rsidRDefault="002E3796" w:rsidP="000008D4">
      <w:pPr>
        <w:pStyle w:val="ListParagraph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Мониторинг проводится ежегодно по следующим направлениям:</w:t>
      </w:r>
    </w:p>
    <w:p w:rsidR="002E3796" w:rsidRPr="008366B6" w:rsidRDefault="002E3796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2E3796" w:rsidRPr="008366B6" w:rsidRDefault="002E3796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программно-целевое планирование;</w:t>
      </w:r>
    </w:p>
    <w:p w:rsidR="002E3796" w:rsidRPr="008366B6" w:rsidRDefault="002E3796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:rsidR="002E3796" w:rsidRPr="008366B6" w:rsidRDefault="002E3796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:rsidR="002E3796" w:rsidRPr="008366B6" w:rsidRDefault="002E3796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учет и отчетность;</w:t>
      </w:r>
    </w:p>
    <w:p w:rsidR="002E3796" w:rsidRPr="008366B6" w:rsidRDefault="002E3796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финансовый контроль;</w:t>
      </w:r>
    </w:p>
    <w:p w:rsidR="002E3796" w:rsidRPr="008366B6" w:rsidRDefault="002E3796" w:rsidP="000008D4">
      <w:pPr>
        <w:pStyle w:val="ListParagraph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2E3796" w:rsidRPr="008366B6" w:rsidRDefault="002E3796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Годовой мониторинг проводится по состоянию на 01 января года, следующего за отчетным финансовым годом.</w:t>
      </w:r>
    </w:p>
    <w:p w:rsidR="002E3796" w:rsidRPr="008366B6" w:rsidRDefault="002E3796" w:rsidP="000008D4">
      <w:pPr>
        <w:pStyle w:val="ListParagraph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 xml:space="preserve">Годовой мониторинг проводится на основании бюджетной отчетности главного распорядителя, общедоступных (размещенных на официальном сайте в информационно-телекоммуникационной сети «Интернет») сведений, а также сведений, содержащихся в автоматизированных информационных системах главного распорядителя, и необходимой для расчета показателей ежегодного мониторинга информации, представляемой главным распорядителем в Управление по экономике и финансам в соответствии с пунктом 9 настоящего Порядка. 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ab/>
        <w:t>При проведении годового мониторинга Управлением по экономике и финансам также могут учитываться результаты внешней проверки главного распорядителя контрольно - счетным органом Республики Карелия и контрольно – счетным органом Пудожского муниципального района.</w:t>
      </w:r>
    </w:p>
    <w:p w:rsidR="002E3796" w:rsidRPr="008366B6" w:rsidRDefault="002E3796" w:rsidP="000008D4">
      <w:pPr>
        <w:pStyle w:val="ListParagraph"/>
        <w:numPr>
          <w:ilvl w:val="1"/>
          <w:numId w:val="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В целях проведения годового мониторинга главный распорядитель представляет в Управление по экономике и финансам бумажном носителе и в электронном виде в срок до 10 апреля текущего финансового года следующую информацию за отчетный финансовый год:</w:t>
      </w:r>
    </w:p>
    <w:p w:rsidR="002E3796" w:rsidRPr="008366B6" w:rsidRDefault="002E3796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1) сведения для расчета показателей ежегодного мониторинга, осуществляемого главным распорядителем средств бюджета по форме согласно приложению № 2 к настоящему Порядку;</w:t>
      </w:r>
    </w:p>
    <w:p w:rsidR="002E3796" w:rsidRPr="008366B6" w:rsidRDefault="002E3796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2) сведения о суммах бюджетных ассигнований на финансовое обеспечение муниципальных программ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6B6">
        <w:rPr>
          <w:rFonts w:ascii="Times New Roman" w:hAnsi="Times New Roman"/>
          <w:sz w:val="28"/>
          <w:szCs w:val="28"/>
        </w:rPr>
        <w:t>3 к настоящему Порядку;</w:t>
      </w:r>
    </w:p>
    <w:p w:rsidR="002E3796" w:rsidRPr="008366B6" w:rsidRDefault="002E3796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3) сведения об организации внутреннего финансового контроля по форме согласно приложению № 4 к настоящему Порядку;</w:t>
      </w:r>
    </w:p>
    <w:p w:rsidR="002E3796" w:rsidRPr="008366B6" w:rsidRDefault="002E3796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4) сведения о нарушениях, выявленных при осуществлении функции по предварительному и текущему контролю за ведением операций со средствами бюджета поселения по форме согласно приложению № 5 к настоящему Порядку.</w:t>
      </w:r>
    </w:p>
    <w:p w:rsidR="002E3796" w:rsidRPr="008366B6" w:rsidRDefault="002E3796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На основании представленной информации Управление по экономике и финансам в срок до 30 апреля осуществляет расчет показателей ежегодного мониторинга, осуществляемого главным распорядителем средств бюджета поселения (далее – показатели), определяет итоговую оценку качества финансового менеджмента главного распорядителя и формирует отчет о результатах мониторинга. Показатели приведены в приложении № 1 к настоящему Порядку.</w:t>
      </w:r>
    </w:p>
    <w:p w:rsidR="002E3796" w:rsidRPr="008366B6" w:rsidRDefault="002E3796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На основании данных расчета, произведенного в соответствии с пунктом 10 настоящего Порядка, определяется итоговая оценка качества финансового менеджмента главного распорядителя, которая рассчитывается по формуле: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8366B6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 id="_x0000_i1026" type="#_x0000_t75" style="width:117pt;height:36pt" o:ole="" fillcolor="window">
            <v:imagedata r:id="rId10" o:title=""/>
          </v:shape>
          <o:OLEObject Type="Embed" ProgID="Equation.3" ShapeID="_x0000_i1026" DrawAspect="Content" ObjectID="_1666166483" r:id="rId11"/>
        </w:object>
      </w:r>
      <w:r w:rsidRPr="008366B6">
        <w:rPr>
          <w:rFonts w:ascii="Times New Roman" w:hAnsi="Times New Roman"/>
          <w:snapToGrid w:val="0"/>
          <w:sz w:val="28"/>
          <w:szCs w:val="28"/>
        </w:rPr>
        <w:t>, где: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i/>
          <w:sz w:val="28"/>
          <w:szCs w:val="28"/>
          <w:lang w:val="en-US"/>
        </w:rPr>
        <w:t>E</w:t>
      </w:r>
      <w:r w:rsidRPr="008366B6">
        <w:rPr>
          <w:rFonts w:ascii="Times New Roman" w:hAnsi="Times New Roman"/>
          <w:i/>
          <w:sz w:val="28"/>
          <w:szCs w:val="28"/>
        </w:rPr>
        <w:t xml:space="preserve"> –</w:t>
      </w:r>
      <w:r w:rsidRPr="008366B6">
        <w:rPr>
          <w:rFonts w:ascii="Times New Roman" w:hAnsi="Times New Roman"/>
          <w:sz w:val="28"/>
          <w:szCs w:val="28"/>
        </w:rPr>
        <w:t xml:space="preserve"> итоговая оценка качества финансового менеджмента главного распорядителя;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8366B6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8366B6">
        <w:rPr>
          <w:rFonts w:ascii="Times New Roman" w:hAnsi="Times New Roman"/>
          <w:sz w:val="28"/>
          <w:szCs w:val="28"/>
        </w:rPr>
        <w:t xml:space="preserve">– вес </w:t>
      </w:r>
      <w:r w:rsidRPr="008366B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8366B6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8366B6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8366B6">
        <w:rPr>
          <w:rFonts w:ascii="Times New Roman" w:hAnsi="Times New Roman"/>
          <w:i/>
          <w:sz w:val="28"/>
          <w:szCs w:val="28"/>
        </w:rPr>
        <w:t xml:space="preserve"> – </w:t>
      </w:r>
      <w:r w:rsidRPr="008366B6">
        <w:rPr>
          <w:rFonts w:ascii="Times New Roman" w:hAnsi="Times New Roman"/>
          <w:sz w:val="28"/>
          <w:szCs w:val="28"/>
        </w:rPr>
        <w:t xml:space="preserve"> вес </w:t>
      </w:r>
      <w:r w:rsidRPr="008366B6">
        <w:rPr>
          <w:rFonts w:ascii="Times New Roman" w:hAnsi="Times New Roman"/>
          <w:i/>
          <w:sz w:val="28"/>
          <w:szCs w:val="28"/>
          <w:lang w:val="en-US"/>
        </w:rPr>
        <w:t>j</w:t>
      </w:r>
      <w:r w:rsidRPr="008366B6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r w:rsidRPr="008366B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8366B6">
        <w:rPr>
          <w:rFonts w:ascii="Times New Roman" w:hAnsi="Times New Roman"/>
          <w:sz w:val="28"/>
          <w:szCs w:val="28"/>
        </w:rPr>
        <w:t>-ой группе показателей качества финансового менеджмента;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i/>
          <w:sz w:val="28"/>
          <w:szCs w:val="28"/>
          <w:lang w:val="en-US"/>
        </w:rPr>
        <w:t>E</w:t>
      </w:r>
      <w:r w:rsidRPr="008366B6">
        <w:rPr>
          <w:rFonts w:ascii="Times New Roman" w:hAnsi="Times New Roman"/>
          <w:i/>
          <w:sz w:val="28"/>
          <w:szCs w:val="28"/>
        </w:rPr>
        <w:t>(</w:t>
      </w:r>
      <w:r w:rsidRPr="008366B6">
        <w:rPr>
          <w:rFonts w:ascii="Times New Roman" w:hAnsi="Times New Roman"/>
          <w:i/>
          <w:sz w:val="28"/>
          <w:szCs w:val="28"/>
          <w:lang w:val="en-US"/>
        </w:rPr>
        <w:t>P</w:t>
      </w:r>
      <w:r w:rsidRPr="008366B6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8366B6">
        <w:rPr>
          <w:rFonts w:ascii="Times New Roman" w:hAnsi="Times New Roman"/>
          <w:i/>
          <w:sz w:val="28"/>
          <w:szCs w:val="28"/>
        </w:rPr>
        <w:t xml:space="preserve">) – </w:t>
      </w:r>
      <w:r w:rsidRPr="008366B6">
        <w:rPr>
          <w:rFonts w:ascii="Times New Roman" w:hAnsi="Times New Roman"/>
          <w:sz w:val="28"/>
          <w:szCs w:val="28"/>
        </w:rPr>
        <w:t xml:space="preserve"> оценка по </w:t>
      </w:r>
      <w:r w:rsidRPr="008366B6">
        <w:rPr>
          <w:rFonts w:ascii="Times New Roman" w:hAnsi="Times New Roman"/>
          <w:i/>
          <w:sz w:val="28"/>
          <w:szCs w:val="28"/>
          <w:lang w:val="en-US"/>
        </w:rPr>
        <w:t>j</w:t>
      </w:r>
      <w:r w:rsidRPr="008366B6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в </w:t>
      </w:r>
      <w:r w:rsidRPr="008366B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8366B6">
        <w:rPr>
          <w:rFonts w:ascii="Times New Roman" w:hAnsi="Times New Roman"/>
          <w:sz w:val="28"/>
          <w:szCs w:val="28"/>
        </w:rPr>
        <w:t>-ой группе показателей качества финансового менеджмента.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Максимальный возможный уровень качества финансового менеджмента составляет 100 баллов.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В случае,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2E3796" w:rsidRPr="008366B6" w:rsidRDefault="002E3796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>По результатам проведенного мониторинга Управление по экономике и финансам формируется отчет о результатах мониторинга, который размещается на официальном сайте администрации в информационно-телекоммуникационной сети «Интернет» в течение двух недель со дня его формирования.</w:t>
      </w: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796" w:rsidRPr="008366B6" w:rsidRDefault="002E3796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B6">
        <w:rPr>
          <w:rFonts w:ascii="Times New Roman" w:hAnsi="Times New Roman"/>
          <w:sz w:val="28"/>
          <w:szCs w:val="28"/>
        </w:rPr>
        <w:tab/>
      </w:r>
      <w:r w:rsidRPr="008366B6">
        <w:rPr>
          <w:rFonts w:ascii="Times New Roman" w:hAnsi="Times New Roman"/>
          <w:sz w:val="28"/>
          <w:szCs w:val="28"/>
        </w:rPr>
        <w:tab/>
      </w:r>
      <w:r w:rsidRPr="008366B6">
        <w:rPr>
          <w:rFonts w:ascii="Times New Roman" w:hAnsi="Times New Roman"/>
          <w:sz w:val="28"/>
          <w:szCs w:val="28"/>
        </w:rPr>
        <w:tab/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E3796" w:rsidRPr="00917331" w:rsidSect="000008D4">
          <w:headerReference w:type="default" r:id="rId12"/>
          <w:headerReference w:type="first" r:id="rId13"/>
          <w:pgSz w:w="11906" w:h="16838"/>
          <w:pgMar w:top="993" w:right="567" w:bottom="993" w:left="1701" w:header="708" w:footer="708" w:gutter="0"/>
          <w:pgNumType w:start="1"/>
          <w:cols w:space="708"/>
          <w:titlePg/>
          <w:docGrid w:linePitch="360"/>
        </w:sectPr>
      </w:pPr>
    </w:p>
    <w:p w:rsidR="002E3796" w:rsidRDefault="002E3796" w:rsidP="000008D4">
      <w:pPr>
        <w:spacing w:after="0" w:line="240" w:lineRule="auto"/>
        <w:ind w:left="12048" w:firstLine="696"/>
        <w:jc w:val="center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Приложение № 1</w:t>
      </w: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Pr="008366B6">
        <w:rPr>
          <w:rFonts w:ascii="Times New Roman" w:hAnsi="Times New Roman"/>
          <w:sz w:val="24"/>
          <w:szCs w:val="24"/>
        </w:rPr>
        <w:t>Шальского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2E3796" w:rsidRPr="00917331" w:rsidRDefault="002E3796" w:rsidP="000008D4">
      <w:pPr>
        <w:spacing w:after="0"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ПОКАЗАТЕЛИ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осуществляемого главным распорядител</w:t>
      </w:r>
      <w:r>
        <w:rPr>
          <w:rFonts w:ascii="Times New Roman" w:hAnsi="Times New Roman"/>
          <w:b/>
          <w:sz w:val="24"/>
          <w:szCs w:val="24"/>
        </w:rPr>
        <w:t>ем</w:t>
      </w:r>
      <w:r w:rsidRPr="00917331">
        <w:rPr>
          <w:rFonts w:ascii="Times New Roman" w:hAnsi="Times New Roman"/>
          <w:b/>
          <w:sz w:val="24"/>
          <w:szCs w:val="24"/>
        </w:rPr>
        <w:t xml:space="preserve"> средств бюджета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A29">
        <w:rPr>
          <w:rFonts w:ascii="Times New Roman" w:hAnsi="Times New Roman"/>
          <w:b/>
          <w:sz w:val="24"/>
          <w:szCs w:val="24"/>
        </w:rPr>
        <w:t xml:space="preserve">Шальского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2E3796" w:rsidRPr="00917331" w:rsidTr="000008D4">
        <w:trPr>
          <w:trHeight w:val="57"/>
          <w:tblHeader/>
        </w:trPr>
        <w:tc>
          <w:tcPr>
            <w:tcW w:w="204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Вес группы в оценке /показа-теля в группе (%)</w:t>
            </w:r>
          </w:p>
        </w:tc>
        <w:tc>
          <w:tcPr>
            <w:tcW w:w="1115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21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2E3796" w:rsidRPr="00917331" w:rsidRDefault="002E3796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9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3120"/>
        <w:gridCol w:w="3261"/>
        <w:gridCol w:w="1137"/>
        <w:gridCol w:w="1134"/>
        <w:gridCol w:w="3477"/>
        <w:gridCol w:w="2897"/>
      </w:tblGrid>
      <w:tr w:rsidR="002E3796" w:rsidRPr="000640B5" w:rsidTr="008366B6">
        <w:trPr>
          <w:trHeight w:val="57"/>
          <w:tblHeader/>
        </w:trPr>
        <w:tc>
          <w:tcPr>
            <w:tcW w:w="203" w:type="pct"/>
          </w:tcPr>
          <w:p w:rsidR="002E3796" w:rsidRPr="000640B5" w:rsidRDefault="002E3796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6" w:type="pct"/>
          </w:tcPr>
          <w:p w:rsidR="002E3796" w:rsidRPr="000640B5" w:rsidRDefault="002E3796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1" w:type="pct"/>
          </w:tcPr>
          <w:p w:rsidR="002E3796" w:rsidRPr="000640B5" w:rsidRDefault="002E3796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:rsidR="002E3796" w:rsidRPr="000640B5" w:rsidRDefault="002E3796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" w:type="pct"/>
          </w:tcPr>
          <w:p w:rsidR="002E3796" w:rsidRPr="000640B5" w:rsidRDefault="002E3796" w:rsidP="000008D4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0" w:type="pct"/>
          </w:tcPr>
          <w:p w:rsidR="002E3796" w:rsidRPr="000640B5" w:rsidRDefault="002E3796" w:rsidP="000008D4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" w:type="pct"/>
          </w:tcPr>
          <w:p w:rsidR="002E3796" w:rsidRPr="000640B5" w:rsidRDefault="002E3796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996" w:type="pct"/>
          </w:tcPr>
          <w:p w:rsidR="002E3796" w:rsidRPr="00917331" w:rsidRDefault="002E3796" w:rsidP="00016A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 (далее – бюджет поселения)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республиканского и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бюджетов)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1-Р/12,</w:t>
            </w:r>
          </w:p>
          <w:p w:rsidR="002E3796" w:rsidRPr="00917331" w:rsidRDefault="002E3796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12;</w:t>
            </w:r>
          </w:p>
          <w:p w:rsidR="002E3796" w:rsidRPr="00917331" w:rsidRDefault="002E3796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E3796" w:rsidRPr="00917331" w:rsidRDefault="002E3796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2E3796" w:rsidRPr="00917331" w:rsidRDefault="002E3796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&gt;12</w:t>
            </w:r>
          </w:p>
        </w:tc>
        <w:tc>
          <w:tcPr>
            <w:tcW w:w="925" w:type="pct"/>
          </w:tcPr>
          <w:p w:rsidR="002E3796" w:rsidRPr="00917331" w:rsidRDefault="002E3796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поселения </w:t>
            </w:r>
            <w:r w:rsidRPr="0091733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я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поселения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2E3796" w:rsidRPr="00917331" w:rsidRDefault="002E3796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отсутствие изменений в сводную бюджетную роспись бюджета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поселения</w:t>
            </w:r>
          </w:p>
        </w:tc>
      </w:tr>
      <w:tr w:rsidR="002E3796" w:rsidRPr="00917331" w:rsidTr="008366B6">
        <w:trPr>
          <w:trHeight w:val="850"/>
        </w:trPr>
        <w:tc>
          <w:tcPr>
            <w:tcW w:w="203" w:type="pct"/>
          </w:tcPr>
          <w:p w:rsidR="002E3796" w:rsidRPr="00917331" w:rsidRDefault="002E3796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еспубликанского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3796" w:rsidRPr="00917331" w:rsidRDefault="002E3796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E3796" w:rsidRPr="00917331" w:rsidRDefault="002E3796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еспубликанского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2E3796" w:rsidRPr="00917331" w:rsidRDefault="002E3796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3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2E3796" w:rsidRPr="00917331" w:rsidRDefault="002E3796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2E3796" w:rsidRPr="00917331" w:rsidRDefault="002E3796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E3796" w:rsidRPr="00917331" w:rsidRDefault="002E3796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2E3796" w:rsidRPr="00917331" w:rsidRDefault="002E3796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925" w:type="pct"/>
          </w:tcPr>
          <w:p w:rsidR="002E3796" w:rsidRPr="00917331" w:rsidRDefault="002E3796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2E3796" w:rsidRPr="00917331" w:rsidRDefault="002E3796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тра расходных обязательств ГРБС в Министерство финансов Республики Карелия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Дн.</w:t>
            </w: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&gt; = 5</w: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соблюдение сроков представления реестра расходных обязательств ГРБС. Целевым ориентиром является достижение показателя, равного 0, представление реестра до наступления установленного срока оценивается в 5 баллов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3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</w:tcPr>
          <w:p w:rsidR="002E3796" w:rsidRPr="00917331" w:rsidRDefault="002E3796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 = 100 * 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бюджетных ассигнований ГРБС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3" w:type="pct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A21D3A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pict>
                <v:shape id="Рисунок 32" o:spid="_x0000_i1027" type="#_x0000_t75" style="width:21.75pt;height:30pt;visibility:visible">
                  <v:imagedata r:id="rId14" o:title=""/>
                </v:shape>
              </w:pict>
            </w:r>
          </w:p>
        </w:tc>
        <w:tc>
          <w:tcPr>
            <w:tcW w:w="925" w:type="pct"/>
          </w:tcPr>
          <w:p w:rsidR="002E3796" w:rsidRPr="00917331" w:rsidRDefault="002E3796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годов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ых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отчёт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ов о реализации муниципальных программ в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установленный срок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A21D3A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pict>
                <v:shape id="Рисунок 29" o:spid="_x0000_i1028" type="#_x0000_t75" style="width:45pt;height:30pt;visibility:visible">
                  <v:imagedata r:id="rId15" o:title=""/>
                </v:shape>
              </w:pic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A21D3A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pict>
                <v:shape id="Рисунок 28" o:spid="_x0000_i1029" type="#_x0000_t75" style="width:21.75pt;height:30pt;visibility:visible">
                  <v:imagedata r:id="rId14" o:title=""/>
                </v:shape>
              </w:pict>
            </w:r>
          </w:p>
        </w:tc>
        <w:tc>
          <w:tcPr>
            <w:tcW w:w="925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66"/>
        </w:trPr>
        <w:tc>
          <w:tcPr>
            <w:tcW w:w="203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Валдайского сельского поселения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муниципальных программах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2E379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25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70"/>
        </w:trPr>
        <w:tc>
          <w:tcPr>
            <w:tcW w:w="203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бюджетов) 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P = (Е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Еср) * 100/Еср,</w: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Еср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A21D3A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pict>
                <v:shape id="Рисунок 23" o:spid="_x0000_i1030" type="#_x0000_t75" style="width:174.75pt;height:73.5pt;visibility:visible">
                  <v:imagedata r:id="rId16" o:title=""/>
                </v:shape>
              </w:pic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 = Ко/Кн,</w:t>
            </w:r>
          </w:p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учреждений по состоянию на конец отчётного периода;</w:t>
            </w:r>
          </w:p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Кн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1, если Р&lt; 1;</w:t>
            </w:r>
          </w:p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0,5, если Р = 1;</w:t>
            </w:r>
          </w:p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2E3796" w:rsidRPr="00917331" w:rsidRDefault="002E3796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Кз/Е, </w: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Кз – объём кредиторской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A21D3A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pict>
                <v:shape id="Рисунок 22" o:spid="_x0000_i1031" type="#_x0000_t75" style="width:134.25pt;height:54pt;visibility:visible">
                  <v:imagedata r:id="rId17" o:title=""/>
                </v:shape>
              </w:pict>
            </w:r>
          </w:p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за отчётным, по отношению к кассовому исполнению расходов ГРБС в отчётном финансовом году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 = 100 * 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дебиторской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A21D3A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pict>
                <v:shape id="Рисунок 21" o:spid="_x0000_i1032" type="#_x0000_t75" style="width:134.25pt;height:54pt;visibility:visible">
                  <v:imagedata r:id="rId18" o:title=""/>
                </v:shape>
              </w:pict>
            </w:r>
          </w:p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по отношению к кассовому исполнению расходов ГРБС в отчётном финансовом году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1041" w:type="pct"/>
          </w:tcPr>
          <w:p w:rsidR="002E379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z w:val="24"/>
                <w:szCs w:val="24"/>
              </w:rPr>
              <w:t>P = Qb,</w:t>
            </w:r>
          </w:p>
          <w:p w:rsidR="002E379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z w:val="24"/>
                <w:szCs w:val="24"/>
              </w:rPr>
              <w:t>Qb - количество фактов нарушений сроков доведения бюджетных ассигнований и (или) лимитов бюджетных обязательств бюджета (в единицах).</w:t>
            </w: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pct"/>
          </w:tcPr>
          <w:p w:rsidR="002E3796" w:rsidRPr="004827AE" w:rsidRDefault="002E3796" w:rsidP="000008D4">
            <w:pPr>
              <w:pStyle w:val="ConsPlusNormal"/>
              <w:jc w:val="both"/>
              <w:rPr>
                <w:rFonts w:cs="Arial"/>
                <w:sz w:val="20"/>
                <w:szCs w:val="20"/>
              </w:rPr>
            </w:pPr>
            <w:r w:rsidRPr="004827AE">
              <w:rPr>
                <w:rFonts w:cs="Arial"/>
                <w:sz w:val="20"/>
                <w:szCs w:val="20"/>
              </w:rPr>
              <w:t>E(P) = 0, если постановления о назначении административного наказания вступили в силу;</w:t>
            </w:r>
          </w:p>
          <w:p w:rsidR="002E3796" w:rsidRPr="00735E8C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t>E(P) = 1, если нарушений не выявлено.</w:t>
            </w:r>
          </w:p>
        </w:tc>
        <w:tc>
          <w:tcPr>
            <w:tcW w:w="925" w:type="pct"/>
          </w:tcPr>
          <w:p w:rsidR="002E3796" w:rsidRPr="00735E8C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отражает качество финансовой дисциплины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а также надежность внутреннего финансового контроля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отношении расходов.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Целевым о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риентиром для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 яв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>ляется недопущение нарушений.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2E3796" w:rsidRPr="00917331" w:rsidRDefault="002E3796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 w:rsidRPr="00A21D3A">
              <w:rPr>
                <w:rFonts w:ascii="Times New Roman" w:hAnsi="Times New Roman"/>
                <w:noProof/>
                <w:position w:val="-34"/>
                <w:sz w:val="24"/>
                <w:szCs w:val="24"/>
                <w:lang w:eastAsia="ru-RU"/>
              </w:rPr>
              <w:pict>
                <v:shape id="Рисунок 20" o:spid="_x0000_i1033" type="#_x0000_t75" style="width:112.5pt;height:39pt;visibility:visible">
                  <v:imagedata r:id="rId19" o:title=""/>
                </v:shape>
              </w:pict>
            </w:r>
          </w:p>
        </w:tc>
        <w:tc>
          <w:tcPr>
            <w:tcW w:w="925" w:type="pct"/>
          </w:tcPr>
          <w:p w:rsidR="002E3796" w:rsidRPr="00917331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2E3796" w:rsidRPr="00917331" w:rsidRDefault="002E3796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6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1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0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A21D3A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pict>
                <v:shape id="Рисунок 14" o:spid="_x0000_i1034" type="#_x0000_t75" style="width:36.75pt;height:30pt;visibility:visible">
                  <v:imagedata r:id="rId20" o:title=""/>
                </v:shape>
              </w:pic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Качество правовой базы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главного администратора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(далее-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ГАДБ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2E3796" w:rsidRPr="00917331" w:rsidRDefault="002E3796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(далее – АДБ);</w:t>
            </w:r>
          </w:p>
          <w:p w:rsidR="002E3796" w:rsidRPr="00917331" w:rsidRDefault="002E3796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2E3796" w:rsidRPr="00917331" w:rsidRDefault="002E3796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2E3796" w:rsidRPr="00917331" w:rsidRDefault="002E3796" w:rsidP="000008D4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2E3796" w:rsidRPr="00917331" w:rsidRDefault="002E3796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2E3796" w:rsidRPr="00917331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2E3796" w:rsidRPr="00917331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2E3796" w:rsidRPr="00917331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2E3796" w:rsidRPr="00917331" w:rsidTr="008366B6">
        <w:trPr>
          <w:trHeight w:val="70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Финансовый к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онтроль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1" w:type="pct"/>
            <w:shd w:val="clear" w:color="auto" w:fill="FFFFFF"/>
          </w:tcPr>
          <w:p w:rsidR="002E3796" w:rsidRPr="00917331" w:rsidRDefault="002E3796" w:rsidP="000008D4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0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96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официальном сайте администрации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</w:t>
            </w:r>
            <w:r w:rsidRPr="008366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альского сельского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поселения муниципальных заданий на оказание муниципальных услуг (выполнение работ) муниципальными учреждениями </w:t>
            </w:r>
            <w:r w:rsidRPr="008366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Шальского сельского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41" w:type="pct"/>
            <w:shd w:val="clear" w:color="auto" w:fill="FFFFFF"/>
          </w:tcPr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муниципальных заданий на оказание муниципальных услуг (выполнение работ) муниципальными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" w:type="pct"/>
            <w:shd w:val="clear" w:color="auto" w:fill="FFFFFF"/>
          </w:tcPr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размещены на официальном сайте;</w:t>
            </w:r>
          </w:p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96" w:type="pct"/>
            <w:shd w:val="clear" w:color="auto" w:fill="FFFFFF"/>
          </w:tcPr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отчёта об исполнении муниципальных заданий на оказание муниципальных услуг (выполнение работ) муниципальными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041" w:type="pct"/>
            <w:shd w:val="clear" w:color="auto" w:fill="FFFFFF"/>
          </w:tcPr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</w:t>
            </w:r>
            <w:r w:rsidRPr="008366B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363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" w:type="pct"/>
            <w:shd w:val="clear" w:color="auto" w:fill="FFFFFF"/>
          </w:tcPr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1, если отчёт об исполнении муниципальных заданий на оказание муниципальных услуг (выполнение работ) муниципальными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размещён на официальном сайте;</w:t>
            </w:r>
          </w:p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муниципальных заданий на оказание муниципальных услуг (выполнение работ) муниципальными 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не размещён на официальном сайте</w: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8366B6">
        <w:trPr>
          <w:trHeight w:val="57"/>
        </w:trPr>
        <w:tc>
          <w:tcPr>
            <w:tcW w:w="203" w:type="pct"/>
            <w:shd w:val="clear" w:color="auto" w:fill="FFFFFF"/>
          </w:tcPr>
          <w:p w:rsidR="002E3796" w:rsidRPr="009230F5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996" w:type="pct"/>
            <w:shd w:val="clear" w:color="auto" w:fill="FFFFFF"/>
          </w:tcPr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информации о поступлении доходов в бюджет поселения (ежемесячно)</w:t>
            </w:r>
          </w:p>
        </w:tc>
        <w:tc>
          <w:tcPr>
            <w:tcW w:w="1041" w:type="pct"/>
            <w:shd w:val="clear" w:color="auto" w:fill="FFFFFF"/>
          </w:tcPr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поселения информации о поступлении доходов в бюджет поселения (ежемесячно)</w:t>
            </w:r>
          </w:p>
        </w:tc>
        <w:tc>
          <w:tcPr>
            <w:tcW w:w="363" w:type="pct"/>
            <w:shd w:val="clear" w:color="auto" w:fill="FFFFFF"/>
          </w:tcPr>
          <w:p w:rsidR="002E3796" w:rsidRPr="009230F5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</w:tcPr>
          <w:p w:rsidR="002E3796" w:rsidRPr="009230F5" w:rsidRDefault="002E3796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0" w:type="pct"/>
            <w:shd w:val="clear" w:color="auto" w:fill="FFFFFF"/>
          </w:tcPr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информация о поступлении доходов в бюджет поселения размещена на официальном сайте;</w:t>
            </w:r>
          </w:p>
          <w:p w:rsidR="002E3796" w:rsidRPr="008366B6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информация о поступлении доходов в бюджет поселения не размещена на официальном сайте</w:t>
            </w:r>
          </w:p>
        </w:tc>
        <w:tc>
          <w:tcPr>
            <w:tcW w:w="925" w:type="pct"/>
            <w:shd w:val="clear" w:color="auto" w:fill="FFFFFF"/>
          </w:tcPr>
          <w:p w:rsidR="002E3796" w:rsidRPr="00917331" w:rsidRDefault="002E3796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96" w:rsidRDefault="002E3796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2E3796" w:rsidRDefault="002E3796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rPr>
          <w:rFonts w:ascii="Times New Roman" w:hAnsi="Times New Roman"/>
          <w:sz w:val="24"/>
          <w:szCs w:val="24"/>
        </w:rPr>
        <w:sectPr w:rsidR="002E3796" w:rsidRPr="00917331" w:rsidSect="000008D4">
          <w:headerReference w:type="default" r:id="rId21"/>
          <w:headerReference w:type="first" r:id="rId22"/>
          <w:pgSz w:w="16838" w:h="11906" w:orient="landscape" w:code="9"/>
          <w:pgMar w:top="663" w:right="1134" w:bottom="567" w:left="1134" w:header="1134" w:footer="454" w:gutter="0"/>
          <w:pgNumType w:start="5"/>
          <w:cols w:space="708"/>
          <w:docGrid w:linePitch="360"/>
        </w:sect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Pr="008366B6">
        <w:rPr>
          <w:rFonts w:ascii="Times New Roman" w:hAnsi="Times New Roman"/>
          <w:sz w:val="24"/>
          <w:szCs w:val="24"/>
        </w:rPr>
        <w:t>Шальского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2E3796" w:rsidRPr="00917331" w:rsidRDefault="002E3796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Pr="00917331" w:rsidRDefault="002E3796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Pr="00917331" w:rsidRDefault="002E3796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2E3796" w:rsidRPr="00917331" w:rsidRDefault="002E3796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для расч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та показателей ежегодного мониторинга </w:t>
      </w:r>
    </w:p>
    <w:p w:rsidR="002E3796" w:rsidRPr="00917331" w:rsidRDefault="002E3796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 главным</w:t>
      </w:r>
    </w:p>
    <w:p w:rsidR="002E3796" w:rsidRPr="00917331" w:rsidRDefault="002E3796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распорядител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м средств бюджета </w:t>
      </w:r>
      <w:r w:rsidRPr="00016A29">
        <w:rPr>
          <w:rFonts w:ascii="Times New Roman" w:hAnsi="Times New Roman"/>
          <w:b/>
          <w:spacing w:val="-4"/>
          <w:sz w:val="24"/>
          <w:szCs w:val="24"/>
        </w:rPr>
        <w:t xml:space="preserve">Шальского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2E3796" w:rsidRPr="00917331" w:rsidRDefault="002E3796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2E3796" w:rsidRPr="00917331" w:rsidRDefault="002E3796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16A29">
        <w:rPr>
          <w:rFonts w:ascii="Times New Roman" w:hAnsi="Times New Roman"/>
          <w:i/>
          <w:sz w:val="24"/>
          <w:szCs w:val="24"/>
        </w:rPr>
        <w:t>Шальского сельского</w:t>
      </w:r>
      <w:r>
        <w:rPr>
          <w:rFonts w:ascii="Times New Roman" w:hAnsi="Times New Roman"/>
          <w:bCs/>
          <w:iCs/>
          <w:sz w:val="24"/>
          <w:szCs w:val="24"/>
        </w:rPr>
        <w:t xml:space="preserve"> поселения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___________________</w:t>
      </w:r>
      <w:r w:rsidRPr="00917331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2E3796" w:rsidRPr="00917331" w:rsidRDefault="002E3796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6091"/>
        <w:gridCol w:w="1598"/>
        <w:gridCol w:w="1263"/>
      </w:tblGrid>
      <w:tr w:rsidR="002E3796" w:rsidRPr="00917331" w:rsidTr="000008D4">
        <w:trPr>
          <w:trHeight w:val="611"/>
        </w:trPr>
        <w:tc>
          <w:tcPr>
            <w:tcW w:w="323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82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vAlign w:val="center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2E3796" w:rsidRPr="00917331" w:rsidRDefault="002E3796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0A0"/>
      </w:tblPr>
      <w:tblGrid>
        <w:gridCol w:w="607"/>
        <w:gridCol w:w="6070"/>
        <w:gridCol w:w="1629"/>
        <w:gridCol w:w="1265"/>
      </w:tblGrid>
      <w:tr w:rsidR="002E3796" w:rsidRPr="000640B5" w:rsidTr="000008D4">
        <w:trPr>
          <w:trHeight w:val="57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0640B5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796" w:rsidRPr="000640B5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796" w:rsidRPr="000640B5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796" w:rsidRPr="000640B5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Количество уведомлений об изменении бюджетных назначений сводной бюджетной росписи бюджета Шальского сельского</w:t>
            </w: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поселения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(далее – бюджет поселения)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Сумма положительных изменений сводной бюджетной росписи бюджета поселения (за исключением целевых поступлений из республиканского и федерального бюджетов и внесений изменений в решение о бюджете поселения на соответствующий период)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Объём бюджетных ассигнований главных распорядителей средств бюджета поселения(далее – ГРБС) согласно сводной бюджетной росписи бюджета поселения с учётом внесённых в неё изменений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Общая сумма бюджетных ассигнований ГРБС, предусмотренная решением о бюджете поселения на отчётный (текущий) финансовый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8366B6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реестра расходных обязательств ГРБС Министерством финансов Республики Карелия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Дн.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Количество представленных отчетов о реализации муниципальных программ в установленный срок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задолженности ГРБС и подведомственных муниципальных учреждений Шальского сельского поселения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Шальского сельского поселения по состоянию на начало отчётного периода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 на 01 января года, следующего за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 на 01 января года, следующего за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Количество фактов нарушений сроков доведения бюджетных ассигнований и лимитов бюджетных обязательств бюджета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счёт средств казны бюджета поселения,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br/>
              <w:t>администратору доходов бюджета поселения (далее – ГАДБ) за отчётный период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Правовой акт ГАДБ  по администрированию доходов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8366B6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2E3796" w:rsidRPr="008366B6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z w:val="24"/>
                <w:szCs w:val="24"/>
              </w:rPr>
              <w:t>администрации Шальского сельского поселения (далее – ссылка)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 xml:space="preserve">Шальского сельского поселения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Default="002E3796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 xml:space="preserve">Шальского сельского поселения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муниципальных заданий на оказание муниципальных услуг (выполнение работ) муниципальными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 xml:space="preserve">Шальского сельского поселения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учреждениями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 xml:space="preserve">Шальского сельского поселения </w:t>
            </w: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информации о поступлении доходов в бюджет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внутреннего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366B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внешнего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96" w:rsidRPr="00917331" w:rsidRDefault="002E3796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2E3796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2E3796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2E3796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96" w:rsidRDefault="002E3796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</w:t>
      </w:r>
      <w:r w:rsidRPr="008366B6">
        <w:rPr>
          <w:rFonts w:ascii="Times New Roman" w:hAnsi="Times New Roman"/>
          <w:sz w:val="24"/>
          <w:szCs w:val="24"/>
        </w:rPr>
        <w:t>бюджета Шальского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2E3796" w:rsidRPr="00917331" w:rsidRDefault="002E3796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Pr="00917331" w:rsidRDefault="002E3796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17331"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8366B6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8366B6" w:rsidRDefault="002E3796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366B6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2E3796" w:rsidRPr="008366B6" w:rsidRDefault="002E3796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366B6"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8366B6">
        <w:rPr>
          <w:rFonts w:ascii="Times New Roman" w:hAnsi="Times New Roman"/>
          <w:bCs/>
          <w:iCs/>
          <w:sz w:val="24"/>
          <w:szCs w:val="24"/>
        </w:rPr>
        <w:t>_____________________________________________</w:t>
      </w:r>
    </w:p>
    <w:p w:rsidR="002E3796" w:rsidRPr="008366B6" w:rsidRDefault="002E3796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66B6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E3796" w:rsidRPr="008366B6" w:rsidTr="000008D4">
        <w:tc>
          <w:tcPr>
            <w:tcW w:w="4785" w:type="dxa"/>
            <w:vAlign w:val="center"/>
          </w:tcPr>
          <w:p w:rsidR="002E3796" w:rsidRPr="008366B6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2E3796" w:rsidRPr="008366B6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2E3796" w:rsidRPr="008366B6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2E3796" w:rsidRPr="008366B6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2E3796" w:rsidRPr="008366B6" w:rsidTr="000008D4">
        <w:tc>
          <w:tcPr>
            <w:tcW w:w="4785" w:type="dxa"/>
          </w:tcPr>
          <w:p w:rsidR="002E3796" w:rsidRPr="008366B6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366B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2E3796" w:rsidRPr="008366B6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366B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2E3796" w:rsidRPr="008366B6" w:rsidTr="000008D4">
        <w:tc>
          <w:tcPr>
            <w:tcW w:w="4785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E3796" w:rsidRPr="008366B6" w:rsidTr="000008D4">
        <w:tc>
          <w:tcPr>
            <w:tcW w:w="4785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E3796" w:rsidRPr="008366B6" w:rsidTr="000008D4">
        <w:tc>
          <w:tcPr>
            <w:tcW w:w="4785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E3796" w:rsidRPr="008366B6" w:rsidTr="000008D4">
        <w:tc>
          <w:tcPr>
            <w:tcW w:w="4785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E3796" w:rsidRPr="008366B6" w:rsidTr="000008D4">
        <w:tc>
          <w:tcPr>
            <w:tcW w:w="4785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>Шальского сельского поселения</w:t>
            </w: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решением о бюджете </w:t>
            </w:r>
            <w:r w:rsidRPr="008366B6">
              <w:rPr>
                <w:rFonts w:ascii="Times New Roman" w:hAnsi="Times New Roman"/>
                <w:sz w:val="24"/>
                <w:szCs w:val="24"/>
              </w:rPr>
              <w:t xml:space="preserve">Шальского сельского поселения </w:t>
            </w:r>
            <w:r w:rsidRPr="008366B6">
              <w:rPr>
                <w:rFonts w:ascii="Times New Roman" w:hAnsi="Times New Roman"/>
                <w:bCs/>
                <w:iCs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4786" w:type="dxa"/>
          </w:tcPr>
          <w:p w:rsidR="002E3796" w:rsidRPr="008366B6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2E3796" w:rsidRPr="00917331" w:rsidRDefault="002E3796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2E3796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2E3796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2E3796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96" w:rsidRDefault="002E3796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2E3796" w:rsidRDefault="002E3796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E3796" w:rsidRPr="00917331" w:rsidSect="000008D4">
          <w:pgSz w:w="11906" w:h="16838"/>
          <w:pgMar w:top="1134" w:right="850" w:bottom="1134" w:left="1701" w:header="708" w:footer="708" w:gutter="0"/>
          <w:pgNumType w:start="15"/>
          <w:cols w:space="708"/>
          <w:docGrid w:linePitch="360"/>
        </w:sect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</w:t>
      </w:r>
      <w:r w:rsidRPr="00665A0E">
        <w:rPr>
          <w:rFonts w:ascii="Times New Roman" w:hAnsi="Times New Roman"/>
          <w:sz w:val="24"/>
          <w:szCs w:val="24"/>
        </w:rPr>
        <w:t>бюджета Шальского сельского поселения</w:t>
      </w:r>
    </w:p>
    <w:p w:rsidR="002E3796" w:rsidRPr="00917331" w:rsidRDefault="002E3796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665A0E" w:rsidRDefault="002E3796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65A0E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2E3796" w:rsidRPr="00665A0E" w:rsidRDefault="002E3796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65A0E"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665A0E">
        <w:rPr>
          <w:rFonts w:ascii="Times New Roman" w:hAnsi="Times New Roman"/>
          <w:bCs/>
          <w:iCs/>
          <w:sz w:val="24"/>
          <w:szCs w:val="24"/>
        </w:rPr>
        <w:t>_____________________________________________</w:t>
      </w:r>
    </w:p>
    <w:p w:rsidR="002E3796" w:rsidRPr="00665A0E" w:rsidRDefault="002E3796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665A0E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1545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9"/>
        <w:gridCol w:w="349"/>
        <w:gridCol w:w="1589"/>
        <w:gridCol w:w="941"/>
        <w:gridCol w:w="118"/>
        <w:gridCol w:w="1196"/>
        <w:gridCol w:w="1326"/>
        <w:gridCol w:w="1373"/>
        <w:gridCol w:w="676"/>
        <w:gridCol w:w="198"/>
        <w:gridCol w:w="654"/>
        <w:gridCol w:w="1238"/>
        <w:gridCol w:w="1841"/>
        <w:gridCol w:w="960"/>
        <w:gridCol w:w="1024"/>
        <w:gridCol w:w="782"/>
      </w:tblGrid>
      <w:tr w:rsidR="002E3796" w:rsidRPr="00665A0E" w:rsidTr="00665A0E">
        <w:trPr>
          <w:gridAfter w:val="1"/>
          <w:wAfter w:w="782" w:type="dxa"/>
        </w:trPr>
        <w:tc>
          <w:tcPr>
            <w:tcW w:w="1538" w:type="dxa"/>
            <w:gridSpan w:val="2"/>
            <w:vAlign w:val="center"/>
          </w:tcPr>
          <w:p w:rsidR="002E3796" w:rsidRPr="00665A0E" w:rsidRDefault="002E3796" w:rsidP="0078084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5170" w:type="dxa"/>
            <w:gridSpan w:val="5"/>
            <w:vAlign w:val="center"/>
          </w:tcPr>
          <w:p w:rsidR="002E3796" w:rsidRPr="00665A0E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инструкциях муниципальных служащих и положениях о структурных подразделениях </w:t>
            </w: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главного распорядителя средств бюджета </w:t>
            </w:r>
            <w:r w:rsidRPr="00665A0E">
              <w:rPr>
                <w:rFonts w:ascii="Times New Roman" w:hAnsi="Times New Roman"/>
                <w:sz w:val="24"/>
                <w:szCs w:val="24"/>
              </w:rPr>
              <w:t xml:space="preserve">Шальского сельского поселения положений о правах и обязанностях, связанных с осуществлением внутреннего финансового контроля </w:t>
            </w:r>
          </w:p>
        </w:tc>
        <w:tc>
          <w:tcPr>
            <w:tcW w:w="2049" w:type="dxa"/>
            <w:gridSpan w:val="2"/>
            <w:vAlign w:val="center"/>
          </w:tcPr>
          <w:p w:rsidR="002E3796" w:rsidRPr="00665A0E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 xml:space="preserve">Общее количество структурных подразделений </w:t>
            </w: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главного распорядителя средств бюджета </w:t>
            </w:r>
            <w:r w:rsidRPr="00665A0E">
              <w:rPr>
                <w:rFonts w:ascii="Times New Roman" w:hAnsi="Times New Roman"/>
                <w:sz w:val="24"/>
                <w:szCs w:val="24"/>
              </w:rPr>
              <w:t>Шальского сельского поселения,  ответственных за результаты выполнения внутренних бюджетных процедур</w:t>
            </w:r>
          </w:p>
        </w:tc>
        <w:tc>
          <w:tcPr>
            <w:tcW w:w="2090" w:type="dxa"/>
            <w:gridSpan w:val="3"/>
            <w:vAlign w:val="center"/>
          </w:tcPr>
          <w:p w:rsidR="002E3796" w:rsidRPr="00665A0E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 xml:space="preserve">Количество структурных подразделений </w:t>
            </w: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главного распорядителя средств бюджета </w:t>
            </w:r>
            <w:r w:rsidRPr="00665A0E">
              <w:rPr>
                <w:rFonts w:ascii="Times New Roman" w:hAnsi="Times New Roman"/>
                <w:sz w:val="24"/>
                <w:szCs w:val="24"/>
              </w:rPr>
              <w:t>Шальского сельского поселения, для которых утверждены карты внутреннего финансового контроля</w:t>
            </w:r>
          </w:p>
        </w:tc>
        <w:tc>
          <w:tcPr>
            <w:tcW w:w="3825" w:type="dxa"/>
            <w:gridSpan w:val="3"/>
            <w:vAlign w:val="center"/>
          </w:tcPr>
          <w:p w:rsidR="002E3796" w:rsidRPr="00665A0E" w:rsidRDefault="002E3796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ого муниципального финансового контроля, в том числе по подведомственным учреждениям </w:t>
            </w:r>
            <w:r w:rsidRPr="00665A0E">
              <w:rPr>
                <w:rFonts w:ascii="Times New Roman" w:hAnsi="Times New Roman"/>
                <w:sz w:val="24"/>
                <w:szCs w:val="24"/>
              </w:rPr>
              <w:t>Шальского сельского поселения</w:t>
            </w:r>
          </w:p>
        </w:tc>
      </w:tr>
      <w:tr w:rsidR="002E3796" w:rsidRPr="00665A0E" w:rsidTr="00665A0E">
        <w:tblPrEx>
          <w:tblBorders>
            <w:bottom w:val="single" w:sz="4" w:space="0" w:color="auto"/>
          </w:tblBorders>
        </w:tblPrEx>
        <w:trPr>
          <w:gridAfter w:val="1"/>
          <w:wAfter w:w="782" w:type="dxa"/>
        </w:trPr>
        <w:tc>
          <w:tcPr>
            <w:tcW w:w="1538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>положения определены для всех уполномоченных должностных лиц в полном объёме</w:t>
            </w:r>
          </w:p>
        </w:tc>
        <w:tc>
          <w:tcPr>
            <w:tcW w:w="2640" w:type="dxa"/>
            <w:gridSpan w:val="3"/>
          </w:tcPr>
          <w:p w:rsidR="002E3796" w:rsidRPr="00665A0E" w:rsidRDefault="002E3796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>положения определены не для всех уполномоченных должностных лиц</w:t>
            </w:r>
          </w:p>
        </w:tc>
        <w:tc>
          <w:tcPr>
            <w:tcW w:w="2049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нарушения</w:t>
            </w:r>
          </w:p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2E3796" w:rsidRPr="00665A0E" w:rsidTr="00665A0E">
        <w:tblPrEx>
          <w:tblBorders>
            <w:bottom w:val="single" w:sz="4" w:space="0" w:color="auto"/>
          </w:tblBorders>
        </w:tblPrEx>
        <w:trPr>
          <w:gridAfter w:val="1"/>
          <w:wAfter w:w="782" w:type="dxa"/>
        </w:trPr>
        <w:tc>
          <w:tcPr>
            <w:tcW w:w="1538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65A0E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30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gridSpan w:val="3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3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A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5A0E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5A0E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</w:tr>
      <w:tr w:rsidR="002E3796" w:rsidRPr="00665A0E" w:rsidTr="00665A0E">
        <w:tblPrEx>
          <w:tblBorders>
            <w:bottom w:val="single" w:sz="4" w:space="0" w:color="auto"/>
          </w:tblBorders>
        </w:tblPrEx>
        <w:trPr>
          <w:gridAfter w:val="1"/>
          <w:wAfter w:w="782" w:type="dxa"/>
        </w:trPr>
        <w:tc>
          <w:tcPr>
            <w:tcW w:w="1538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40" w:type="dxa"/>
            <w:gridSpan w:val="3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E3796" w:rsidRPr="00665A0E" w:rsidTr="00665A0E">
        <w:tblPrEx>
          <w:tblBorders>
            <w:bottom w:val="single" w:sz="4" w:space="0" w:color="auto"/>
          </w:tblBorders>
        </w:tblPrEx>
        <w:trPr>
          <w:gridAfter w:val="1"/>
          <w:wAfter w:w="782" w:type="dxa"/>
        </w:trPr>
        <w:tc>
          <w:tcPr>
            <w:tcW w:w="1538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40" w:type="dxa"/>
            <w:gridSpan w:val="3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90" w:type="dxa"/>
            <w:gridSpan w:val="3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2327" w:type="dxa"/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2327" w:type="dxa"/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45" w:type="dxa"/>
          <w:trHeight w:val="300"/>
        </w:trPr>
        <w:tc>
          <w:tcPr>
            <w:tcW w:w="960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499" w:type="dxa"/>
          <w:trHeight w:val="300"/>
        </w:trPr>
        <w:tc>
          <w:tcPr>
            <w:tcW w:w="89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7373" w:type="dxa"/>
          <w:trHeight w:val="30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45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06" w:type="dxa"/>
          <w:trHeight w:val="300"/>
        </w:trPr>
        <w:tc>
          <w:tcPr>
            <w:tcW w:w="1364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7373" w:type="dxa"/>
          <w:trHeight w:val="30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665A0E" w:rsidTr="00665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7373" w:type="dxa"/>
          <w:trHeight w:val="300"/>
        </w:trPr>
        <w:tc>
          <w:tcPr>
            <w:tcW w:w="80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0E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796" w:rsidRPr="00665A0E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96" w:rsidRPr="00665A0E" w:rsidRDefault="002E3796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665A0E">
        <w:rPr>
          <w:rFonts w:ascii="Times New Roman" w:hAnsi="Times New Roman"/>
          <w:sz w:val="24"/>
          <w:szCs w:val="24"/>
        </w:rPr>
        <w:t>__________________________</w:t>
      </w:r>
    </w:p>
    <w:p w:rsidR="002E3796" w:rsidRPr="00665A0E" w:rsidRDefault="002E3796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2E3796" w:rsidRPr="00665A0E" w:rsidRDefault="002E3796" w:rsidP="000008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2E3796" w:rsidRPr="00665A0E" w:rsidSect="000008D4">
          <w:pgSz w:w="16838" w:h="11906" w:orient="landscape"/>
          <w:pgMar w:top="1701" w:right="1134" w:bottom="850" w:left="1134" w:header="708" w:footer="708" w:gutter="0"/>
          <w:pgNumType w:start="19"/>
          <w:cols w:space="708"/>
          <w:titlePg/>
          <w:docGrid w:linePitch="360"/>
        </w:sectPr>
      </w:pP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2E3796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2E3796" w:rsidRPr="00E9151D" w:rsidRDefault="002E3796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</w:t>
      </w:r>
      <w:r w:rsidRPr="00665A0E">
        <w:rPr>
          <w:rFonts w:ascii="Times New Roman" w:hAnsi="Times New Roman"/>
          <w:sz w:val="24"/>
          <w:szCs w:val="24"/>
        </w:rPr>
        <w:t>бюджета Шальского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</w:p>
    <w:p w:rsidR="002E3796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2E3796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о нарушениях, выявленных при осуществлении функции</w:t>
      </w:r>
    </w:p>
    <w:p w:rsidR="002E3796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по предварительному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03F">
        <w:rPr>
          <w:rFonts w:ascii="Times New Roman" w:hAnsi="Times New Roman"/>
          <w:b/>
          <w:sz w:val="24"/>
          <w:szCs w:val="24"/>
        </w:rPr>
        <w:t>и текущему контролю за ведением операций</w:t>
      </w:r>
    </w:p>
    <w:p w:rsidR="002E3796" w:rsidRPr="00CC703F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 xml:space="preserve">со средствами бюджета </w:t>
      </w:r>
      <w:r w:rsidRPr="00780845">
        <w:rPr>
          <w:rFonts w:ascii="Times New Roman" w:hAnsi="Times New Roman"/>
          <w:b/>
          <w:spacing w:val="-4"/>
          <w:sz w:val="24"/>
          <w:szCs w:val="24"/>
        </w:rPr>
        <w:t xml:space="preserve">Шальского сельского </w:t>
      </w:r>
      <w:r w:rsidRPr="00850094">
        <w:rPr>
          <w:rFonts w:ascii="Times New Roman" w:hAnsi="Times New Roman"/>
          <w:b/>
          <w:sz w:val="24"/>
          <w:szCs w:val="24"/>
        </w:rPr>
        <w:t>поселения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796" w:rsidRPr="00665A0E" w:rsidRDefault="002E3796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65A0E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2E3796" w:rsidRPr="00665A0E" w:rsidRDefault="002E3796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65A0E"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665A0E">
        <w:rPr>
          <w:rFonts w:ascii="Times New Roman" w:hAnsi="Times New Roman"/>
          <w:bCs/>
          <w:iCs/>
          <w:sz w:val="24"/>
          <w:szCs w:val="24"/>
        </w:rPr>
        <w:t>_____________________________________________</w:t>
      </w:r>
    </w:p>
    <w:p w:rsidR="002E3796" w:rsidRPr="00665A0E" w:rsidRDefault="002E3796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665A0E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3"/>
        <w:gridCol w:w="2995"/>
        <w:gridCol w:w="2482"/>
      </w:tblGrid>
      <w:tr w:rsidR="002E3796" w:rsidRPr="00665A0E" w:rsidTr="000008D4">
        <w:tc>
          <w:tcPr>
            <w:tcW w:w="3877" w:type="dxa"/>
            <w:vAlign w:val="center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575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Значение</w:t>
            </w:r>
          </w:p>
        </w:tc>
      </w:tr>
      <w:tr w:rsidR="002E3796" w:rsidRPr="00665A0E" w:rsidTr="000008D4">
        <w:tc>
          <w:tcPr>
            <w:tcW w:w="3877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65A0E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65A0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65A0E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2E3796" w:rsidRPr="00665A0E" w:rsidTr="000008D4">
        <w:tc>
          <w:tcPr>
            <w:tcW w:w="3877" w:type="dxa"/>
          </w:tcPr>
          <w:p w:rsidR="002E3796" w:rsidRPr="00665A0E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количество санкционированных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2E3796" w:rsidRPr="00665A0E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E3796" w:rsidRPr="00665A0E" w:rsidTr="000008D4">
        <w:tc>
          <w:tcPr>
            <w:tcW w:w="3877" w:type="dxa"/>
          </w:tcPr>
          <w:p w:rsidR="002E3796" w:rsidRPr="00665A0E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выявленных нарушений при санкционировании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E3796" w:rsidRPr="00665A0E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5A0E"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2E3796" w:rsidRPr="00665A0E" w:rsidRDefault="002E3796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2E3796" w:rsidRPr="00917331" w:rsidRDefault="002E3796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0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2E3796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2E3796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2E3796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96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796" w:rsidRPr="00917331" w:rsidRDefault="002E3796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96" w:rsidRPr="00917331" w:rsidRDefault="002E3796" w:rsidP="000008D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</w:t>
      </w:r>
    </w:p>
    <w:p w:rsidR="002E3796" w:rsidRPr="00953736" w:rsidRDefault="002E3796" w:rsidP="000008D4">
      <w:pPr>
        <w:ind w:right="-142"/>
        <w:jc w:val="center"/>
        <w:rPr>
          <w:rFonts w:ascii="Times New Roman" w:hAnsi="Times New Roman"/>
          <w:sz w:val="24"/>
          <w:szCs w:val="24"/>
        </w:rPr>
      </w:pPr>
    </w:p>
    <w:sectPr w:rsidR="002E3796" w:rsidRPr="00953736" w:rsidSect="00A52491">
      <w:footerReference w:type="default" r:id="rId23"/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96" w:rsidRDefault="002E3796" w:rsidP="009C2515">
      <w:pPr>
        <w:spacing w:after="0" w:line="240" w:lineRule="auto"/>
      </w:pPr>
      <w:r>
        <w:separator/>
      </w:r>
    </w:p>
  </w:endnote>
  <w:endnote w:type="continuationSeparator" w:id="1">
    <w:p w:rsidR="002E3796" w:rsidRDefault="002E3796" w:rsidP="009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96" w:rsidRDefault="002E3796" w:rsidP="0014030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96" w:rsidRDefault="002E3796" w:rsidP="009C2515">
      <w:pPr>
        <w:spacing w:after="0" w:line="240" w:lineRule="auto"/>
      </w:pPr>
      <w:r>
        <w:separator/>
      </w:r>
    </w:p>
  </w:footnote>
  <w:footnote w:type="continuationSeparator" w:id="1">
    <w:p w:rsidR="002E3796" w:rsidRDefault="002E3796" w:rsidP="009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96" w:rsidRDefault="002E3796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2E3796" w:rsidRPr="00457E15" w:rsidRDefault="002E3796" w:rsidP="000008D4">
    <w:pPr>
      <w:pStyle w:val="Header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96" w:rsidRDefault="002E3796">
    <w:pPr>
      <w:pStyle w:val="Header"/>
      <w:jc w:val="center"/>
    </w:pPr>
  </w:p>
  <w:p w:rsidR="002E3796" w:rsidRPr="00671B82" w:rsidRDefault="002E3796" w:rsidP="000008D4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96" w:rsidRDefault="002E3796">
    <w:pPr>
      <w:pStyle w:val="Header"/>
      <w:jc w:val="center"/>
    </w:pPr>
    <w:fldSimple w:instr=" PAGE   \* MERGEFORMAT ">
      <w:r>
        <w:rPr>
          <w:noProof/>
        </w:rPr>
        <w:t>20</w:t>
      </w:r>
    </w:fldSimple>
  </w:p>
  <w:p w:rsidR="002E3796" w:rsidRPr="00E3587F" w:rsidRDefault="002E3796" w:rsidP="000008D4">
    <w:pPr>
      <w:pStyle w:val="Header"/>
      <w:rPr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96" w:rsidRDefault="002E3796">
    <w:pPr>
      <w:pStyle w:val="Header"/>
      <w:jc w:val="center"/>
    </w:pPr>
    <w:fldSimple w:instr=" PAGE   \* MERGEFORMAT ">
      <w:r>
        <w:rPr>
          <w:noProof/>
        </w:rPr>
        <w:t>0</w:t>
      </w:r>
    </w:fldSimple>
  </w:p>
  <w:p w:rsidR="002E3796" w:rsidRPr="00671B82" w:rsidRDefault="002E3796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F75B7E"/>
    <w:multiLevelType w:val="hybridMultilevel"/>
    <w:tmpl w:val="6728ED02"/>
    <w:lvl w:ilvl="0" w:tplc="81C27E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EE87BDE"/>
    <w:multiLevelType w:val="hybridMultilevel"/>
    <w:tmpl w:val="7060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2987A62"/>
    <w:multiLevelType w:val="hybridMultilevel"/>
    <w:tmpl w:val="E5BC0894"/>
    <w:lvl w:ilvl="0" w:tplc="A1EC7E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cs="Times New Roman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cs="Times New Roman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/>
        <w:b w:val="0"/>
        <w:i w:val="0"/>
      </w:rPr>
    </w:lvl>
  </w:abstractNum>
  <w:abstractNum w:abstractNumId="9">
    <w:nsid w:val="193B2432"/>
    <w:multiLevelType w:val="hybridMultilevel"/>
    <w:tmpl w:val="3BE42B3E"/>
    <w:lvl w:ilvl="0" w:tplc="2A52D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611E0"/>
    <w:multiLevelType w:val="multilevel"/>
    <w:tmpl w:val="BD12E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1F4B39A1"/>
    <w:multiLevelType w:val="hybridMultilevel"/>
    <w:tmpl w:val="1E808BD2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DE47F2"/>
    <w:multiLevelType w:val="hybridMultilevel"/>
    <w:tmpl w:val="C248CCEC"/>
    <w:lvl w:ilvl="0" w:tplc="1F8EF39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4DA77D4"/>
    <w:multiLevelType w:val="hybridMultilevel"/>
    <w:tmpl w:val="ADA2C796"/>
    <w:lvl w:ilvl="0" w:tplc="A2425D46">
      <w:start w:val="1"/>
      <w:numFmt w:val="decimal"/>
      <w:lvlText w:val="%1."/>
      <w:lvlJc w:val="left"/>
      <w:pPr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B2F7532"/>
    <w:multiLevelType w:val="hybridMultilevel"/>
    <w:tmpl w:val="FA788524"/>
    <w:lvl w:ilvl="0" w:tplc="FFDC2A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796CD9"/>
    <w:multiLevelType w:val="hybridMultilevel"/>
    <w:tmpl w:val="FC280C74"/>
    <w:lvl w:ilvl="0" w:tplc="742AEF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84183D"/>
    <w:multiLevelType w:val="hybridMultilevel"/>
    <w:tmpl w:val="8CF87BA0"/>
    <w:lvl w:ilvl="0" w:tplc="1346B0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cs="Times New Roman" w:hint="default"/>
      </w:rPr>
    </w:lvl>
  </w:abstractNum>
  <w:abstractNum w:abstractNumId="24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2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9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cs="Times New Roman" w:hint="default"/>
      </w:rPr>
    </w:lvl>
  </w:abstractNum>
  <w:abstractNum w:abstractNumId="30">
    <w:nsid w:val="584A50ED"/>
    <w:multiLevelType w:val="hybridMultilevel"/>
    <w:tmpl w:val="ABF2E150"/>
    <w:lvl w:ilvl="0" w:tplc="1778AD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33">
    <w:nsid w:val="65FD5ACD"/>
    <w:multiLevelType w:val="multilevel"/>
    <w:tmpl w:val="66A2E44E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4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1970259"/>
    <w:multiLevelType w:val="hybridMultilevel"/>
    <w:tmpl w:val="1A7ECB1A"/>
    <w:lvl w:ilvl="0" w:tplc="0F487E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</w:num>
  <w:num w:numId="8">
    <w:abstractNumId w:val="11"/>
  </w:num>
  <w:num w:numId="9">
    <w:abstractNumId w:val="18"/>
  </w:num>
  <w:num w:numId="10">
    <w:abstractNumId w:val="13"/>
  </w:num>
  <w:num w:numId="11">
    <w:abstractNumId w:val="36"/>
  </w:num>
  <w:num w:numId="12">
    <w:abstractNumId w:val="22"/>
  </w:num>
  <w:num w:numId="13">
    <w:abstractNumId w:val="38"/>
  </w:num>
  <w:num w:numId="14">
    <w:abstractNumId w:val="35"/>
  </w:num>
  <w:num w:numId="15">
    <w:abstractNumId w:val="4"/>
  </w:num>
  <w:num w:numId="16">
    <w:abstractNumId w:val="39"/>
  </w:num>
  <w:num w:numId="17">
    <w:abstractNumId w:val="27"/>
  </w:num>
  <w:num w:numId="18">
    <w:abstractNumId w:val="26"/>
  </w:num>
  <w:num w:numId="19">
    <w:abstractNumId w:val="0"/>
  </w:num>
  <w:num w:numId="20">
    <w:abstractNumId w:val="7"/>
  </w:num>
  <w:num w:numId="21">
    <w:abstractNumId w:val="34"/>
  </w:num>
  <w:num w:numId="22">
    <w:abstractNumId w:val="1"/>
  </w:num>
  <w:num w:numId="23">
    <w:abstractNumId w:val="23"/>
  </w:num>
  <w:num w:numId="24">
    <w:abstractNumId w:val="25"/>
  </w:num>
  <w:num w:numId="25">
    <w:abstractNumId w:val="32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31"/>
  </w:num>
  <w:num w:numId="31">
    <w:abstractNumId w:val="2"/>
  </w:num>
  <w:num w:numId="32">
    <w:abstractNumId w:val="6"/>
  </w:num>
  <w:num w:numId="33">
    <w:abstractNumId w:val="30"/>
  </w:num>
  <w:num w:numId="34">
    <w:abstractNumId w:val="37"/>
  </w:num>
  <w:num w:numId="35">
    <w:abstractNumId w:val="21"/>
  </w:num>
  <w:num w:numId="36">
    <w:abstractNumId w:val="14"/>
  </w:num>
  <w:num w:numId="37">
    <w:abstractNumId w:val="19"/>
  </w:num>
  <w:num w:numId="38">
    <w:abstractNumId w:val="2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A01"/>
    <w:rsid w:val="000008D4"/>
    <w:rsid w:val="00016A29"/>
    <w:rsid w:val="00017E35"/>
    <w:rsid w:val="000200F5"/>
    <w:rsid w:val="000238FD"/>
    <w:rsid w:val="00034095"/>
    <w:rsid w:val="00040DBE"/>
    <w:rsid w:val="000633F6"/>
    <w:rsid w:val="000640B5"/>
    <w:rsid w:val="00096D47"/>
    <w:rsid w:val="000A047B"/>
    <w:rsid w:val="000A2E28"/>
    <w:rsid w:val="000A4521"/>
    <w:rsid w:val="000E3081"/>
    <w:rsid w:val="00102645"/>
    <w:rsid w:val="00120D03"/>
    <w:rsid w:val="0014030F"/>
    <w:rsid w:val="00163FE9"/>
    <w:rsid w:val="00164F0C"/>
    <w:rsid w:val="00171796"/>
    <w:rsid w:val="001851EC"/>
    <w:rsid w:val="001E069B"/>
    <w:rsid w:val="001E4923"/>
    <w:rsid w:val="001F73A1"/>
    <w:rsid w:val="0020109C"/>
    <w:rsid w:val="0023730C"/>
    <w:rsid w:val="00242CA2"/>
    <w:rsid w:val="00255D10"/>
    <w:rsid w:val="00257844"/>
    <w:rsid w:val="00284A11"/>
    <w:rsid w:val="002A2E49"/>
    <w:rsid w:val="002A46B5"/>
    <w:rsid w:val="002A73CD"/>
    <w:rsid w:val="002B3D8B"/>
    <w:rsid w:val="002C739E"/>
    <w:rsid w:val="002D6B58"/>
    <w:rsid w:val="002E3796"/>
    <w:rsid w:val="002F4789"/>
    <w:rsid w:val="00344E37"/>
    <w:rsid w:val="003536C1"/>
    <w:rsid w:val="00353BC2"/>
    <w:rsid w:val="00356D6E"/>
    <w:rsid w:val="003855A4"/>
    <w:rsid w:val="0039154F"/>
    <w:rsid w:val="003A44CD"/>
    <w:rsid w:val="003A6421"/>
    <w:rsid w:val="003B638E"/>
    <w:rsid w:val="003C1FFD"/>
    <w:rsid w:val="003C6F93"/>
    <w:rsid w:val="004114CB"/>
    <w:rsid w:val="00413A01"/>
    <w:rsid w:val="0042756D"/>
    <w:rsid w:val="004443E1"/>
    <w:rsid w:val="0045455D"/>
    <w:rsid w:val="00456577"/>
    <w:rsid w:val="00457E15"/>
    <w:rsid w:val="00472001"/>
    <w:rsid w:val="00473888"/>
    <w:rsid w:val="004827AE"/>
    <w:rsid w:val="004B5D1E"/>
    <w:rsid w:val="004D3518"/>
    <w:rsid w:val="004D4865"/>
    <w:rsid w:val="004F462A"/>
    <w:rsid w:val="0050567A"/>
    <w:rsid w:val="00517A62"/>
    <w:rsid w:val="00532A10"/>
    <w:rsid w:val="00556863"/>
    <w:rsid w:val="0059180C"/>
    <w:rsid w:val="005B05CA"/>
    <w:rsid w:val="005C24E3"/>
    <w:rsid w:val="00610536"/>
    <w:rsid w:val="006108EC"/>
    <w:rsid w:val="006123FE"/>
    <w:rsid w:val="00620AD0"/>
    <w:rsid w:val="006377AD"/>
    <w:rsid w:val="0064455B"/>
    <w:rsid w:val="006627AC"/>
    <w:rsid w:val="00665A0E"/>
    <w:rsid w:val="006672B1"/>
    <w:rsid w:val="00671B82"/>
    <w:rsid w:val="00673694"/>
    <w:rsid w:val="00676003"/>
    <w:rsid w:val="00683905"/>
    <w:rsid w:val="006B2CA0"/>
    <w:rsid w:val="006C0CDC"/>
    <w:rsid w:val="006E1DC1"/>
    <w:rsid w:val="006E35CE"/>
    <w:rsid w:val="006E5927"/>
    <w:rsid w:val="00705D4F"/>
    <w:rsid w:val="00714656"/>
    <w:rsid w:val="00732A63"/>
    <w:rsid w:val="00735E8C"/>
    <w:rsid w:val="00736C9E"/>
    <w:rsid w:val="0073781C"/>
    <w:rsid w:val="00744411"/>
    <w:rsid w:val="00753C45"/>
    <w:rsid w:val="00755E27"/>
    <w:rsid w:val="007572B4"/>
    <w:rsid w:val="007709A9"/>
    <w:rsid w:val="00780845"/>
    <w:rsid w:val="00784904"/>
    <w:rsid w:val="007C4820"/>
    <w:rsid w:val="007E529A"/>
    <w:rsid w:val="00814FC4"/>
    <w:rsid w:val="008219E7"/>
    <w:rsid w:val="00823B3C"/>
    <w:rsid w:val="00835318"/>
    <w:rsid w:val="008366B6"/>
    <w:rsid w:val="00850094"/>
    <w:rsid w:val="00855260"/>
    <w:rsid w:val="00856BEC"/>
    <w:rsid w:val="008579EF"/>
    <w:rsid w:val="008773F9"/>
    <w:rsid w:val="008775BF"/>
    <w:rsid w:val="00894623"/>
    <w:rsid w:val="0089749D"/>
    <w:rsid w:val="008A1618"/>
    <w:rsid w:val="008A58D8"/>
    <w:rsid w:val="008B6CAC"/>
    <w:rsid w:val="008C1859"/>
    <w:rsid w:val="008C7055"/>
    <w:rsid w:val="008E42A9"/>
    <w:rsid w:val="008E6DB3"/>
    <w:rsid w:val="008F158D"/>
    <w:rsid w:val="00915591"/>
    <w:rsid w:val="00917331"/>
    <w:rsid w:val="009230F5"/>
    <w:rsid w:val="00924F35"/>
    <w:rsid w:val="00953736"/>
    <w:rsid w:val="009874D3"/>
    <w:rsid w:val="00987B83"/>
    <w:rsid w:val="009B038A"/>
    <w:rsid w:val="009C2515"/>
    <w:rsid w:val="009E1646"/>
    <w:rsid w:val="009F3A7D"/>
    <w:rsid w:val="00A026DF"/>
    <w:rsid w:val="00A21D3A"/>
    <w:rsid w:val="00A21E74"/>
    <w:rsid w:val="00A350F9"/>
    <w:rsid w:val="00A36F5A"/>
    <w:rsid w:val="00A52491"/>
    <w:rsid w:val="00A8277A"/>
    <w:rsid w:val="00A9261F"/>
    <w:rsid w:val="00AB0298"/>
    <w:rsid w:val="00AB18A3"/>
    <w:rsid w:val="00AB369C"/>
    <w:rsid w:val="00AB61EB"/>
    <w:rsid w:val="00AC0302"/>
    <w:rsid w:val="00AD5D1A"/>
    <w:rsid w:val="00B035DF"/>
    <w:rsid w:val="00B9734E"/>
    <w:rsid w:val="00BB282D"/>
    <w:rsid w:val="00BB6A7A"/>
    <w:rsid w:val="00BC6807"/>
    <w:rsid w:val="00BD422C"/>
    <w:rsid w:val="00BE2D23"/>
    <w:rsid w:val="00BE41BC"/>
    <w:rsid w:val="00C16B53"/>
    <w:rsid w:val="00C229AB"/>
    <w:rsid w:val="00C35DF5"/>
    <w:rsid w:val="00C36B1F"/>
    <w:rsid w:val="00C870A4"/>
    <w:rsid w:val="00CC4D50"/>
    <w:rsid w:val="00CC703F"/>
    <w:rsid w:val="00CD37E9"/>
    <w:rsid w:val="00CD5BCD"/>
    <w:rsid w:val="00CF6A72"/>
    <w:rsid w:val="00D03554"/>
    <w:rsid w:val="00D15825"/>
    <w:rsid w:val="00D16592"/>
    <w:rsid w:val="00D549C3"/>
    <w:rsid w:val="00D556CD"/>
    <w:rsid w:val="00D57563"/>
    <w:rsid w:val="00D62BB8"/>
    <w:rsid w:val="00D65FE0"/>
    <w:rsid w:val="00D707CA"/>
    <w:rsid w:val="00D75E91"/>
    <w:rsid w:val="00D853F0"/>
    <w:rsid w:val="00D85DED"/>
    <w:rsid w:val="00D942D2"/>
    <w:rsid w:val="00D9481C"/>
    <w:rsid w:val="00DA4310"/>
    <w:rsid w:val="00DA6F4F"/>
    <w:rsid w:val="00DC7B71"/>
    <w:rsid w:val="00DE102A"/>
    <w:rsid w:val="00DE31E1"/>
    <w:rsid w:val="00DE4B15"/>
    <w:rsid w:val="00DF001F"/>
    <w:rsid w:val="00DF0739"/>
    <w:rsid w:val="00DF49DF"/>
    <w:rsid w:val="00E13BE6"/>
    <w:rsid w:val="00E3587F"/>
    <w:rsid w:val="00E36A11"/>
    <w:rsid w:val="00E52944"/>
    <w:rsid w:val="00E57489"/>
    <w:rsid w:val="00E60E93"/>
    <w:rsid w:val="00E63FAE"/>
    <w:rsid w:val="00E9151D"/>
    <w:rsid w:val="00E9380E"/>
    <w:rsid w:val="00E97139"/>
    <w:rsid w:val="00EB7BF9"/>
    <w:rsid w:val="00ED112D"/>
    <w:rsid w:val="00ED6684"/>
    <w:rsid w:val="00EE047D"/>
    <w:rsid w:val="00EE72C1"/>
    <w:rsid w:val="00F0218A"/>
    <w:rsid w:val="00F05B60"/>
    <w:rsid w:val="00F0716F"/>
    <w:rsid w:val="00F66081"/>
    <w:rsid w:val="00F759FE"/>
    <w:rsid w:val="00F76083"/>
    <w:rsid w:val="00F807A7"/>
    <w:rsid w:val="00F8131A"/>
    <w:rsid w:val="00F84D55"/>
    <w:rsid w:val="00F900F6"/>
    <w:rsid w:val="00F96132"/>
    <w:rsid w:val="00FA69E0"/>
    <w:rsid w:val="00FC2821"/>
    <w:rsid w:val="00FC5E4E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13A0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3A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A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8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8D4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8D4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08D4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3A7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3A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08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08D4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08D4"/>
    <w:rPr>
      <w:rFonts w:ascii="Arial" w:hAnsi="Arial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08D4"/>
    <w:rPr>
      <w:rFonts w:ascii="Arial" w:hAnsi="Arial" w:cs="Times New Roman"/>
      <w:b/>
      <w:caps/>
      <w:sz w:val="24"/>
      <w:szCs w:val="24"/>
      <w:u w:val="single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A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C0CDC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008D4"/>
    <w:rPr>
      <w:rFonts w:ascii="Arial" w:hAnsi="Arial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51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515"/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rsid w:val="00353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36C1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A452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A524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2491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53736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08D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008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008D4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0008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0008D4"/>
    <w:rPr>
      <w:rFonts w:cs="Times New Roman"/>
    </w:rPr>
  </w:style>
  <w:style w:type="paragraph" w:customStyle="1" w:styleId="ConsPlusCell">
    <w:name w:val="ConsPlusCell"/>
    <w:uiPriority w:val="99"/>
    <w:rsid w:val="000008D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1">
    <w:name w:val="consplusnormal"/>
    <w:basedOn w:val="Normal"/>
    <w:uiPriority w:val="99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0008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0008D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DefaultParagraphFont"/>
    <w:link w:val="11"/>
    <w:uiPriority w:val="99"/>
    <w:locked/>
    <w:rsid w:val="000008D4"/>
    <w:rPr>
      <w:rFonts w:cs="Times New Roman"/>
      <w:sz w:val="28"/>
    </w:rPr>
  </w:style>
  <w:style w:type="paragraph" w:customStyle="1" w:styleId="11">
    <w:name w:val="Стиль1"/>
    <w:basedOn w:val="Normal"/>
    <w:link w:val="10"/>
    <w:uiPriority w:val="99"/>
    <w:rsid w:val="000008D4"/>
    <w:pPr>
      <w:spacing w:after="0" w:line="240" w:lineRule="auto"/>
      <w:ind w:firstLine="709"/>
      <w:jc w:val="both"/>
    </w:pPr>
    <w:rPr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08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008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12">
    <w:name w:val="Схема документа Знак1"/>
    <w:basedOn w:val="DefaultParagraphFont"/>
    <w:link w:val="DocumentMap"/>
    <w:uiPriority w:val="99"/>
    <w:semiHidden/>
    <w:locked/>
    <w:rsid w:val="000008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008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08D4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000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008D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08D4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008D4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13">
    <w:name w:val="Текст сноски Знак1"/>
    <w:basedOn w:val="DefaultParagraphFont"/>
    <w:link w:val="FootnoteText"/>
    <w:uiPriority w:val="99"/>
    <w:semiHidden/>
    <w:locked/>
    <w:rsid w:val="000008D4"/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08D4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0008D4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DefaultParagraphFont"/>
    <w:link w:val="CommentText"/>
    <w:uiPriority w:val="99"/>
    <w:semiHidden/>
    <w:locked/>
    <w:rsid w:val="000008D4"/>
    <w:rPr>
      <w:rFonts w:ascii="Calibri" w:hAnsi="Calibri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08D4"/>
    <w:rPr>
      <w:rFonts w:ascii="Arial" w:hAnsi="Arial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0008D4"/>
    <w:pPr>
      <w:spacing w:after="0" w:line="240" w:lineRule="auto"/>
    </w:pPr>
    <w:rPr>
      <w:rFonts w:ascii="Arial" w:eastAsia="Times New Roman" w:hAnsi="Arial"/>
      <w:b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link w:val="BodyText3"/>
    <w:uiPriority w:val="99"/>
    <w:semiHidden/>
    <w:locked/>
    <w:rsid w:val="000008D4"/>
    <w:rPr>
      <w:rFonts w:ascii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rsid w:val="000008D4"/>
    <w:rPr>
      <w:rFonts w:ascii="Courier New" w:eastAsia="Times New Roman" w:hAnsi="Courier New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0008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0">
    <w:name w:val="Название Знак"/>
    <w:basedOn w:val="DefaultParagraphFont"/>
    <w:uiPriority w:val="99"/>
    <w:locked/>
    <w:rsid w:val="008366B6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E1EA13E6F17234BDFE133CC456A646CCAF49B1E35494E02A7E2C46E5812DD91ADADA13FF8DEF1099F0726BB60B2ECE9FB1EB713D5g2DDG" TargetMode="External"/><Relationship Id="rId14" Type="http://schemas.openxmlformats.org/officeDocument/2006/relationships/image" Target="media/image3.w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20</Pages>
  <Words>4523</Words>
  <Characters>25783</Characters>
  <Application>Microsoft Office Outlook</Application>
  <DocSecurity>0</DocSecurity>
  <Lines>0</Lines>
  <Paragraphs>0</Paragraphs>
  <ScaleCrop>false</ScaleCrop>
  <Company>gorfu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Денис</dc:creator>
  <cp:keywords/>
  <dc:description/>
  <cp:lastModifiedBy>Елена</cp:lastModifiedBy>
  <cp:revision>21</cp:revision>
  <cp:lastPrinted>2020-11-06T08:05:00Z</cp:lastPrinted>
  <dcterms:created xsi:type="dcterms:W3CDTF">2020-06-26T07:50:00Z</dcterms:created>
  <dcterms:modified xsi:type="dcterms:W3CDTF">2020-11-06T08:15:00Z</dcterms:modified>
</cp:coreProperties>
</file>