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EE" w:rsidRDefault="00DD37EE" w:rsidP="00DD37EE">
      <w:r>
        <w:t xml:space="preserve">  </w:t>
      </w:r>
    </w:p>
    <w:p w:rsidR="00F34616" w:rsidRDefault="00F34616" w:rsidP="00DD37EE"/>
    <w:p w:rsidR="00F34616" w:rsidRDefault="00F34616" w:rsidP="00DD37EE"/>
    <w:p w:rsidR="00F34616" w:rsidRDefault="00F34616" w:rsidP="00DD37EE"/>
    <w:p w:rsidR="00F34616" w:rsidRPr="003C6592" w:rsidRDefault="00F34616" w:rsidP="00F34616">
      <w:pPr>
        <w:jc w:val="center"/>
        <w:rPr>
          <w:sz w:val="28"/>
          <w:szCs w:val="28"/>
        </w:rPr>
      </w:pPr>
      <w:r w:rsidRPr="003C6592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551524081" r:id="rId7"/>
        </w:object>
      </w: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РЕСПУБЛИКА КАРЕЛИЯ</w:t>
      </w: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ПУДОЖСКИЙ МУНИЦИПАЛЬНЫЙ РАЙОН</w:t>
      </w: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СОВЕТ</w:t>
      </w: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КРИВЕЦКОГО СЕЛЬСКОГО ПОСЕЛЕНИЯ</w:t>
      </w: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  <w:lang w:val="en-US"/>
        </w:rPr>
        <w:t>XX</w:t>
      </w:r>
      <w:r w:rsidRPr="00095C14">
        <w:rPr>
          <w:b/>
        </w:rPr>
        <w:t xml:space="preserve"> сессия   </w:t>
      </w:r>
      <w:proofErr w:type="gramStart"/>
      <w:r w:rsidRPr="00095C14">
        <w:rPr>
          <w:b/>
          <w:lang w:val="en-US"/>
        </w:rPr>
        <w:t>III</w:t>
      </w:r>
      <w:r w:rsidRPr="00095C14">
        <w:rPr>
          <w:b/>
        </w:rPr>
        <w:t xml:space="preserve">  созыва</w:t>
      </w:r>
      <w:proofErr w:type="gramEnd"/>
    </w:p>
    <w:p w:rsidR="00F34616" w:rsidRPr="00095C14" w:rsidRDefault="00F34616" w:rsidP="00F34616">
      <w:pPr>
        <w:jc w:val="center"/>
        <w:rPr>
          <w:b/>
        </w:rPr>
      </w:pP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РЕШЕНИЕ</w:t>
      </w:r>
    </w:p>
    <w:p w:rsidR="00F34616" w:rsidRPr="003E5D86" w:rsidRDefault="00F34616" w:rsidP="00F34616">
      <w:pPr>
        <w:rPr>
          <w:b/>
          <w:sz w:val="28"/>
          <w:szCs w:val="28"/>
        </w:rPr>
      </w:pPr>
      <w:r w:rsidRPr="009D1B5C">
        <w:rPr>
          <w:b/>
          <w:sz w:val="28"/>
          <w:szCs w:val="28"/>
        </w:rPr>
        <w:t xml:space="preserve">  от  </w:t>
      </w:r>
      <w:r w:rsidR="002252EB">
        <w:rPr>
          <w:b/>
          <w:sz w:val="28"/>
          <w:szCs w:val="28"/>
        </w:rPr>
        <w:t>23.03.2017</w:t>
      </w:r>
      <w:r w:rsidRPr="009D1B5C">
        <w:rPr>
          <w:b/>
          <w:sz w:val="28"/>
          <w:szCs w:val="28"/>
        </w:rPr>
        <w:t xml:space="preserve">                                                                                                    №</w:t>
      </w:r>
      <w:r w:rsidRPr="003C6592">
        <w:rPr>
          <w:sz w:val="28"/>
          <w:szCs w:val="28"/>
        </w:rPr>
        <w:t xml:space="preserve"> </w:t>
      </w:r>
      <w:r w:rsidR="002252EB" w:rsidRPr="003E5D86">
        <w:rPr>
          <w:b/>
          <w:sz w:val="28"/>
          <w:szCs w:val="28"/>
        </w:rPr>
        <w:t>104</w:t>
      </w:r>
    </w:p>
    <w:p w:rsidR="00F34616" w:rsidRPr="003C6592" w:rsidRDefault="00F34616" w:rsidP="00F34616">
      <w:pPr>
        <w:rPr>
          <w:sz w:val="28"/>
          <w:szCs w:val="28"/>
        </w:rPr>
      </w:pPr>
    </w:p>
    <w:p w:rsidR="00F34616" w:rsidRPr="009D1B5C" w:rsidRDefault="00F34616" w:rsidP="00F34616">
      <w:pPr>
        <w:jc w:val="center"/>
        <w:rPr>
          <w:b/>
          <w:sz w:val="28"/>
          <w:szCs w:val="28"/>
        </w:rPr>
      </w:pPr>
      <w:r w:rsidRPr="003C6592">
        <w:rPr>
          <w:sz w:val="28"/>
          <w:szCs w:val="28"/>
        </w:rPr>
        <w:t xml:space="preserve"> </w:t>
      </w:r>
      <w:r w:rsidRPr="009D1B5C">
        <w:rPr>
          <w:b/>
          <w:sz w:val="28"/>
          <w:szCs w:val="28"/>
        </w:rPr>
        <w:t xml:space="preserve">О внесении изменений в Решение   </w:t>
      </w:r>
      <w:r w:rsidRPr="009D1B5C">
        <w:rPr>
          <w:b/>
          <w:sz w:val="28"/>
          <w:szCs w:val="28"/>
          <w:lang w:val="en-US"/>
        </w:rPr>
        <w:t>X</w:t>
      </w:r>
      <w:r w:rsidRPr="009D1B5C">
        <w:rPr>
          <w:b/>
          <w:sz w:val="28"/>
          <w:szCs w:val="28"/>
        </w:rPr>
        <w:t xml:space="preserve"> сессии </w:t>
      </w:r>
      <w:r w:rsidRPr="009D1B5C">
        <w:rPr>
          <w:b/>
          <w:sz w:val="28"/>
          <w:szCs w:val="28"/>
          <w:lang w:val="en-US"/>
        </w:rPr>
        <w:t>III</w:t>
      </w:r>
      <w:r w:rsidRPr="009D1B5C">
        <w:rPr>
          <w:b/>
          <w:sz w:val="28"/>
          <w:szCs w:val="28"/>
        </w:rPr>
        <w:t xml:space="preserve"> созыва </w:t>
      </w:r>
    </w:p>
    <w:p w:rsidR="00F34616" w:rsidRPr="009D1B5C" w:rsidRDefault="00F34616" w:rsidP="00F34616">
      <w:pPr>
        <w:jc w:val="center"/>
        <w:rPr>
          <w:b/>
          <w:sz w:val="28"/>
          <w:szCs w:val="28"/>
        </w:rPr>
      </w:pPr>
      <w:r w:rsidRPr="009D1B5C">
        <w:rPr>
          <w:b/>
          <w:sz w:val="28"/>
          <w:szCs w:val="28"/>
        </w:rPr>
        <w:t xml:space="preserve">Совета </w:t>
      </w:r>
      <w:proofErr w:type="spellStart"/>
      <w:r w:rsidRPr="009D1B5C">
        <w:rPr>
          <w:b/>
          <w:sz w:val="28"/>
          <w:szCs w:val="28"/>
        </w:rPr>
        <w:t>Кривецкого</w:t>
      </w:r>
      <w:proofErr w:type="spellEnd"/>
      <w:r w:rsidRPr="009D1B5C">
        <w:rPr>
          <w:b/>
          <w:sz w:val="28"/>
          <w:szCs w:val="28"/>
        </w:rPr>
        <w:t xml:space="preserve"> сельского поселения от 25.11.2014 г. № 48а</w:t>
      </w:r>
    </w:p>
    <w:p w:rsidR="00F34616" w:rsidRPr="009D1B5C" w:rsidRDefault="00F34616" w:rsidP="00F34616">
      <w:pPr>
        <w:jc w:val="center"/>
        <w:rPr>
          <w:b/>
          <w:sz w:val="28"/>
          <w:szCs w:val="28"/>
        </w:rPr>
      </w:pPr>
      <w:r w:rsidRPr="009D1B5C">
        <w:rPr>
          <w:b/>
          <w:sz w:val="28"/>
          <w:szCs w:val="28"/>
        </w:rPr>
        <w:t>«Об установлении земельного налога в отношении установления ставок налога на территории</w:t>
      </w:r>
      <w:r>
        <w:rPr>
          <w:b/>
          <w:sz w:val="28"/>
          <w:szCs w:val="28"/>
        </w:rPr>
        <w:t xml:space="preserve"> </w:t>
      </w:r>
      <w:r w:rsidRPr="009D1B5C">
        <w:rPr>
          <w:b/>
          <w:sz w:val="28"/>
          <w:szCs w:val="28"/>
        </w:rPr>
        <w:t xml:space="preserve">  </w:t>
      </w:r>
      <w:proofErr w:type="spellStart"/>
      <w:r w:rsidRPr="009D1B5C">
        <w:rPr>
          <w:b/>
          <w:sz w:val="28"/>
          <w:szCs w:val="28"/>
        </w:rPr>
        <w:t>Кривецкого</w:t>
      </w:r>
      <w:proofErr w:type="spellEnd"/>
      <w:r w:rsidRPr="009D1B5C">
        <w:rPr>
          <w:b/>
          <w:sz w:val="28"/>
          <w:szCs w:val="28"/>
        </w:rPr>
        <w:t xml:space="preserve"> сельского поселения»</w:t>
      </w:r>
    </w:p>
    <w:p w:rsidR="00F34616" w:rsidRPr="003C6592" w:rsidRDefault="00F34616" w:rsidP="00F34616">
      <w:pPr>
        <w:jc w:val="center"/>
        <w:rPr>
          <w:sz w:val="28"/>
          <w:szCs w:val="28"/>
        </w:rPr>
      </w:pPr>
    </w:p>
    <w:p w:rsidR="00F34616" w:rsidRDefault="00F34616" w:rsidP="00F34616">
      <w:pPr>
        <w:ind w:firstLine="540"/>
        <w:jc w:val="both"/>
        <w:rPr>
          <w:sz w:val="28"/>
          <w:szCs w:val="28"/>
        </w:rPr>
      </w:pPr>
      <w:r w:rsidRPr="003C6592">
        <w:rPr>
          <w:sz w:val="28"/>
          <w:szCs w:val="28"/>
        </w:rPr>
        <w:t>На основании протеста Прокурора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района,  в связи с принятием Федерального закона от 29.12.2015 № 396-ФЗ «О внесении изменений часть вторую Налогового кодекса Российской Федерации», и статьей 11</w:t>
      </w:r>
      <w:r w:rsidRPr="00631B15">
        <w:rPr>
          <w:sz w:val="28"/>
          <w:szCs w:val="28"/>
        </w:rPr>
        <w:t xml:space="preserve">  Устава </w:t>
      </w: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34616" w:rsidRPr="009D1B5C" w:rsidRDefault="00F34616" w:rsidP="00F3461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9D1B5C">
        <w:rPr>
          <w:b/>
          <w:sz w:val="28"/>
          <w:szCs w:val="28"/>
        </w:rPr>
        <w:t xml:space="preserve">Совет </w:t>
      </w:r>
      <w:proofErr w:type="spellStart"/>
      <w:r w:rsidRPr="009D1B5C">
        <w:rPr>
          <w:b/>
          <w:sz w:val="28"/>
          <w:szCs w:val="28"/>
        </w:rPr>
        <w:t>Кривецкого</w:t>
      </w:r>
      <w:proofErr w:type="spellEnd"/>
      <w:r w:rsidRPr="009D1B5C">
        <w:rPr>
          <w:b/>
          <w:sz w:val="28"/>
          <w:szCs w:val="28"/>
        </w:rPr>
        <w:t xml:space="preserve"> сельского поселения</w:t>
      </w:r>
    </w:p>
    <w:p w:rsidR="00F34616" w:rsidRPr="003C6592" w:rsidRDefault="00F34616" w:rsidP="00F34616">
      <w:pPr>
        <w:jc w:val="center"/>
        <w:rPr>
          <w:sz w:val="28"/>
          <w:szCs w:val="28"/>
        </w:rPr>
      </w:pPr>
    </w:p>
    <w:p w:rsidR="00F34616" w:rsidRDefault="00F34616" w:rsidP="00F34616">
      <w:pPr>
        <w:jc w:val="center"/>
        <w:rPr>
          <w:sz w:val="28"/>
          <w:szCs w:val="28"/>
        </w:rPr>
      </w:pPr>
      <w:r w:rsidRPr="003C6592">
        <w:rPr>
          <w:sz w:val="28"/>
          <w:szCs w:val="28"/>
        </w:rPr>
        <w:t>РЕШИЛ:</w:t>
      </w:r>
    </w:p>
    <w:p w:rsidR="00F34616" w:rsidRDefault="00F34616" w:rsidP="00F34616">
      <w:pPr>
        <w:jc w:val="center"/>
        <w:rPr>
          <w:sz w:val="28"/>
          <w:szCs w:val="28"/>
        </w:rPr>
      </w:pPr>
    </w:p>
    <w:p w:rsidR="00F34616" w:rsidRDefault="00F34616" w:rsidP="00F3461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 3 «Установить следующие сроки и порядок уплаты земельного налога» внести изменения и изложить в следующей редакции:</w:t>
      </w:r>
    </w:p>
    <w:p w:rsidR="00F34616" w:rsidRDefault="00F34616" w:rsidP="00F34616">
      <w:pPr>
        <w:ind w:left="540"/>
        <w:jc w:val="both"/>
        <w:rPr>
          <w:sz w:val="28"/>
          <w:szCs w:val="28"/>
        </w:rPr>
      </w:pPr>
    </w:p>
    <w:p w:rsidR="00F34616" w:rsidRDefault="00F34616" w:rsidP="00F3461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F34616" w:rsidRDefault="00F34616" w:rsidP="00F34616">
      <w:pPr>
        <w:spacing w:line="276" w:lineRule="auto"/>
        <w:ind w:left="540"/>
        <w:jc w:val="both"/>
        <w:rPr>
          <w:sz w:val="28"/>
          <w:szCs w:val="28"/>
        </w:rPr>
      </w:pPr>
    </w:p>
    <w:p w:rsidR="00F34616" w:rsidRDefault="00F34616" w:rsidP="00F34616">
      <w:pPr>
        <w:spacing w:line="276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Авансовые платежи по налогу налогоплательщикам не уплачиваются.</w:t>
      </w:r>
    </w:p>
    <w:p w:rsidR="00F34616" w:rsidRDefault="00F34616" w:rsidP="00F34616">
      <w:pPr>
        <w:spacing w:line="276" w:lineRule="auto"/>
        <w:ind w:left="540"/>
        <w:jc w:val="both"/>
        <w:rPr>
          <w:sz w:val="28"/>
          <w:szCs w:val="28"/>
        </w:rPr>
      </w:pPr>
    </w:p>
    <w:p w:rsidR="00F34616" w:rsidRPr="00AE201D" w:rsidRDefault="00F34616" w:rsidP="00F3461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E201D">
        <w:rPr>
          <w:sz w:val="28"/>
          <w:szCs w:val="28"/>
        </w:rPr>
        <w:t>Пункт 5 считать  утратившим силу.</w:t>
      </w:r>
    </w:p>
    <w:p w:rsidR="00F34616" w:rsidRPr="003C6592" w:rsidRDefault="00F34616" w:rsidP="00F3461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C6592">
        <w:rPr>
          <w:sz w:val="28"/>
          <w:szCs w:val="28"/>
        </w:rPr>
        <w:t>Настоящее Решение вступает в силу с момента официального опубликования</w:t>
      </w:r>
    </w:p>
    <w:p w:rsidR="00F34616" w:rsidRDefault="00F34616" w:rsidP="00F34616">
      <w:pPr>
        <w:spacing w:line="360" w:lineRule="auto"/>
        <w:ind w:firstLine="540"/>
        <w:jc w:val="both"/>
        <w:rPr>
          <w:sz w:val="28"/>
          <w:szCs w:val="28"/>
        </w:rPr>
      </w:pPr>
    </w:p>
    <w:p w:rsidR="00F34616" w:rsidRPr="003C6592" w:rsidRDefault="00F34616" w:rsidP="00F34616">
      <w:pPr>
        <w:spacing w:line="360" w:lineRule="auto"/>
        <w:ind w:firstLine="540"/>
        <w:jc w:val="both"/>
        <w:rPr>
          <w:sz w:val="28"/>
          <w:szCs w:val="28"/>
        </w:rPr>
      </w:pPr>
    </w:p>
    <w:p w:rsidR="00F34616" w:rsidRDefault="00F34616" w:rsidP="00F34616">
      <w:pPr>
        <w:jc w:val="both"/>
        <w:rPr>
          <w:sz w:val="28"/>
          <w:szCs w:val="28"/>
        </w:rPr>
      </w:pPr>
      <w:r w:rsidRPr="003C6592">
        <w:rPr>
          <w:sz w:val="28"/>
          <w:szCs w:val="28"/>
        </w:rPr>
        <w:t xml:space="preserve">Глава </w:t>
      </w:r>
      <w:proofErr w:type="spellStart"/>
      <w:r w:rsidRPr="003C6592">
        <w:rPr>
          <w:sz w:val="28"/>
          <w:szCs w:val="28"/>
        </w:rPr>
        <w:t>К</w:t>
      </w:r>
      <w:r>
        <w:rPr>
          <w:sz w:val="28"/>
          <w:szCs w:val="28"/>
        </w:rPr>
        <w:t>ривецкого</w:t>
      </w:r>
      <w:proofErr w:type="spellEnd"/>
      <w:r w:rsidRPr="003C65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r w:rsidRPr="003C659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Л.Л.Мицуро</w:t>
      </w:r>
      <w:proofErr w:type="spellEnd"/>
    </w:p>
    <w:p w:rsidR="00F34616" w:rsidRDefault="00F34616" w:rsidP="00F34616">
      <w:pPr>
        <w:jc w:val="both"/>
        <w:rPr>
          <w:sz w:val="28"/>
          <w:szCs w:val="28"/>
        </w:rPr>
      </w:pPr>
    </w:p>
    <w:p w:rsidR="00F34616" w:rsidRDefault="00F34616" w:rsidP="00F346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34616" w:rsidRPr="003C6592" w:rsidRDefault="00F34616" w:rsidP="00F346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поселения:                                              С.Е.Лось</w:t>
      </w:r>
    </w:p>
    <w:p w:rsidR="00F34616" w:rsidRPr="003C6592" w:rsidRDefault="00F34616" w:rsidP="00F34616">
      <w:pPr>
        <w:jc w:val="center"/>
        <w:rPr>
          <w:sz w:val="28"/>
          <w:szCs w:val="28"/>
        </w:rPr>
      </w:pPr>
    </w:p>
    <w:p w:rsidR="00F34616" w:rsidRDefault="00F34616" w:rsidP="00F34616">
      <w:r>
        <w:t xml:space="preserve">    </w:t>
      </w:r>
    </w:p>
    <w:p w:rsidR="00F34616" w:rsidRDefault="00F34616" w:rsidP="00DD37EE"/>
    <w:p w:rsidR="002252EB" w:rsidRPr="003C6592" w:rsidRDefault="002252EB" w:rsidP="002252EB">
      <w:pPr>
        <w:jc w:val="center"/>
        <w:rPr>
          <w:sz w:val="28"/>
          <w:szCs w:val="28"/>
        </w:rPr>
      </w:pPr>
      <w:r w:rsidRPr="003C6592">
        <w:rPr>
          <w:sz w:val="28"/>
          <w:szCs w:val="28"/>
        </w:rPr>
        <w:object w:dxaOrig="972" w:dyaOrig="1260">
          <v:shape id="_x0000_i1026" type="#_x0000_t75" style="width:36.75pt;height:47.25pt" o:ole="">
            <v:imagedata r:id="rId6" o:title=""/>
          </v:shape>
          <o:OLEObject Type="Embed" ProgID="Word.Picture.8" ShapeID="_x0000_i1026" DrawAspect="Content" ObjectID="_1551524082" r:id="rId8"/>
        </w:object>
      </w:r>
    </w:p>
    <w:p w:rsidR="002252EB" w:rsidRDefault="002252EB" w:rsidP="002252EB">
      <w:pPr>
        <w:pStyle w:val="a3"/>
        <w:spacing w:after="0"/>
        <w:jc w:val="center"/>
      </w:pPr>
    </w:p>
    <w:p w:rsidR="002252EB" w:rsidRDefault="002252EB" w:rsidP="002252EB">
      <w:pPr>
        <w:pStyle w:val="a3"/>
        <w:spacing w:before="0" w:beforeAutospacing="0" w:after="0"/>
        <w:jc w:val="center"/>
      </w:pPr>
      <w:r>
        <w:t>РЕСПУБЛИКА КАРЕЛИЯ</w:t>
      </w:r>
    </w:p>
    <w:p w:rsidR="002252EB" w:rsidRDefault="002252EB" w:rsidP="002252EB">
      <w:pPr>
        <w:pStyle w:val="a3"/>
        <w:spacing w:before="0" w:beforeAutospacing="0" w:after="0"/>
        <w:jc w:val="center"/>
      </w:pPr>
      <w:r>
        <w:t>ПУДОЖСКИЙ МУНИЦИПАЛЬНЫЙ РАЙОН</w:t>
      </w:r>
    </w:p>
    <w:p w:rsidR="002252EB" w:rsidRDefault="002252EB" w:rsidP="002252EB">
      <w:pPr>
        <w:pStyle w:val="a3"/>
        <w:spacing w:before="0" w:beforeAutospacing="0" w:after="0"/>
        <w:jc w:val="center"/>
      </w:pPr>
      <w:r>
        <w:t>СОВЕТ</w:t>
      </w:r>
    </w:p>
    <w:p w:rsidR="002252EB" w:rsidRDefault="002252EB" w:rsidP="002252EB">
      <w:pPr>
        <w:pStyle w:val="a3"/>
        <w:spacing w:before="0" w:beforeAutospacing="0" w:after="0"/>
        <w:jc w:val="center"/>
      </w:pPr>
      <w:r>
        <w:t>КРИВЕЦКОГО СЕЛЬСКОГО ПОСЕЛЕНИЯ</w:t>
      </w:r>
    </w:p>
    <w:p w:rsidR="002252EB" w:rsidRDefault="002252EB" w:rsidP="002252EB">
      <w:pPr>
        <w:pStyle w:val="a3"/>
        <w:spacing w:before="0" w:beforeAutospacing="0" w:after="0"/>
        <w:jc w:val="center"/>
      </w:pPr>
    </w:p>
    <w:p w:rsidR="002252EB" w:rsidRDefault="002252EB" w:rsidP="002252EB">
      <w:pPr>
        <w:pStyle w:val="a3"/>
        <w:spacing w:before="0" w:beforeAutospacing="0" w:after="0"/>
        <w:jc w:val="center"/>
      </w:pPr>
      <w:r>
        <w:t>10 СЕССИЯ 3 СОЗЫВА</w:t>
      </w:r>
    </w:p>
    <w:p w:rsidR="002252EB" w:rsidRDefault="002252EB" w:rsidP="002252EB">
      <w:pPr>
        <w:pStyle w:val="a3"/>
        <w:spacing w:before="0" w:beforeAutospacing="0" w:after="0"/>
        <w:jc w:val="center"/>
      </w:pPr>
    </w:p>
    <w:p w:rsidR="002252EB" w:rsidRDefault="002252EB" w:rsidP="002252EB">
      <w:pPr>
        <w:pStyle w:val="a3"/>
        <w:spacing w:before="0" w:beforeAutospacing="0" w:after="0"/>
        <w:jc w:val="center"/>
      </w:pPr>
    </w:p>
    <w:p w:rsidR="002252EB" w:rsidRDefault="002252EB" w:rsidP="002252EB">
      <w:pPr>
        <w:pStyle w:val="a3"/>
        <w:spacing w:before="0" w:beforeAutospacing="0" w:after="0"/>
        <w:jc w:val="center"/>
      </w:pPr>
      <w:r>
        <w:t>РЕШЕНИЕ</w:t>
      </w:r>
    </w:p>
    <w:p w:rsidR="002252EB" w:rsidRDefault="002252EB" w:rsidP="002252EB">
      <w:pPr>
        <w:pStyle w:val="a3"/>
        <w:spacing w:before="0" w:beforeAutospacing="0" w:after="0"/>
        <w:jc w:val="center"/>
      </w:pPr>
    </w:p>
    <w:p w:rsidR="002252EB" w:rsidRDefault="002252EB" w:rsidP="002252EB">
      <w:pPr>
        <w:pStyle w:val="a3"/>
        <w:spacing w:before="0" w:beforeAutospacing="0" w:after="0"/>
      </w:pPr>
      <w:r>
        <w:t>25.11.2014                                                                                                                            № 48а</w:t>
      </w:r>
    </w:p>
    <w:p w:rsidR="002252EB" w:rsidRDefault="002252EB" w:rsidP="002252EB">
      <w:pPr>
        <w:pStyle w:val="a3"/>
        <w:spacing w:before="0" w:beforeAutospacing="0" w:after="0"/>
        <w:jc w:val="center"/>
      </w:pPr>
    </w:p>
    <w:p w:rsidR="002252EB" w:rsidRDefault="002252EB" w:rsidP="002252EB">
      <w:pPr>
        <w:pStyle w:val="a3"/>
        <w:spacing w:before="0" w:beforeAutospacing="0" w:after="0"/>
        <w:jc w:val="center"/>
      </w:pPr>
      <w:r>
        <w:rPr>
          <w:b/>
          <w:bCs/>
        </w:rPr>
        <w:t>Об установлении земельного налога в отношении установления ставок налога</w:t>
      </w:r>
    </w:p>
    <w:p w:rsidR="002252EB" w:rsidRDefault="002252EB" w:rsidP="002252EB">
      <w:pPr>
        <w:pStyle w:val="a3"/>
        <w:spacing w:after="0"/>
        <w:jc w:val="center"/>
      </w:pPr>
      <w:r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Кривецкого</w:t>
      </w:r>
      <w:proofErr w:type="spellEnd"/>
      <w:r>
        <w:rPr>
          <w:b/>
          <w:bCs/>
        </w:rPr>
        <w:t xml:space="preserve"> сельского поселения</w:t>
      </w:r>
    </w:p>
    <w:p w:rsidR="002252EB" w:rsidRDefault="002252EB" w:rsidP="002252EB">
      <w:pPr>
        <w:pStyle w:val="a3"/>
        <w:spacing w:after="0"/>
        <w:ind w:firstLine="539"/>
      </w:pPr>
      <w:proofErr w:type="gramStart"/>
      <w:r>
        <w:t>На основании Федерального закона от 27.07.2010 г. № 229-ФЗ «О внесении изменений в часть первую и часть вторую Налогового Кодекса РФ и некоторые другие законодательные акты РФ, а также о признании утратившими силу отдельных законодательных актов (Положений законодательных актов) РФ в связи с урегулированием задолженности по уплате налогов, сборов, пеней и штрафов в некоторых иных вопросов налогового администрирования», Главы 31 Налогового</w:t>
      </w:r>
      <w:proofErr w:type="gramEnd"/>
      <w:r>
        <w:t xml:space="preserve"> Кодекса РФ </w:t>
      </w:r>
    </w:p>
    <w:p w:rsidR="002252EB" w:rsidRDefault="002252EB" w:rsidP="002252EB">
      <w:pPr>
        <w:pStyle w:val="a3"/>
        <w:spacing w:after="0"/>
        <w:ind w:firstLine="539"/>
        <w:jc w:val="center"/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Кривецкого</w:t>
      </w:r>
      <w:proofErr w:type="spellEnd"/>
      <w:r>
        <w:rPr>
          <w:b/>
          <w:bCs/>
        </w:rPr>
        <w:t xml:space="preserve"> сельского поселения</w:t>
      </w:r>
    </w:p>
    <w:p w:rsidR="002252EB" w:rsidRDefault="002252EB" w:rsidP="002252EB">
      <w:pPr>
        <w:pStyle w:val="a3"/>
        <w:spacing w:after="0"/>
        <w:ind w:firstLine="539"/>
        <w:jc w:val="center"/>
      </w:pPr>
      <w:r>
        <w:rPr>
          <w:b/>
          <w:bCs/>
        </w:rPr>
        <w:t>РЕШИЛ:</w:t>
      </w:r>
    </w:p>
    <w:p w:rsidR="002252EB" w:rsidRDefault="002252EB" w:rsidP="002252EB">
      <w:pPr>
        <w:pStyle w:val="a3"/>
        <w:numPr>
          <w:ilvl w:val="0"/>
          <w:numId w:val="4"/>
        </w:numPr>
        <w:spacing w:after="0"/>
      </w:pPr>
      <w:r>
        <w:t xml:space="preserve">С 1 января 2015 года ввести в действие на территории </w:t>
      </w:r>
      <w:proofErr w:type="spellStart"/>
      <w:r>
        <w:t>Кривецкого</w:t>
      </w:r>
      <w:proofErr w:type="spellEnd"/>
      <w:r>
        <w:t xml:space="preserve"> сельского поселения земельный налог, установить налоговые ставки, порядок и сроки уплаты налога, налоговые льготы</w:t>
      </w:r>
    </w:p>
    <w:p w:rsidR="002252EB" w:rsidRDefault="002252EB" w:rsidP="002252EB">
      <w:pPr>
        <w:pStyle w:val="a3"/>
        <w:numPr>
          <w:ilvl w:val="0"/>
          <w:numId w:val="4"/>
        </w:numPr>
        <w:spacing w:after="0"/>
      </w:pPr>
      <w:r>
        <w:t xml:space="preserve">Установить на территории </w:t>
      </w:r>
      <w:proofErr w:type="spellStart"/>
      <w:r>
        <w:t>Кривецкого</w:t>
      </w:r>
      <w:proofErr w:type="spellEnd"/>
      <w:r>
        <w:t xml:space="preserve"> сельского поселения следующие пределы налоговых ставок в зависимости от категории земель:</w:t>
      </w:r>
    </w:p>
    <w:p w:rsidR="002252EB" w:rsidRDefault="002252EB" w:rsidP="002252EB">
      <w:pPr>
        <w:pStyle w:val="a3"/>
        <w:spacing w:after="0"/>
        <w:ind w:left="539"/>
      </w:pPr>
      <w:r>
        <w:sym w:font="Symbol" w:char="F0B7"/>
      </w:r>
      <w:r>
        <w:t xml:space="preserve"> 0,3 процента в отношении земельных участков:</w:t>
      </w:r>
      <w:r>
        <w:br/>
        <w:t xml:space="preserve">–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 </w:t>
      </w:r>
      <w:r>
        <w:br/>
        <w:t xml:space="preserve">– </w:t>
      </w:r>
      <w:proofErr w:type="gramStart"/>
      <w: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  <w:r>
        <w:br/>
        <w:t xml:space="preserve">– приобретенных (предоставленных) для личного подсобного хозяйства, садоводства, огородничества или животноводства, а также дачного хозяйства; </w:t>
      </w:r>
      <w:proofErr w:type="gramEnd"/>
    </w:p>
    <w:p w:rsidR="002252EB" w:rsidRDefault="002252EB" w:rsidP="002252EB">
      <w:pPr>
        <w:pStyle w:val="a3"/>
        <w:spacing w:after="0"/>
        <w:ind w:left="539"/>
      </w:pPr>
      <w: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252EB" w:rsidRDefault="002252EB" w:rsidP="002252EB">
      <w:pPr>
        <w:pStyle w:val="a3"/>
        <w:spacing w:after="0"/>
        <w:ind w:left="363"/>
      </w:pPr>
      <w:r>
        <w:sym w:font="Symbol" w:char="F0B7"/>
      </w:r>
      <w:r>
        <w:t xml:space="preserve"> 1,5 процента в отношении прочих земельных участков.</w:t>
      </w:r>
    </w:p>
    <w:p w:rsidR="002252EB" w:rsidRDefault="002252EB" w:rsidP="002252EB">
      <w:pPr>
        <w:pStyle w:val="a3"/>
        <w:numPr>
          <w:ilvl w:val="0"/>
          <w:numId w:val="5"/>
        </w:numPr>
        <w:spacing w:before="278" w:beforeAutospacing="0" w:after="278"/>
      </w:pPr>
      <w:r>
        <w:lastRenderedPageBreak/>
        <w:t>Установить следующие сроки и порядок уплаты земельного налога:</w:t>
      </w:r>
    </w:p>
    <w:p w:rsidR="002252EB" w:rsidRDefault="002252EB" w:rsidP="002252EB">
      <w:pPr>
        <w:pStyle w:val="a3"/>
        <w:spacing w:before="278" w:beforeAutospacing="0" w:after="278"/>
        <w:ind w:left="720"/>
      </w:pPr>
      <w:r>
        <w:t>Для налогоплательщиков – организаций и физических лиц, являющихся индивидуальными предпринимателями, срок уплаты налога устанавливается 1 февраля года, следующего за истекшим налоговым периодом.</w:t>
      </w:r>
    </w:p>
    <w:p w:rsidR="002252EB" w:rsidRDefault="002252EB" w:rsidP="002252EB">
      <w:pPr>
        <w:pStyle w:val="a3"/>
        <w:spacing w:before="278" w:beforeAutospacing="0" w:after="278"/>
        <w:ind w:left="720"/>
      </w:pPr>
      <w:r>
        <w:t>Для налогоплательщиков - физических лиц, уплачивающих налог на основании налогового уведомления, срок уплаты налога устанавливается до 1 ноября года, следующего за истекшим налоговым периодом.</w:t>
      </w:r>
    </w:p>
    <w:p w:rsidR="002252EB" w:rsidRDefault="002252EB" w:rsidP="002252EB">
      <w:pPr>
        <w:pStyle w:val="a3"/>
        <w:spacing w:before="278" w:beforeAutospacing="0" w:after="278"/>
        <w:ind w:left="720"/>
      </w:pPr>
      <w:r>
        <w:t>Авансовые платежи по налогу налогоплательщиками не уплачиваются.</w:t>
      </w:r>
    </w:p>
    <w:p w:rsidR="002252EB" w:rsidRDefault="002252EB" w:rsidP="002252EB">
      <w:pPr>
        <w:pStyle w:val="a3"/>
        <w:numPr>
          <w:ilvl w:val="0"/>
          <w:numId w:val="6"/>
        </w:numPr>
        <w:spacing w:before="278" w:beforeAutospacing="0" w:after="0"/>
      </w:pPr>
      <w:r>
        <w:t xml:space="preserve">От налогообложения освобождаются категории плательщиков, предусмотренные статьёй 395 Налогового Кодекса РФ, а также: 1) Учреждения искусства, кинематографии, образования, здравоохранения и муниципальные учреждения социального обслуживания; 2) Учреждения культуры, физической культуры и спорта; 3) Земли, предоставленные для обеспечения деятельности органов местного самоуправления. </w:t>
      </w:r>
    </w:p>
    <w:p w:rsidR="002252EB" w:rsidRDefault="002252EB" w:rsidP="002252EB">
      <w:pPr>
        <w:pStyle w:val="a3"/>
        <w:numPr>
          <w:ilvl w:val="0"/>
          <w:numId w:val="6"/>
        </w:numPr>
        <w:spacing w:after="0"/>
      </w:pPr>
      <w:r>
        <w:t>Для получения права на освобождение от уплаты налога, получения вычета из налогооблагаемой базы, налогоплательщики предоставляют в налоговый орган по месту нахождения земельного участка, документы, подтверждающие право на освобождение, вычет, в срок до 1 февраля года, следующим за истекшим налоговым периодом.</w:t>
      </w:r>
    </w:p>
    <w:p w:rsidR="002252EB" w:rsidRDefault="002252EB" w:rsidP="002252EB">
      <w:pPr>
        <w:pStyle w:val="a3"/>
        <w:numPr>
          <w:ilvl w:val="0"/>
          <w:numId w:val="6"/>
        </w:numPr>
        <w:spacing w:after="0"/>
      </w:pPr>
      <w:r>
        <w:t xml:space="preserve">Решение Совета </w:t>
      </w:r>
      <w:proofErr w:type="spellStart"/>
      <w:r>
        <w:t>Кривецкого</w:t>
      </w:r>
      <w:proofErr w:type="spellEnd"/>
      <w:r>
        <w:t xml:space="preserve"> сельского поселения от 14.08.2006 г. № 41 признать утратившим силу.</w:t>
      </w:r>
    </w:p>
    <w:p w:rsidR="002252EB" w:rsidRDefault="002252EB" w:rsidP="002252EB">
      <w:pPr>
        <w:pStyle w:val="a3"/>
        <w:numPr>
          <w:ilvl w:val="0"/>
          <w:numId w:val="6"/>
        </w:numPr>
        <w:spacing w:after="278"/>
      </w:pPr>
      <w:r>
        <w:t xml:space="preserve">Настоящее Решение вступает в силу с 1 января 2015 года, но не ранее чем по истечении одного месяца со дня его официального опубликования в СМИ «Вестник </w:t>
      </w:r>
      <w:proofErr w:type="spellStart"/>
      <w:r>
        <w:t>Кривецкого</w:t>
      </w:r>
      <w:proofErr w:type="spellEnd"/>
      <w:r>
        <w:t xml:space="preserve"> сельского поселения».</w:t>
      </w:r>
    </w:p>
    <w:p w:rsidR="002252EB" w:rsidRDefault="002252EB" w:rsidP="002252EB">
      <w:pPr>
        <w:pStyle w:val="a3"/>
        <w:spacing w:before="278" w:beforeAutospacing="0" w:after="240"/>
      </w:pPr>
    </w:p>
    <w:p w:rsidR="002252EB" w:rsidRDefault="002252EB" w:rsidP="002252EB">
      <w:pPr>
        <w:pStyle w:val="a3"/>
        <w:spacing w:before="278" w:beforeAutospacing="0" w:after="240"/>
      </w:pPr>
    </w:p>
    <w:p w:rsidR="002252EB" w:rsidRDefault="002252EB" w:rsidP="002252EB">
      <w:pPr>
        <w:pStyle w:val="a3"/>
        <w:spacing w:before="278" w:beforeAutospacing="0" w:after="278"/>
      </w:pPr>
      <w:r>
        <w:t xml:space="preserve">Глава </w:t>
      </w:r>
      <w:proofErr w:type="spellStart"/>
      <w:r>
        <w:t>Кривецкого</w:t>
      </w:r>
      <w:proofErr w:type="spellEnd"/>
      <w:r>
        <w:t xml:space="preserve"> сельского поселения </w:t>
      </w:r>
      <w:r w:rsidR="00C8499A">
        <w:t xml:space="preserve">                                                                </w:t>
      </w:r>
      <w:proofErr w:type="spellStart"/>
      <w:r>
        <w:t>Л.Л.Мицуро</w:t>
      </w:r>
      <w:proofErr w:type="spellEnd"/>
    </w:p>
    <w:p w:rsidR="002252EB" w:rsidRDefault="002252EB" w:rsidP="002252EB">
      <w:pPr>
        <w:pStyle w:val="a3"/>
        <w:spacing w:before="278" w:beforeAutospacing="0" w:after="240"/>
      </w:pPr>
    </w:p>
    <w:p w:rsidR="002252EB" w:rsidRDefault="002252EB" w:rsidP="002252EB">
      <w:pPr>
        <w:pStyle w:val="a3"/>
        <w:spacing w:after="0"/>
      </w:pPr>
    </w:p>
    <w:p w:rsidR="002252EB" w:rsidRDefault="002252EB" w:rsidP="00DD37EE"/>
    <w:sectPr w:rsidR="002252EB" w:rsidSect="00AE201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68B"/>
    <w:multiLevelType w:val="multilevel"/>
    <w:tmpl w:val="4C7A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66C5D"/>
    <w:multiLevelType w:val="multilevel"/>
    <w:tmpl w:val="0B7E2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91671"/>
    <w:multiLevelType w:val="multilevel"/>
    <w:tmpl w:val="5B10D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85C95"/>
    <w:multiLevelType w:val="multilevel"/>
    <w:tmpl w:val="2CD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34B5B"/>
    <w:multiLevelType w:val="hybridMultilevel"/>
    <w:tmpl w:val="6A1E6314"/>
    <w:lvl w:ilvl="0" w:tplc="B94057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9156C47"/>
    <w:multiLevelType w:val="hybridMultilevel"/>
    <w:tmpl w:val="6A1E6314"/>
    <w:lvl w:ilvl="0" w:tplc="B94057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7EE"/>
    <w:rsid w:val="00095C14"/>
    <w:rsid w:val="000C001A"/>
    <w:rsid w:val="00132CC8"/>
    <w:rsid w:val="002252EB"/>
    <w:rsid w:val="002A422E"/>
    <w:rsid w:val="00333150"/>
    <w:rsid w:val="00346BC8"/>
    <w:rsid w:val="003C6592"/>
    <w:rsid w:val="003E5D86"/>
    <w:rsid w:val="00453D77"/>
    <w:rsid w:val="005619D7"/>
    <w:rsid w:val="006B7EB4"/>
    <w:rsid w:val="006F4835"/>
    <w:rsid w:val="007C5DE2"/>
    <w:rsid w:val="007D7F39"/>
    <w:rsid w:val="008D2D6C"/>
    <w:rsid w:val="0095473E"/>
    <w:rsid w:val="009567CF"/>
    <w:rsid w:val="009A32CC"/>
    <w:rsid w:val="009D1B5C"/>
    <w:rsid w:val="00AE201D"/>
    <w:rsid w:val="00AF1FA0"/>
    <w:rsid w:val="00C0600F"/>
    <w:rsid w:val="00C7583B"/>
    <w:rsid w:val="00C8499A"/>
    <w:rsid w:val="00C90767"/>
    <w:rsid w:val="00CF482C"/>
    <w:rsid w:val="00DD1E78"/>
    <w:rsid w:val="00DD37EE"/>
    <w:rsid w:val="00DD6E4D"/>
    <w:rsid w:val="00F34616"/>
    <w:rsid w:val="00F35B52"/>
    <w:rsid w:val="00F41F4D"/>
    <w:rsid w:val="00F66F7C"/>
    <w:rsid w:val="00F7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7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2E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831A-E350-45EB-9714-E203C704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(c)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15</cp:revision>
  <cp:lastPrinted>2017-03-20T11:08:00Z</cp:lastPrinted>
  <dcterms:created xsi:type="dcterms:W3CDTF">2017-03-14T12:12:00Z</dcterms:created>
  <dcterms:modified xsi:type="dcterms:W3CDTF">2017-03-20T11:08:00Z</dcterms:modified>
</cp:coreProperties>
</file>