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3F" w:rsidRDefault="00EF3D26" w:rsidP="008C553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EF3D26" w:rsidRDefault="008C553F" w:rsidP="00EF3D2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EF3D26">
        <w:rPr>
          <w:sz w:val="16"/>
          <w:szCs w:val="16"/>
        </w:rPr>
        <w:t xml:space="preserve"> </w:t>
      </w:r>
      <w:r w:rsidR="00A46B43" w:rsidRPr="005D750D">
        <w:rPr>
          <w:sz w:val="16"/>
          <w:szCs w:val="16"/>
        </w:rPr>
        <w:t xml:space="preserve">    </w:t>
      </w:r>
      <w:r w:rsidR="00EF3D26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>
            <v:imagedata r:id="rId7" o:title=""/>
          </v:shape>
          <o:OLEObject Type="Embed" ProgID="Word.Picture.8" ShapeID="_x0000_i1025" DrawAspect="Content" ObjectID="_1668329463" r:id="rId8"/>
        </w:object>
      </w:r>
    </w:p>
    <w:p w:rsidR="00EF3D26" w:rsidRDefault="00EF3D26" w:rsidP="00EF3D26">
      <w:pPr>
        <w:jc w:val="center"/>
      </w:pPr>
      <w:r>
        <w:t>РЕСПУБЛИКА КАРЕЛИЯ</w:t>
      </w:r>
    </w:p>
    <w:p w:rsidR="00EF3D26" w:rsidRDefault="00EF3D26" w:rsidP="00EF3D26">
      <w:pPr>
        <w:jc w:val="center"/>
      </w:pPr>
      <w:r>
        <w:t>ПУДОЖСКИЙ МУНИЦИПАЛЬНЫЙ РАЙОН</w:t>
      </w:r>
    </w:p>
    <w:p w:rsidR="00EF3D26" w:rsidRDefault="00EF3D26" w:rsidP="00EF3D26">
      <w:pPr>
        <w:jc w:val="center"/>
      </w:pPr>
      <w:r>
        <w:t>СОВЕТ</w:t>
      </w:r>
    </w:p>
    <w:p w:rsidR="00EF3D26" w:rsidRDefault="00EF3D26" w:rsidP="00EF3D26">
      <w:pPr>
        <w:jc w:val="center"/>
      </w:pPr>
      <w:r>
        <w:t>КУБОВСКОГО СЕЛЬСКОГО ПОСЕЛЕНИЯ</w:t>
      </w:r>
    </w:p>
    <w:p w:rsidR="00EF3D26" w:rsidRDefault="00EF3D26" w:rsidP="00EF3D26">
      <w:pPr>
        <w:jc w:val="center"/>
      </w:pPr>
    </w:p>
    <w:p w:rsidR="00EF3D26" w:rsidRDefault="004253D4" w:rsidP="00EF3D26">
      <w:pPr>
        <w:jc w:val="center"/>
      </w:pPr>
      <w:proofErr w:type="gramStart"/>
      <w:r>
        <w:rPr>
          <w:lang w:val="en-US"/>
        </w:rPr>
        <w:t>X</w:t>
      </w:r>
      <w:r w:rsidR="00B910DF">
        <w:rPr>
          <w:lang w:val="en-US"/>
        </w:rPr>
        <w:t>XIV</w:t>
      </w:r>
      <w:r w:rsidR="00EF3D26" w:rsidRPr="00EF3D26">
        <w:t xml:space="preserve"> </w:t>
      </w:r>
      <w:r w:rsidR="00EF3D26">
        <w:t xml:space="preserve"> СЕССИЯ</w:t>
      </w:r>
      <w:proofErr w:type="gramEnd"/>
      <w:r w:rsidR="00EF3D26">
        <w:t xml:space="preserve">   </w:t>
      </w:r>
      <w:r w:rsidR="008C553F">
        <w:rPr>
          <w:lang w:val="en-US"/>
        </w:rPr>
        <w:t>IV</w:t>
      </w:r>
      <w:r w:rsidR="00EF3D26">
        <w:t xml:space="preserve"> СОЗЫВА</w:t>
      </w:r>
    </w:p>
    <w:p w:rsidR="00EF3D26" w:rsidRDefault="00EF3D26" w:rsidP="00EF3D26">
      <w:pPr>
        <w:jc w:val="center"/>
      </w:pPr>
    </w:p>
    <w:p w:rsidR="00EF3D26" w:rsidRDefault="00EF3D26" w:rsidP="00EF3D26">
      <w:pPr>
        <w:jc w:val="center"/>
      </w:pPr>
      <w:r>
        <w:t>РЕШЕНИЕ</w:t>
      </w:r>
    </w:p>
    <w:p w:rsidR="00EF3D26" w:rsidRPr="00D3468E" w:rsidRDefault="00A10FF6" w:rsidP="00EF3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58E">
        <w:rPr>
          <w:sz w:val="28"/>
          <w:szCs w:val="28"/>
        </w:rPr>
        <w:t>30</w:t>
      </w:r>
      <w:bookmarkStart w:id="0" w:name="_GoBack"/>
      <w:bookmarkEnd w:id="0"/>
      <w:r w:rsidR="00EF3D26" w:rsidRPr="00BB1914">
        <w:rPr>
          <w:sz w:val="28"/>
          <w:szCs w:val="28"/>
        </w:rPr>
        <w:t xml:space="preserve">  </w:t>
      </w:r>
      <w:r w:rsidR="00B910DF">
        <w:rPr>
          <w:sz w:val="28"/>
          <w:szCs w:val="28"/>
        </w:rPr>
        <w:t>ноября</w:t>
      </w:r>
      <w:r w:rsidR="005D750D">
        <w:rPr>
          <w:sz w:val="28"/>
          <w:szCs w:val="28"/>
        </w:rPr>
        <w:t xml:space="preserve"> 2020 года</w:t>
      </w:r>
      <w:r w:rsidR="00EF3D26" w:rsidRPr="00BB1914">
        <w:rPr>
          <w:sz w:val="28"/>
          <w:szCs w:val="28"/>
        </w:rPr>
        <w:t xml:space="preserve">                                 </w:t>
      </w:r>
      <w:r w:rsidR="00BB19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F3D26" w:rsidRPr="00BB1914">
        <w:rPr>
          <w:sz w:val="28"/>
          <w:szCs w:val="28"/>
        </w:rPr>
        <w:t xml:space="preserve">         </w:t>
      </w:r>
      <w:r w:rsidR="005D750D">
        <w:rPr>
          <w:sz w:val="28"/>
          <w:szCs w:val="28"/>
        </w:rPr>
        <w:t xml:space="preserve">                 </w:t>
      </w:r>
      <w:r w:rsidR="008C553F">
        <w:rPr>
          <w:sz w:val="28"/>
          <w:szCs w:val="28"/>
        </w:rPr>
        <w:t xml:space="preserve">      № </w:t>
      </w:r>
      <w:r w:rsidR="009E0E9A">
        <w:rPr>
          <w:sz w:val="28"/>
          <w:szCs w:val="28"/>
        </w:rPr>
        <w:t>88</w:t>
      </w:r>
    </w:p>
    <w:p w:rsidR="00B910DF" w:rsidRDefault="00B910DF" w:rsidP="00A10FF6">
      <w:pPr>
        <w:jc w:val="center"/>
        <w:rPr>
          <w:sz w:val="28"/>
          <w:szCs w:val="28"/>
        </w:rPr>
      </w:pPr>
    </w:p>
    <w:p w:rsidR="00B910DF" w:rsidRDefault="00B910DF" w:rsidP="00A10F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Кубовского сельского поселения</w:t>
      </w:r>
    </w:p>
    <w:p w:rsidR="00EF3D26" w:rsidRPr="00BB1914" w:rsidRDefault="00B910DF" w:rsidP="00A10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11.09.2020 года №78 </w:t>
      </w:r>
      <w:r w:rsidR="00EF3D26" w:rsidRPr="00BB1914">
        <w:rPr>
          <w:sz w:val="28"/>
          <w:szCs w:val="28"/>
        </w:rPr>
        <w:t>«Об установлении земельного налога</w:t>
      </w:r>
    </w:p>
    <w:p w:rsidR="00EF3D26" w:rsidRPr="00BB1914" w:rsidRDefault="00EF3D26" w:rsidP="00A10FF6">
      <w:pPr>
        <w:jc w:val="center"/>
        <w:rPr>
          <w:sz w:val="28"/>
          <w:szCs w:val="28"/>
        </w:rPr>
      </w:pPr>
      <w:r w:rsidRPr="00BB1914">
        <w:rPr>
          <w:sz w:val="28"/>
          <w:szCs w:val="28"/>
        </w:rPr>
        <w:t>на территории Кубовского сельского поселения»</w:t>
      </w:r>
    </w:p>
    <w:p w:rsidR="00EF3D26" w:rsidRPr="002F6074" w:rsidRDefault="00EF3D26" w:rsidP="00A10FF6">
      <w:pPr>
        <w:jc w:val="center"/>
      </w:pPr>
    </w:p>
    <w:p w:rsidR="00656AD6" w:rsidRPr="00A0061F" w:rsidRDefault="00656AD6" w:rsidP="00A0061F">
      <w:pPr>
        <w:ind w:firstLine="540"/>
        <w:jc w:val="both"/>
        <w:rPr>
          <w:sz w:val="28"/>
          <w:szCs w:val="28"/>
        </w:rPr>
      </w:pPr>
      <w:r w:rsidRPr="00C83A27">
        <w:rPr>
          <w:sz w:val="28"/>
          <w:szCs w:val="28"/>
          <w:shd w:val="clear" w:color="auto" w:fill="FEFEFE"/>
        </w:rPr>
        <w:t xml:space="preserve">В соответствии с главой 31 Налогового кодекса Российской Федерации, </w:t>
      </w:r>
      <w:r w:rsidR="001F61EF" w:rsidRPr="00A0061F"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 Уставом  Кубовского сельского поселения</w:t>
      </w:r>
      <w:r w:rsidR="00D537C2" w:rsidRPr="00A0061F">
        <w:rPr>
          <w:sz w:val="28"/>
          <w:szCs w:val="28"/>
        </w:rPr>
        <w:t>,</w:t>
      </w:r>
      <w:r w:rsidR="00B910DF">
        <w:rPr>
          <w:sz w:val="28"/>
          <w:szCs w:val="28"/>
        </w:rPr>
        <w:t xml:space="preserve"> в</w:t>
      </w:r>
      <w:r w:rsidR="003E36E5">
        <w:rPr>
          <w:sz w:val="28"/>
          <w:szCs w:val="28"/>
        </w:rPr>
        <w:t xml:space="preserve"> связи</w:t>
      </w:r>
      <w:r w:rsidR="00B910DF">
        <w:rPr>
          <w:sz w:val="28"/>
          <w:szCs w:val="28"/>
        </w:rPr>
        <w:t xml:space="preserve"> допущенной технической ошибкой</w:t>
      </w:r>
    </w:p>
    <w:p w:rsidR="00D537C2" w:rsidRPr="00A0061F" w:rsidRDefault="00D537C2" w:rsidP="00D537C2">
      <w:pPr>
        <w:ind w:firstLine="540"/>
        <w:jc w:val="both"/>
        <w:rPr>
          <w:rFonts w:ascii="Arial" w:hAnsi="Arial" w:cs="Arial"/>
          <w:color w:val="4E4E4E"/>
          <w:sz w:val="28"/>
          <w:szCs w:val="28"/>
          <w:shd w:val="clear" w:color="auto" w:fill="FEFEFE"/>
        </w:rPr>
      </w:pPr>
      <w:r w:rsidRPr="00A0061F">
        <w:rPr>
          <w:sz w:val="28"/>
          <w:szCs w:val="28"/>
        </w:rPr>
        <w:t>Совет Кубовского сельского поселения</w:t>
      </w:r>
    </w:p>
    <w:p w:rsidR="00684418" w:rsidRPr="00100681" w:rsidRDefault="00684418" w:rsidP="00684418">
      <w:pPr>
        <w:pStyle w:val="a4"/>
      </w:pPr>
    </w:p>
    <w:p w:rsidR="00684418" w:rsidRPr="00A10FF6" w:rsidRDefault="00684418" w:rsidP="00684418">
      <w:pPr>
        <w:pStyle w:val="a4"/>
        <w:jc w:val="center"/>
        <w:rPr>
          <w:b/>
          <w:sz w:val="28"/>
          <w:szCs w:val="28"/>
        </w:rPr>
      </w:pPr>
      <w:r w:rsidRPr="00A10FF6">
        <w:rPr>
          <w:b/>
          <w:sz w:val="28"/>
          <w:szCs w:val="28"/>
        </w:rPr>
        <w:t>РЕШИЛ:</w:t>
      </w:r>
    </w:p>
    <w:p w:rsidR="00684418" w:rsidRPr="00100681" w:rsidRDefault="00684418" w:rsidP="00684418">
      <w:pPr>
        <w:pStyle w:val="a4"/>
        <w:jc w:val="center"/>
      </w:pPr>
    </w:p>
    <w:p w:rsidR="00B910DF" w:rsidRDefault="00B910DF" w:rsidP="00A006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3E36E5">
        <w:rPr>
          <w:b/>
          <w:sz w:val="28"/>
          <w:szCs w:val="28"/>
        </w:rPr>
        <w:t>Пункт 1</w:t>
      </w:r>
      <w:r>
        <w:rPr>
          <w:sz w:val="28"/>
          <w:szCs w:val="28"/>
        </w:rPr>
        <w:t xml:space="preserve"> Решения изложить в следующей редакции</w:t>
      </w:r>
    </w:p>
    <w:p w:rsidR="00EF3D26" w:rsidRDefault="00B910DF" w:rsidP="00B910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1914">
        <w:rPr>
          <w:sz w:val="28"/>
          <w:szCs w:val="28"/>
        </w:rPr>
        <w:t>В</w:t>
      </w:r>
      <w:r w:rsidR="00EF3D26" w:rsidRPr="00A0061F">
        <w:rPr>
          <w:sz w:val="28"/>
          <w:szCs w:val="28"/>
        </w:rPr>
        <w:t>вести на территории Кубовского сельского поселения земельный налог, установить налоговые ставки, налоговые льготы</w:t>
      </w:r>
      <w:r w:rsidR="003B19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36E5">
        <w:rPr>
          <w:b/>
          <w:sz w:val="28"/>
          <w:szCs w:val="28"/>
        </w:rPr>
        <w:t>в отношении налогообложения организаций, определить</w:t>
      </w:r>
      <w:r w:rsidR="003B1993">
        <w:rPr>
          <w:sz w:val="28"/>
          <w:szCs w:val="28"/>
        </w:rPr>
        <w:t xml:space="preserve"> </w:t>
      </w:r>
      <w:r w:rsidR="003B1993" w:rsidRPr="00A0061F">
        <w:rPr>
          <w:sz w:val="28"/>
          <w:szCs w:val="28"/>
        </w:rPr>
        <w:t>порядок уплаты налога,</w:t>
      </w:r>
      <w:r w:rsidR="003B1993">
        <w:rPr>
          <w:sz w:val="28"/>
          <w:szCs w:val="28"/>
        </w:rPr>
        <w:t xml:space="preserve"> </w:t>
      </w:r>
      <w:r w:rsidR="000665B5">
        <w:rPr>
          <w:sz w:val="28"/>
          <w:szCs w:val="28"/>
        </w:rPr>
        <w:t xml:space="preserve">в отношении земельных участков, </w:t>
      </w:r>
      <w:r w:rsidR="003B1993">
        <w:rPr>
          <w:sz w:val="28"/>
          <w:szCs w:val="28"/>
        </w:rPr>
        <w:t>находящиеся в пределах границ Кубовского сельского поселения</w:t>
      </w:r>
      <w:r w:rsidR="003E36E5">
        <w:rPr>
          <w:sz w:val="28"/>
          <w:szCs w:val="28"/>
        </w:rPr>
        <w:t>»</w:t>
      </w:r>
    </w:p>
    <w:p w:rsidR="003E36E5" w:rsidRDefault="003E36E5" w:rsidP="003E36E5">
      <w:pPr>
        <w:numPr>
          <w:ilvl w:val="0"/>
          <w:numId w:val="1"/>
        </w:numPr>
        <w:tabs>
          <w:tab w:val="clear" w:pos="900"/>
          <w:tab w:val="num" w:pos="426"/>
        </w:tabs>
        <w:ind w:hanging="900"/>
        <w:jc w:val="both"/>
        <w:rPr>
          <w:sz w:val="28"/>
          <w:szCs w:val="28"/>
        </w:rPr>
      </w:pPr>
      <w:r w:rsidRPr="003E36E5">
        <w:rPr>
          <w:b/>
          <w:sz w:val="28"/>
          <w:szCs w:val="28"/>
        </w:rPr>
        <w:t>Пункт 3</w:t>
      </w:r>
      <w:r>
        <w:rPr>
          <w:sz w:val="28"/>
          <w:szCs w:val="28"/>
        </w:rPr>
        <w:t xml:space="preserve"> Решения изложить в следующей редакции</w:t>
      </w:r>
    </w:p>
    <w:p w:rsidR="003E36E5" w:rsidRDefault="003E36E5" w:rsidP="003E36E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«Авансовые платежи по налогу налогоплательщиками </w:t>
      </w:r>
      <w:r w:rsidRPr="003E36E5">
        <w:rPr>
          <w:b/>
          <w:sz w:val="28"/>
          <w:szCs w:val="28"/>
        </w:rPr>
        <w:t>организациями</w:t>
      </w:r>
      <w:r>
        <w:rPr>
          <w:b/>
          <w:sz w:val="28"/>
          <w:szCs w:val="28"/>
        </w:rPr>
        <w:t xml:space="preserve"> </w:t>
      </w:r>
      <w:r w:rsidRPr="003E36E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3E36E5">
        <w:rPr>
          <w:sz w:val="28"/>
          <w:szCs w:val="28"/>
        </w:rPr>
        <w:t>уплачиваются.</w:t>
      </w:r>
    </w:p>
    <w:p w:rsidR="003E36E5" w:rsidRPr="003E36E5" w:rsidRDefault="003E36E5" w:rsidP="00760E1E">
      <w:pPr>
        <w:numPr>
          <w:ilvl w:val="0"/>
          <w:numId w:val="1"/>
        </w:numPr>
        <w:tabs>
          <w:tab w:val="clear" w:pos="900"/>
          <w:tab w:val="num" w:pos="426"/>
        </w:tabs>
        <w:ind w:hanging="900"/>
        <w:jc w:val="both"/>
        <w:rPr>
          <w:sz w:val="28"/>
          <w:szCs w:val="28"/>
        </w:rPr>
      </w:pPr>
      <w:r w:rsidRPr="003E36E5">
        <w:rPr>
          <w:b/>
          <w:sz w:val="28"/>
          <w:szCs w:val="28"/>
        </w:rPr>
        <w:t>Пункт 6</w:t>
      </w:r>
      <w:r>
        <w:rPr>
          <w:sz w:val="28"/>
          <w:szCs w:val="28"/>
        </w:rPr>
        <w:t xml:space="preserve"> Решения изложить в следующей редакции</w:t>
      </w:r>
    </w:p>
    <w:p w:rsidR="00094894" w:rsidRPr="009E0E9A" w:rsidRDefault="003E36E5" w:rsidP="003234AE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«Н</w:t>
      </w:r>
      <w:r w:rsidR="00C86073" w:rsidRPr="000665B5">
        <w:rPr>
          <w:sz w:val="28"/>
          <w:szCs w:val="28"/>
        </w:rPr>
        <w:t xml:space="preserve">астоящее решение </w:t>
      </w:r>
      <w:r w:rsidR="00DF4A0C" w:rsidRPr="000665B5">
        <w:rPr>
          <w:sz w:val="28"/>
          <w:szCs w:val="28"/>
        </w:rPr>
        <w:t xml:space="preserve">подлежит официальному опубликованию (обнародованию) и </w:t>
      </w:r>
      <w:r w:rsidR="00760E1E" w:rsidRPr="009E0E9A">
        <w:rPr>
          <w:b/>
          <w:color w:val="000000"/>
          <w:sz w:val="28"/>
          <w:szCs w:val="28"/>
          <w:shd w:val="clear" w:color="auto" w:fill="FFFFFF"/>
        </w:rPr>
        <w:t>вступают в силу не ранее 1 января года, следующего за годом их принятия, но не ранее одного месяца со дня их официального опубликования</w:t>
      </w:r>
      <w:r w:rsidR="003234AE" w:rsidRPr="009E0E9A">
        <w:rPr>
          <w:b/>
          <w:color w:val="000000"/>
          <w:sz w:val="28"/>
          <w:szCs w:val="28"/>
          <w:shd w:val="clear" w:color="auto" w:fill="FFFFFF"/>
        </w:rPr>
        <w:t>.</w:t>
      </w:r>
    </w:p>
    <w:p w:rsidR="00094894" w:rsidRDefault="00094894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2A1" w:rsidRDefault="00094894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</w:t>
      </w:r>
    </w:p>
    <w:p w:rsidR="00120F8F" w:rsidRDefault="00120F8F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94894" w:rsidRPr="00A46B43" w:rsidRDefault="00120F8F" w:rsidP="00094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</w:t>
      </w:r>
      <w:r w:rsidR="00D022A1">
        <w:rPr>
          <w:sz w:val="28"/>
          <w:szCs w:val="28"/>
        </w:rPr>
        <w:t xml:space="preserve">            </w:t>
      </w:r>
      <w:proofErr w:type="spellStart"/>
      <w:r w:rsidR="00094894">
        <w:rPr>
          <w:sz w:val="28"/>
          <w:szCs w:val="28"/>
        </w:rPr>
        <w:t>Т.Н.Бордунова</w:t>
      </w:r>
      <w:proofErr w:type="spellEnd"/>
    </w:p>
    <w:p w:rsidR="00120F8F" w:rsidRPr="002F6074" w:rsidRDefault="00D022A1" w:rsidP="00120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37D6" w:rsidRDefault="009837D6" w:rsidP="009837D6">
      <w:pPr>
        <w:pStyle w:val="a3"/>
        <w:ind w:left="720"/>
        <w:jc w:val="both"/>
      </w:pPr>
    </w:p>
    <w:p w:rsidR="00D761CE" w:rsidRDefault="009837D6" w:rsidP="00BB1914">
      <w:pPr>
        <w:pStyle w:val="a3"/>
        <w:ind w:left="360"/>
        <w:jc w:val="both"/>
      </w:pPr>
      <w:r>
        <w:t xml:space="preserve"> </w:t>
      </w:r>
    </w:p>
    <w:sectPr w:rsidR="00D761CE" w:rsidSect="005D750D"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3C"/>
    <w:multiLevelType w:val="multilevel"/>
    <w:tmpl w:val="A8E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4FED"/>
    <w:multiLevelType w:val="multilevel"/>
    <w:tmpl w:val="6E4C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F6821"/>
    <w:multiLevelType w:val="hybridMultilevel"/>
    <w:tmpl w:val="95A6A370"/>
    <w:lvl w:ilvl="0" w:tplc="83C6DC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912AA"/>
    <w:multiLevelType w:val="hybridMultilevel"/>
    <w:tmpl w:val="748E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60D16"/>
    <w:multiLevelType w:val="hybridMultilevel"/>
    <w:tmpl w:val="692C48D0"/>
    <w:lvl w:ilvl="0" w:tplc="F7B6996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E25126"/>
    <w:multiLevelType w:val="hybridMultilevel"/>
    <w:tmpl w:val="4C549AF4"/>
    <w:lvl w:ilvl="0" w:tplc="C92C154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D26"/>
    <w:rsid w:val="000665B5"/>
    <w:rsid w:val="00073580"/>
    <w:rsid w:val="0007509E"/>
    <w:rsid w:val="00094894"/>
    <w:rsid w:val="000C4C58"/>
    <w:rsid w:val="000D106C"/>
    <w:rsid w:val="00120F8F"/>
    <w:rsid w:val="00151864"/>
    <w:rsid w:val="001A2575"/>
    <w:rsid w:val="001F2E35"/>
    <w:rsid w:val="001F61EF"/>
    <w:rsid w:val="00204426"/>
    <w:rsid w:val="002C0B62"/>
    <w:rsid w:val="002F6074"/>
    <w:rsid w:val="003234AE"/>
    <w:rsid w:val="00371DB2"/>
    <w:rsid w:val="003B1993"/>
    <w:rsid w:val="003D15C5"/>
    <w:rsid w:val="003E23EE"/>
    <w:rsid w:val="003E36E5"/>
    <w:rsid w:val="004253D4"/>
    <w:rsid w:val="004B7485"/>
    <w:rsid w:val="005D750D"/>
    <w:rsid w:val="00656AD6"/>
    <w:rsid w:val="00684418"/>
    <w:rsid w:val="00700F39"/>
    <w:rsid w:val="00760E1E"/>
    <w:rsid w:val="007C50D6"/>
    <w:rsid w:val="008A1779"/>
    <w:rsid w:val="008C553F"/>
    <w:rsid w:val="00964EDA"/>
    <w:rsid w:val="009837D6"/>
    <w:rsid w:val="009E0E9A"/>
    <w:rsid w:val="00A0061F"/>
    <w:rsid w:val="00A10FF6"/>
    <w:rsid w:val="00A46B43"/>
    <w:rsid w:val="00A653B8"/>
    <w:rsid w:val="00AE0601"/>
    <w:rsid w:val="00B35288"/>
    <w:rsid w:val="00B454B3"/>
    <w:rsid w:val="00B910DF"/>
    <w:rsid w:val="00BB1914"/>
    <w:rsid w:val="00C12CE9"/>
    <w:rsid w:val="00C83A27"/>
    <w:rsid w:val="00C86073"/>
    <w:rsid w:val="00C91D3B"/>
    <w:rsid w:val="00D022A1"/>
    <w:rsid w:val="00D3468E"/>
    <w:rsid w:val="00D537C2"/>
    <w:rsid w:val="00D761CE"/>
    <w:rsid w:val="00D9628F"/>
    <w:rsid w:val="00DD4B34"/>
    <w:rsid w:val="00DF4A0C"/>
    <w:rsid w:val="00E5058E"/>
    <w:rsid w:val="00E6005E"/>
    <w:rsid w:val="00EC68B0"/>
    <w:rsid w:val="00EF3D26"/>
    <w:rsid w:val="00F01DB1"/>
    <w:rsid w:val="00F04993"/>
    <w:rsid w:val="00F2664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D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5C5"/>
    <w:pPr>
      <w:spacing w:before="100" w:beforeAutospacing="1" w:after="100" w:afterAutospacing="1"/>
    </w:pPr>
  </w:style>
  <w:style w:type="paragraph" w:styleId="a4">
    <w:name w:val="Body Text"/>
    <w:basedOn w:val="a"/>
    <w:rsid w:val="00684418"/>
    <w:pPr>
      <w:jc w:val="both"/>
    </w:pPr>
  </w:style>
  <w:style w:type="paragraph" w:styleId="a5">
    <w:name w:val="Balloon Text"/>
    <w:basedOn w:val="a"/>
    <w:semiHidden/>
    <w:rsid w:val="0007358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12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4A86-BACE-4356-A78D-FF2CFBB3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</vt:lpstr>
    </vt:vector>
  </TitlesOfParts>
  <Company>home_office</Company>
  <LinksUpToDate>false</LinksUpToDate>
  <CharactersWithSpaces>1840</CharactersWithSpaces>
  <SharedDoc>false</SharedDoc>
  <HLinks>
    <vt:vector size="12" baseType="variant">
      <vt:variant>
        <vt:i4>1835100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https://base.garant.ru/71793250/</vt:lpwstr>
      </vt:variant>
      <vt:variant>
        <vt:lpwstr/>
      </vt:variant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https://base.garant.ru/71823116/53f89421bbdaf741eb2d1ecc4ddb4c33/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cp:lastModifiedBy>Кубовского сельского поселения Администрация</cp:lastModifiedBy>
  <cp:revision>4</cp:revision>
  <cp:lastPrinted>2020-12-01T09:04:00Z</cp:lastPrinted>
  <dcterms:created xsi:type="dcterms:W3CDTF">2020-11-24T12:27:00Z</dcterms:created>
  <dcterms:modified xsi:type="dcterms:W3CDTF">2020-12-01T09:05:00Z</dcterms:modified>
</cp:coreProperties>
</file>