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DA" w:rsidRPr="00DB06DA" w:rsidRDefault="00DB06DA" w:rsidP="00DB06DA">
      <w:pPr>
        <w:spacing w:after="0" w:line="240" w:lineRule="auto"/>
        <w:jc w:val="center"/>
        <w:rPr>
          <w:rFonts w:ascii="Times New Roman" w:eastAsia="Times New Roman" w:hAnsi="Times New Roman"/>
          <w:b/>
          <w:sz w:val="28"/>
          <w:szCs w:val="28"/>
          <w:lang w:val="x-none" w:eastAsia="x-none"/>
        </w:rPr>
      </w:pPr>
      <w:r w:rsidRPr="00DB06DA">
        <w:rPr>
          <w:rFonts w:ascii="Times New Roman" w:eastAsia="Times New Roman" w:hAnsi="Times New Roman"/>
          <w:sz w:val="24"/>
          <w:szCs w:val="20"/>
          <w:lang w:val="x-none" w:eastAsia="x-none"/>
        </w:rPr>
        <w:object w:dxaOrig="114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9" o:title=""/>
          </v:shape>
          <o:OLEObject Type="Embed" ProgID="Word.Picture.8" ShapeID="_x0000_i1025" DrawAspect="Content" ObjectID="_1663493838" r:id="rId10"/>
        </w:object>
      </w:r>
    </w:p>
    <w:p w:rsidR="00DB06DA" w:rsidRPr="00DB06DA" w:rsidRDefault="00DB06DA" w:rsidP="00DB06DA">
      <w:pPr>
        <w:spacing w:after="0" w:line="240" w:lineRule="auto"/>
        <w:jc w:val="center"/>
        <w:rPr>
          <w:rFonts w:ascii="Times New Roman" w:eastAsia="Times New Roman" w:hAnsi="Times New Roman"/>
          <w:b/>
          <w:sz w:val="28"/>
          <w:szCs w:val="28"/>
          <w:lang w:val="x-none" w:eastAsia="x-none"/>
        </w:rPr>
      </w:pPr>
      <w:r w:rsidRPr="00DB06DA">
        <w:rPr>
          <w:rFonts w:ascii="Times New Roman" w:eastAsia="Times New Roman" w:hAnsi="Times New Roman"/>
          <w:b/>
          <w:sz w:val="28"/>
          <w:szCs w:val="28"/>
          <w:lang w:val="x-none" w:eastAsia="x-none"/>
        </w:rPr>
        <w:t>РЕСПУБЛИКА КАРЕЛИЯ</w:t>
      </w:r>
    </w:p>
    <w:p w:rsidR="00DB06DA" w:rsidRPr="00DB06DA" w:rsidRDefault="00DB06DA" w:rsidP="00DB06DA">
      <w:pPr>
        <w:spacing w:after="0" w:line="240" w:lineRule="auto"/>
        <w:jc w:val="center"/>
        <w:rPr>
          <w:rFonts w:ascii="Times New Roman" w:eastAsia="Times New Roman" w:hAnsi="Times New Roman"/>
          <w:b/>
          <w:sz w:val="28"/>
          <w:szCs w:val="28"/>
          <w:lang w:eastAsia="ru-RU"/>
        </w:rPr>
      </w:pPr>
      <w:r w:rsidRPr="00DB06DA">
        <w:rPr>
          <w:rFonts w:ascii="Times New Roman" w:eastAsia="Times New Roman" w:hAnsi="Times New Roman"/>
          <w:b/>
          <w:sz w:val="28"/>
          <w:szCs w:val="28"/>
          <w:lang w:eastAsia="ru-RU"/>
        </w:rPr>
        <w:t xml:space="preserve">ПУДОЖСКИЙ МУНИЦИПАЛЬНЫЙ РАЙОН </w:t>
      </w:r>
    </w:p>
    <w:p w:rsidR="00DB06DA" w:rsidRPr="00DB06DA" w:rsidRDefault="00DB06DA" w:rsidP="00DB06DA">
      <w:pPr>
        <w:pBdr>
          <w:bottom w:val="single" w:sz="12" w:space="1" w:color="auto"/>
        </w:pBdr>
        <w:spacing w:after="0" w:line="240" w:lineRule="auto"/>
        <w:jc w:val="center"/>
        <w:rPr>
          <w:rFonts w:ascii="Times New Roman" w:eastAsia="Times New Roman" w:hAnsi="Times New Roman"/>
          <w:b/>
          <w:sz w:val="28"/>
          <w:szCs w:val="28"/>
          <w:lang w:eastAsia="ru-RU"/>
        </w:rPr>
      </w:pPr>
      <w:r w:rsidRPr="00DB06DA">
        <w:rPr>
          <w:rFonts w:ascii="Times New Roman" w:eastAsia="Times New Roman" w:hAnsi="Times New Roman"/>
          <w:b/>
          <w:sz w:val="28"/>
          <w:szCs w:val="28"/>
          <w:lang w:eastAsia="ru-RU"/>
        </w:rPr>
        <w:t>АДМИНИСТРАЦИЯ АВДЕЕВСКОГО СЕЛЬСКОГО ПОСЕЛЕНИЯ</w:t>
      </w:r>
    </w:p>
    <w:p w:rsidR="00DB06DA" w:rsidRPr="00DB06DA" w:rsidRDefault="00DB06DA" w:rsidP="00DB06DA">
      <w:pPr>
        <w:spacing w:after="0" w:line="240" w:lineRule="auto"/>
        <w:jc w:val="center"/>
        <w:rPr>
          <w:rFonts w:ascii="Times New Roman" w:eastAsia="Times New Roman" w:hAnsi="Times New Roman"/>
          <w:sz w:val="28"/>
          <w:szCs w:val="28"/>
          <w:lang w:eastAsia="ru-RU"/>
        </w:rPr>
      </w:pPr>
      <w:r w:rsidRPr="00DB06DA">
        <w:rPr>
          <w:rFonts w:ascii="Times New Roman" w:eastAsia="Times New Roman" w:hAnsi="Times New Roman"/>
          <w:sz w:val="28"/>
          <w:szCs w:val="28"/>
          <w:lang w:eastAsia="ru-RU"/>
        </w:rPr>
        <w:t xml:space="preserve">186181, РК, </w:t>
      </w:r>
      <w:proofErr w:type="spellStart"/>
      <w:r w:rsidRPr="00DB06DA">
        <w:rPr>
          <w:rFonts w:ascii="Times New Roman" w:eastAsia="Times New Roman" w:hAnsi="Times New Roman"/>
          <w:sz w:val="28"/>
          <w:szCs w:val="28"/>
          <w:lang w:eastAsia="ru-RU"/>
        </w:rPr>
        <w:t>Пудожский</w:t>
      </w:r>
      <w:proofErr w:type="spellEnd"/>
      <w:r w:rsidRPr="00DB06DA">
        <w:rPr>
          <w:rFonts w:ascii="Times New Roman" w:eastAsia="Times New Roman" w:hAnsi="Times New Roman"/>
          <w:sz w:val="28"/>
          <w:szCs w:val="28"/>
          <w:lang w:eastAsia="ru-RU"/>
        </w:rPr>
        <w:t xml:space="preserve"> район, д. </w:t>
      </w:r>
      <w:proofErr w:type="spellStart"/>
      <w:r w:rsidRPr="00DB06DA">
        <w:rPr>
          <w:rFonts w:ascii="Times New Roman" w:eastAsia="Times New Roman" w:hAnsi="Times New Roman"/>
          <w:sz w:val="28"/>
          <w:szCs w:val="28"/>
          <w:lang w:eastAsia="ru-RU"/>
        </w:rPr>
        <w:t>Авдеево</w:t>
      </w:r>
      <w:proofErr w:type="spellEnd"/>
      <w:r w:rsidRPr="00DB06DA">
        <w:rPr>
          <w:rFonts w:ascii="Times New Roman" w:eastAsia="Times New Roman" w:hAnsi="Times New Roman"/>
          <w:sz w:val="28"/>
          <w:szCs w:val="28"/>
          <w:lang w:eastAsia="ru-RU"/>
        </w:rPr>
        <w:t>, д. 68</w:t>
      </w:r>
    </w:p>
    <w:p w:rsidR="00DB06DA" w:rsidRPr="00DB06DA" w:rsidRDefault="00DB06DA" w:rsidP="00DB06DA">
      <w:pPr>
        <w:spacing w:after="0" w:line="240" w:lineRule="auto"/>
        <w:jc w:val="center"/>
        <w:rPr>
          <w:rFonts w:ascii="Times New Roman" w:eastAsia="Times New Roman" w:hAnsi="Times New Roman"/>
          <w:sz w:val="28"/>
          <w:szCs w:val="28"/>
          <w:lang w:eastAsia="ru-RU"/>
        </w:rPr>
      </w:pPr>
    </w:p>
    <w:p w:rsidR="00DB06DA" w:rsidRPr="00DB06DA" w:rsidRDefault="00DB06DA" w:rsidP="00DB06DA">
      <w:pPr>
        <w:spacing w:after="0" w:line="240" w:lineRule="auto"/>
        <w:jc w:val="center"/>
        <w:rPr>
          <w:rFonts w:ascii="Times New Roman" w:eastAsia="Times New Roman" w:hAnsi="Times New Roman"/>
          <w:b/>
          <w:sz w:val="28"/>
          <w:szCs w:val="28"/>
          <w:lang w:eastAsia="ru-RU"/>
        </w:rPr>
      </w:pPr>
      <w:r w:rsidRPr="00DB06DA">
        <w:rPr>
          <w:rFonts w:ascii="Times New Roman" w:eastAsia="Times New Roman" w:hAnsi="Times New Roman"/>
          <w:b/>
          <w:sz w:val="28"/>
          <w:szCs w:val="28"/>
          <w:lang w:eastAsia="ru-RU"/>
        </w:rPr>
        <w:t xml:space="preserve">ПОСТАНОВЛЕНИЕ   </w:t>
      </w:r>
    </w:p>
    <w:p w:rsidR="00DB06DA" w:rsidRPr="00DB06DA" w:rsidRDefault="00DB06DA" w:rsidP="00DB06DA">
      <w:pPr>
        <w:spacing w:after="0" w:line="240" w:lineRule="auto"/>
        <w:jc w:val="center"/>
        <w:rPr>
          <w:rFonts w:ascii="Times New Roman" w:eastAsia="Times New Roman" w:hAnsi="Times New Roman"/>
          <w:szCs w:val="20"/>
          <w:lang w:eastAsia="ru-RU"/>
        </w:rPr>
      </w:pPr>
    </w:p>
    <w:p w:rsidR="00DB06DA" w:rsidRPr="00DB06DA" w:rsidRDefault="00DB06DA" w:rsidP="00DB06DA">
      <w:pPr>
        <w:spacing w:before="100" w:beforeAutospacing="1" w:after="100" w:afterAutospacing="1" w:line="240" w:lineRule="auto"/>
        <w:outlineLvl w:val="0"/>
        <w:rPr>
          <w:rFonts w:ascii="Times New Roman" w:eastAsia="Times New Roman" w:hAnsi="Times New Roman"/>
          <w:b/>
          <w:bCs/>
          <w:kern w:val="36"/>
          <w:sz w:val="48"/>
          <w:szCs w:val="48"/>
          <w:lang w:eastAsia="ru-RU"/>
        </w:rPr>
      </w:pPr>
      <w:r w:rsidRPr="00DB06DA">
        <w:rPr>
          <w:rFonts w:ascii="Times New Roman" w:eastAsia="Times New Roman" w:hAnsi="Times New Roman"/>
          <w:b/>
          <w:bCs/>
          <w:kern w:val="36"/>
          <w:szCs w:val="48"/>
          <w:lang w:eastAsia="ru-RU"/>
        </w:rPr>
        <w:t xml:space="preserve">От  </w:t>
      </w:r>
      <w:r w:rsidRPr="00DB06DA">
        <w:rPr>
          <w:rFonts w:ascii="Times New Roman" w:eastAsia="Times New Roman" w:hAnsi="Times New Roman"/>
          <w:b/>
          <w:bCs/>
          <w:kern w:val="36"/>
          <w:sz w:val="28"/>
          <w:szCs w:val="28"/>
          <w:lang w:eastAsia="ru-RU"/>
        </w:rPr>
        <w:t xml:space="preserve">28 сентября 2020  года                                                 </w:t>
      </w:r>
      <w:r>
        <w:rPr>
          <w:rFonts w:ascii="Times New Roman" w:eastAsia="Times New Roman" w:hAnsi="Times New Roman"/>
          <w:b/>
          <w:bCs/>
          <w:kern w:val="36"/>
          <w:sz w:val="28"/>
          <w:szCs w:val="28"/>
          <w:lang w:eastAsia="ru-RU"/>
        </w:rPr>
        <w:t xml:space="preserve">                          </w:t>
      </w:r>
      <w:r w:rsidRPr="00DB06DA">
        <w:rPr>
          <w:rFonts w:ascii="Times New Roman" w:eastAsia="Times New Roman" w:hAnsi="Times New Roman"/>
          <w:b/>
          <w:bCs/>
          <w:kern w:val="36"/>
          <w:sz w:val="28"/>
          <w:szCs w:val="28"/>
          <w:lang w:eastAsia="ru-RU"/>
        </w:rPr>
        <w:t xml:space="preserve">  № 3</w:t>
      </w:r>
      <w:r>
        <w:rPr>
          <w:rFonts w:ascii="Times New Roman" w:eastAsia="Times New Roman" w:hAnsi="Times New Roman"/>
          <w:b/>
          <w:bCs/>
          <w:kern w:val="36"/>
          <w:sz w:val="28"/>
          <w:szCs w:val="28"/>
          <w:lang w:eastAsia="ru-RU"/>
        </w:rPr>
        <w:t>2</w:t>
      </w:r>
      <w:r w:rsidRPr="00DB06DA">
        <w:rPr>
          <w:rFonts w:ascii="Times New Roman" w:eastAsia="Times New Roman" w:hAnsi="Times New Roman"/>
          <w:b/>
          <w:bCs/>
          <w:kern w:val="36"/>
          <w:sz w:val="48"/>
          <w:szCs w:val="48"/>
          <w:lang w:eastAsia="ru-RU"/>
        </w:rPr>
        <w:t xml:space="preserve">  </w:t>
      </w:r>
    </w:p>
    <w:p w:rsidR="00CC4D50" w:rsidRDefault="00CC4D50" w:rsidP="009B038A">
      <w:pPr>
        <w:spacing w:after="0" w:line="240" w:lineRule="auto"/>
        <w:jc w:val="center"/>
        <w:rPr>
          <w:rFonts w:ascii="Times New Roman" w:hAnsi="Times New Roman"/>
          <w:sz w:val="28"/>
          <w:szCs w:val="28"/>
        </w:rPr>
      </w:pPr>
    </w:p>
    <w:p w:rsidR="003536C1" w:rsidRPr="00DB06DA" w:rsidRDefault="00F8131A" w:rsidP="009B038A">
      <w:pPr>
        <w:spacing w:after="0" w:line="240" w:lineRule="auto"/>
        <w:jc w:val="center"/>
        <w:rPr>
          <w:rFonts w:ascii="Times New Roman" w:hAnsi="Times New Roman"/>
          <w:b/>
          <w:bCs/>
          <w:sz w:val="28"/>
          <w:szCs w:val="28"/>
        </w:rPr>
      </w:pPr>
      <w:r w:rsidRPr="00DB06DA">
        <w:rPr>
          <w:rFonts w:ascii="Times New Roman" w:hAnsi="Times New Roman"/>
          <w:b/>
          <w:sz w:val="28"/>
          <w:szCs w:val="28"/>
        </w:rPr>
        <w:t xml:space="preserve"> </w:t>
      </w:r>
      <w:r w:rsidR="003536C1" w:rsidRPr="00DB06DA">
        <w:rPr>
          <w:rFonts w:ascii="Times New Roman" w:hAnsi="Times New Roman"/>
          <w:b/>
          <w:sz w:val="28"/>
          <w:szCs w:val="28"/>
        </w:rPr>
        <w:t>«Об  утверждении</w:t>
      </w:r>
      <w:r w:rsidR="003536C1" w:rsidRPr="00DB06DA">
        <w:rPr>
          <w:rFonts w:ascii="Times New Roman" w:hAnsi="Times New Roman"/>
          <w:b/>
          <w:bCs/>
          <w:sz w:val="28"/>
          <w:szCs w:val="28"/>
        </w:rPr>
        <w:t xml:space="preserve"> </w:t>
      </w:r>
      <w:r w:rsidR="000200F5" w:rsidRPr="00DB06DA">
        <w:rPr>
          <w:rFonts w:ascii="Times New Roman" w:hAnsi="Times New Roman"/>
          <w:b/>
          <w:bCs/>
          <w:sz w:val="28"/>
          <w:szCs w:val="28"/>
        </w:rPr>
        <w:t>П</w:t>
      </w:r>
      <w:r w:rsidR="003536C1" w:rsidRPr="00DB06DA">
        <w:rPr>
          <w:rFonts w:ascii="Times New Roman" w:hAnsi="Times New Roman"/>
          <w:b/>
          <w:bCs/>
          <w:sz w:val="28"/>
          <w:szCs w:val="28"/>
        </w:rPr>
        <w:t>орядка исполнения</w:t>
      </w:r>
    </w:p>
    <w:p w:rsidR="003536C1" w:rsidRPr="00DB06DA" w:rsidRDefault="003536C1" w:rsidP="009B038A">
      <w:pPr>
        <w:spacing w:after="0" w:line="240" w:lineRule="auto"/>
        <w:jc w:val="center"/>
        <w:rPr>
          <w:rFonts w:ascii="Times New Roman" w:hAnsi="Times New Roman"/>
          <w:b/>
          <w:sz w:val="28"/>
          <w:szCs w:val="28"/>
        </w:rPr>
      </w:pPr>
      <w:r w:rsidRPr="00DB06DA">
        <w:rPr>
          <w:rFonts w:ascii="Times New Roman" w:hAnsi="Times New Roman"/>
          <w:b/>
          <w:bCs/>
          <w:sz w:val="28"/>
          <w:szCs w:val="28"/>
        </w:rPr>
        <w:t>решения о применении бюджетных мер принуждения</w:t>
      </w:r>
      <w:r w:rsidRPr="00DB06DA">
        <w:rPr>
          <w:rFonts w:ascii="Times New Roman" w:hAnsi="Times New Roman"/>
          <w:b/>
          <w:sz w:val="28"/>
          <w:szCs w:val="28"/>
        </w:rPr>
        <w:t>»</w:t>
      </w:r>
    </w:p>
    <w:p w:rsidR="003536C1" w:rsidRPr="00C36B1F" w:rsidRDefault="003536C1" w:rsidP="003536C1"/>
    <w:p w:rsidR="007709A9" w:rsidRPr="00DB06DA" w:rsidRDefault="003536C1" w:rsidP="003536C1">
      <w:pPr>
        <w:spacing w:after="0" w:line="240" w:lineRule="auto"/>
        <w:jc w:val="both"/>
        <w:rPr>
          <w:rFonts w:ascii="Times New Roman" w:hAnsi="Times New Roman"/>
          <w:sz w:val="28"/>
          <w:szCs w:val="28"/>
        </w:rPr>
      </w:pPr>
      <w:r w:rsidRPr="00C36B1F">
        <w:tab/>
      </w:r>
      <w:r w:rsidRPr="00DB06DA">
        <w:rPr>
          <w:rFonts w:ascii="Times New Roman" w:hAnsi="Times New Roman"/>
          <w:sz w:val="24"/>
          <w:szCs w:val="24"/>
        </w:rPr>
        <w:t>В</w:t>
      </w:r>
      <w:r w:rsidRPr="00DB06DA">
        <w:rPr>
          <w:rFonts w:ascii="Times New Roman" w:hAnsi="Times New Roman"/>
          <w:sz w:val="28"/>
          <w:szCs w:val="28"/>
        </w:rPr>
        <w:t xml:space="preserve"> соответствии со статьей 306.2 Бюджетного кодекса Российской Федерации,</w:t>
      </w:r>
      <w:r w:rsidRPr="00DB06DA">
        <w:rPr>
          <w:rFonts w:ascii="Times New Roman" w:hAnsi="Times New Roman"/>
          <w:i/>
          <w:sz w:val="28"/>
          <w:szCs w:val="28"/>
        </w:rPr>
        <w:t xml:space="preserve"> </w:t>
      </w:r>
      <w:r w:rsidRPr="00DB06DA">
        <w:rPr>
          <w:rFonts w:ascii="Times New Roman" w:hAnsi="Times New Roman"/>
          <w:sz w:val="28"/>
          <w:szCs w:val="28"/>
        </w:rPr>
        <w:t>Положени</w:t>
      </w:r>
      <w:r w:rsidR="008579EF" w:rsidRPr="00DB06DA">
        <w:rPr>
          <w:rFonts w:ascii="Times New Roman" w:hAnsi="Times New Roman"/>
          <w:sz w:val="28"/>
          <w:szCs w:val="28"/>
        </w:rPr>
        <w:t>ем</w:t>
      </w:r>
      <w:r w:rsidRPr="00DB06DA">
        <w:rPr>
          <w:rFonts w:ascii="Times New Roman" w:hAnsi="Times New Roman"/>
          <w:sz w:val="28"/>
          <w:szCs w:val="28"/>
        </w:rPr>
        <w:t xml:space="preserve"> о бюджетном процессе </w:t>
      </w:r>
      <w:r w:rsidR="00F8131A" w:rsidRPr="00DB06DA">
        <w:rPr>
          <w:rFonts w:ascii="Times New Roman" w:hAnsi="Times New Roman"/>
          <w:sz w:val="28"/>
          <w:szCs w:val="28"/>
        </w:rPr>
        <w:t xml:space="preserve">в </w:t>
      </w:r>
      <w:r w:rsidR="00F8131A" w:rsidRPr="00DB06DA">
        <w:rPr>
          <w:rFonts w:ascii="Times New Roman" w:hAnsi="Times New Roman"/>
          <w:bCs/>
          <w:sz w:val="28"/>
        </w:rPr>
        <w:t xml:space="preserve">Авдеевском </w:t>
      </w:r>
      <w:r w:rsidR="00F8131A" w:rsidRPr="00DB06DA">
        <w:rPr>
          <w:rFonts w:ascii="Times New Roman" w:hAnsi="Times New Roman"/>
          <w:sz w:val="28"/>
          <w:szCs w:val="28"/>
        </w:rPr>
        <w:t xml:space="preserve">сельском поселении, утвержденного  Решением Совета </w:t>
      </w:r>
      <w:r w:rsidR="00F8131A" w:rsidRPr="00DB06DA">
        <w:rPr>
          <w:rFonts w:ascii="Times New Roman" w:hAnsi="Times New Roman"/>
          <w:bCs/>
          <w:sz w:val="28"/>
        </w:rPr>
        <w:t xml:space="preserve">Авдеевского </w:t>
      </w:r>
      <w:r w:rsidR="00F8131A" w:rsidRPr="00DB06DA">
        <w:rPr>
          <w:rFonts w:ascii="Times New Roman" w:hAnsi="Times New Roman"/>
          <w:sz w:val="28"/>
          <w:szCs w:val="28"/>
        </w:rPr>
        <w:t>сельского поселения от 09 июля 2019 года № 33</w:t>
      </w:r>
      <w:r w:rsidR="007709A9" w:rsidRPr="00DB06DA">
        <w:rPr>
          <w:rFonts w:ascii="Times New Roman" w:hAnsi="Times New Roman"/>
          <w:sz w:val="28"/>
          <w:szCs w:val="28"/>
        </w:rPr>
        <w:t xml:space="preserve">, администрация </w:t>
      </w:r>
      <w:r w:rsidR="00F8131A" w:rsidRPr="00DB06DA">
        <w:rPr>
          <w:rFonts w:ascii="Times New Roman" w:hAnsi="Times New Roman"/>
          <w:sz w:val="28"/>
        </w:rPr>
        <w:t>Авдеевского сельского поселения</w:t>
      </w:r>
      <w:r w:rsidR="00DB06DA">
        <w:rPr>
          <w:rFonts w:ascii="Times New Roman" w:hAnsi="Times New Roman"/>
          <w:sz w:val="28"/>
        </w:rPr>
        <w:t>:</w:t>
      </w:r>
    </w:p>
    <w:p w:rsidR="007709A9" w:rsidRDefault="007709A9" w:rsidP="003536C1">
      <w:pPr>
        <w:spacing w:after="0" w:line="240" w:lineRule="auto"/>
        <w:jc w:val="both"/>
        <w:rPr>
          <w:rFonts w:ascii="Times New Roman" w:hAnsi="Times New Roman"/>
          <w:sz w:val="28"/>
          <w:szCs w:val="28"/>
        </w:rPr>
      </w:pPr>
    </w:p>
    <w:p w:rsidR="00DB06DA" w:rsidRPr="00DB06DA" w:rsidRDefault="00DB06DA" w:rsidP="00DB06DA">
      <w:pPr>
        <w:suppressAutoHyphens/>
        <w:spacing w:after="0" w:line="240" w:lineRule="auto"/>
        <w:ind w:firstLine="658"/>
        <w:contextualSpacing/>
        <w:jc w:val="both"/>
        <w:rPr>
          <w:rFonts w:ascii="Times New Roman" w:eastAsia="Times New Roman" w:hAnsi="Times New Roman"/>
          <w:b/>
          <w:sz w:val="28"/>
          <w:szCs w:val="28"/>
          <w:lang w:eastAsia="ru-RU"/>
        </w:rPr>
      </w:pPr>
      <w:r w:rsidRPr="00DB06DA">
        <w:rPr>
          <w:rFonts w:ascii="Times New Roman" w:eastAsia="Times New Roman" w:hAnsi="Times New Roman"/>
          <w:b/>
          <w:sz w:val="28"/>
          <w:szCs w:val="28"/>
          <w:lang w:eastAsia="ru-RU"/>
        </w:rPr>
        <w:t>ПОСТАНОВЛЯЕТ:</w:t>
      </w:r>
    </w:p>
    <w:p w:rsidR="00DB06DA" w:rsidRDefault="00DB06DA" w:rsidP="003536C1">
      <w:pPr>
        <w:spacing w:after="0" w:line="240" w:lineRule="auto"/>
        <w:jc w:val="both"/>
        <w:rPr>
          <w:rFonts w:ascii="Times New Roman" w:hAnsi="Times New Roman"/>
          <w:sz w:val="24"/>
          <w:szCs w:val="24"/>
        </w:rPr>
      </w:pPr>
    </w:p>
    <w:p w:rsidR="00F8131A" w:rsidRDefault="003536C1" w:rsidP="007709A9">
      <w:pPr>
        <w:numPr>
          <w:ilvl w:val="0"/>
          <w:numId w:val="1"/>
        </w:numPr>
        <w:tabs>
          <w:tab w:val="left" w:pos="993"/>
        </w:tabs>
        <w:spacing w:after="0" w:line="240" w:lineRule="auto"/>
        <w:ind w:left="0" w:firstLine="709"/>
        <w:jc w:val="both"/>
        <w:rPr>
          <w:rFonts w:ascii="Times New Roman" w:hAnsi="Times New Roman"/>
          <w:sz w:val="28"/>
          <w:szCs w:val="28"/>
        </w:rPr>
      </w:pPr>
      <w:r w:rsidRPr="000200F5">
        <w:rPr>
          <w:rFonts w:ascii="Times New Roman" w:hAnsi="Times New Roman"/>
          <w:sz w:val="28"/>
          <w:szCs w:val="28"/>
        </w:rPr>
        <w:t>Утвердить</w:t>
      </w:r>
      <w:r w:rsidR="000200F5" w:rsidRPr="000200F5">
        <w:rPr>
          <w:rFonts w:ascii="Times New Roman" w:hAnsi="Times New Roman"/>
          <w:sz w:val="28"/>
          <w:szCs w:val="28"/>
        </w:rPr>
        <w:t xml:space="preserve">  Порядок исполнения решения о применении бюджетных мер принуждения</w:t>
      </w:r>
      <w:r w:rsidR="002A46B5">
        <w:rPr>
          <w:rFonts w:ascii="Times New Roman" w:hAnsi="Times New Roman"/>
          <w:sz w:val="28"/>
          <w:szCs w:val="28"/>
        </w:rPr>
        <w:t>, согласно Приложению № 1 к настоящему Постановлению</w:t>
      </w:r>
      <w:r w:rsidRPr="000200F5">
        <w:rPr>
          <w:rFonts w:ascii="Times New Roman" w:hAnsi="Times New Roman"/>
          <w:sz w:val="28"/>
          <w:szCs w:val="28"/>
        </w:rPr>
        <w:t>.</w:t>
      </w:r>
    </w:p>
    <w:p w:rsidR="003536C1" w:rsidRPr="000200F5" w:rsidRDefault="003536C1" w:rsidP="007709A9">
      <w:pPr>
        <w:numPr>
          <w:ilvl w:val="0"/>
          <w:numId w:val="1"/>
        </w:numPr>
        <w:tabs>
          <w:tab w:val="left" w:pos="993"/>
        </w:tabs>
        <w:spacing w:after="0" w:line="240" w:lineRule="auto"/>
        <w:ind w:left="0" w:firstLine="709"/>
        <w:jc w:val="both"/>
        <w:rPr>
          <w:rFonts w:ascii="Times New Roman" w:hAnsi="Times New Roman"/>
          <w:sz w:val="28"/>
          <w:szCs w:val="28"/>
        </w:rPr>
      </w:pPr>
      <w:r w:rsidRPr="000200F5">
        <w:rPr>
          <w:rFonts w:ascii="Times New Roman" w:hAnsi="Times New Roman"/>
          <w:sz w:val="28"/>
          <w:szCs w:val="28"/>
        </w:rPr>
        <w:t xml:space="preserve"> </w:t>
      </w:r>
      <w:proofErr w:type="gramStart"/>
      <w:r w:rsidR="00F8131A" w:rsidRPr="000200F5">
        <w:rPr>
          <w:rFonts w:ascii="Times New Roman" w:hAnsi="Times New Roman"/>
          <w:sz w:val="28"/>
          <w:szCs w:val="28"/>
        </w:rPr>
        <w:t>Контроль за</w:t>
      </w:r>
      <w:proofErr w:type="gramEnd"/>
      <w:r w:rsidR="00F8131A" w:rsidRPr="000200F5">
        <w:rPr>
          <w:rFonts w:ascii="Times New Roman" w:hAnsi="Times New Roman"/>
          <w:sz w:val="28"/>
          <w:szCs w:val="28"/>
        </w:rPr>
        <w:t xml:space="preserve"> исполнением настоящего </w:t>
      </w:r>
      <w:r w:rsidR="00F8131A">
        <w:rPr>
          <w:rFonts w:ascii="Times New Roman" w:hAnsi="Times New Roman"/>
          <w:sz w:val="28"/>
          <w:szCs w:val="28"/>
        </w:rPr>
        <w:t>Постановления</w:t>
      </w:r>
      <w:r w:rsidR="00F8131A" w:rsidRPr="000200F5">
        <w:rPr>
          <w:rFonts w:ascii="Times New Roman" w:hAnsi="Times New Roman"/>
          <w:sz w:val="28"/>
          <w:szCs w:val="28"/>
        </w:rPr>
        <w:t xml:space="preserve"> возложить </w:t>
      </w:r>
      <w:r w:rsidR="00F8131A">
        <w:rPr>
          <w:rFonts w:ascii="Times New Roman" w:hAnsi="Times New Roman"/>
          <w:sz w:val="28"/>
          <w:szCs w:val="28"/>
        </w:rPr>
        <w:t xml:space="preserve">главу </w:t>
      </w:r>
      <w:r w:rsidR="00F8131A" w:rsidRPr="007C4820">
        <w:rPr>
          <w:rFonts w:ascii="Times New Roman" w:hAnsi="Times New Roman"/>
          <w:sz w:val="28"/>
        </w:rPr>
        <w:t xml:space="preserve">Администрация </w:t>
      </w:r>
      <w:r w:rsidR="00F8131A">
        <w:rPr>
          <w:rFonts w:ascii="Times New Roman" w:hAnsi="Times New Roman"/>
          <w:sz w:val="28"/>
        </w:rPr>
        <w:t>Авдеевского сельского поселения</w:t>
      </w:r>
    </w:p>
    <w:p w:rsidR="007709A9" w:rsidRPr="007709A9" w:rsidRDefault="00F8131A" w:rsidP="00F8131A">
      <w:pPr>
        <w:jc w:val="both"/>
        <w:rPr>
          <w:rFonts w:ascii="Times New Roman" w:hAnsi="Times New Roman"/>
          <w:sz w:val="28"/>
          <w:szCs w:val="28"/>
        </w:rPr>
      </w:pPr>
      <w:r>
        <w:rPr>
          <w:rFonts w:ascii="Times New Roman" w:hAnsi="Times New Roman"/>
          <w:sz w:val="28"/>
          <w:szCs w:val="28"/>
        </w:rPr>
        <w:t xml:space="preserve">         </w:t>
      </w:r>
      <w:r w:rsidR="007709A9">
        <w:rPr>
          <w:rFonts w:ascii="Times New Roman" w:hAnsi="Times New Roman"/>
          <w:sz w:val="28"/>
          <w:szCs w:val="28"/>
        </w:rPr>
        <w:t xml:space="preserve"> </w:t>
      </w:r>
      <w:r w:rsidR="003536C1" w:rsidRPr="007709A9">
        <w:rPr>
          <w:rFonts w:ascii="Times New Roman" w:hAnsi="Times New Roman"/>
          <w:sz w:val="28"/>
          <w:szCs w:val="28"/>
        </w:rPr>
        <w:t xml:space="preserve">3. </w:t>
      </w:r>
      <w:r w:rsidR="007709A9" w:rsidRPr="007709A9">
        <w:rPr>
          <w:rFonts w:ascii="Times New Roman" w:hAnsi="Times New Roman"/>
          <w:sz w:val="28"/>
          <w:szCs w:val="28"/>
        </w:rPr>
        <w:t>Настоящее Постановление вступает в силу после его официального опубликования (обнародования).</w:t>
      </w:r>
    </w:p>
    <w:p w:rsidR="003536C1" w:rsidRPr="000200F5" w:rsidRDefault="003536C1" w:rsidP="007709A9">
      <w:pPr>
        <w:spacing w:after="0" w:line="240" w:lineRule="auto"/>
        <w:ind w:firstLine="708"/>
        <w:jc w:val="both"/>
        <w:rPr>
          <w:rFonts w:ascii="Times New Roman" w:hAnsi="Times New Roman"/>
          <w:sz w:val="28"/>
          <w:szCs w:val="28"/>
        </w:rPr>
      </w:pPr>
    </w:p>
    <w:p w:rsidR="003536C1" w:rsidRPr="003536C1" w:rsidRDefault="003536C1" w:rsidP="003536C1">
      <w:pPr>
        <w:pStyle w:val="a9"/>
        <w:rPr>
          <w:rFonts w:ascii="Times New Roman" w:hAnsi="Times New Roman" w:cs="Times New Roman"/>
          <w:sz w:val="24"/>
          <w:szCs w:val="24"/>
        </w:rPr>
      </w:pPr>
    </w:p>
    <w:p w:rsidR="003536C1" w:rsidRPr="003536C1" w:rsidRDefault="003536C1" w:rsidP="003536C1">
      <w:pPr>
        <w:pStyle w:val="a9"/>
        <w:rPr>
          <w:rFonts w:ascii="Times New Roman" w:hAnsi="Times New Roman" w:cs="Times New Roman"/>
          <w:sz w:val="24"/>
          <w:szCs w:val="24"/>
        </w:rPr>
      </w:pPr>
      <w:r w:rsidRPr="003536C1">
        <w:rPr>
          <w:rFonts w:ascii="Times New Roman" w:hAnsi="Times New Roman" w:cs="Times New Roman"/>
          <w:sz w:val="24"/>
          <w:szCs w:val="24"/>
        </w:rPr>
        <w:t xml:space="preserve">            </w:t>
      </w:r>
    </w:p>
    <w:p w:rsidR="003536C1" w:rsidRPr="000200F5" w:rsidRDefault="003536C1" w:rsidP="003536C1">
      <w:pPr>
        <w:pStyle w:val="a9"/>
        <w:rPr>
          <w:rFonts w:ascii="Times New Roman" w:hAnsi="Times New Roman" w:cs="Times New Roman"/>
          <w:sz w:val="28"/>
          <w:szCs w:val="28"/>
        </w:rPr>
      </w:pPr>
      <w:r w:rsidRPr="000200F5">
        <w:rPr>
          <w:rFonts w:ascii="Times New Roman" w:hAnsi="Times New Roman" w:cs="Times New Roman"/>
          <w:sz w:val="28"/>
          <w:szCs w:val="28"/>
        </w:rPr>
        <w:t>Глава  администрации</w:t>
      </w:r>
    </w:p>
    <w:p w:rsidR="003536C1" w:rsidRPr="000200F5" w:rsidRDefault="00F8131A" w:rsidP="003536C1">
      <w:pPr>
        <w:pStyle w:val="a9"/>
        <w:rPr>
          <w:rFonts w:ascii="Times New Roman" w:hAnsi="Times New Roman" w:cs="Times New Roman"/>
          <w:sz w:val="28"/>
          <w:szCs w:val="28"/>
        </w:rPr>
      </w:pPr>
      <w:r>
        <w:rPr>
          <w:rFonts w:ascii="Times New Roman" w:hAnsi="Times New Roman"/>
          <w:sz w:val="28"/>
        </w:rPr>
        <w:t>Авдеевского сельского поселения</w:t>
      </w:r>
      <w:r w:rsidRPr="000200F5">
        <w:rPr>
          <w:rFonts w:ascii="Times New Roman" w:hAnsi="Times New Roman" w:cs="Times New Roman"/>
          <w:sz w:val="28"/>
          <w:szCs w:val="28"/>
        </w:rPr>
        <w:t xml:space="preserve"> </w:t>
      </w:r>
      <w:r>
        <w:rPr>
          <w:rFonts w:ascii="Times New Roman" w:hAnsi="Times New Roman" w:cs="Times New Roman"/>
          <w:sz w:val="28"/>
          <w:szCs w:val="28"/>
        </w:rPr>
        <w:t xml:space="preserve">                                            </w:t>
      </w:r>
      <w:r w:rsidR="00642C98">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Н.Ю. Лушин</w:t>
      </w:r>
      <w:r w:rsidR="003536C1" w:rsidRPr="000200F5">
        <w:rPr>
          <w:rFonts w:ascii="Times New Roman" w:hAnsi="Times New Roman" w:cs="Times New Roman"/>
          <w:sz w:val="28"/>
          <w:szCs w:val="28"/>
        </w:rPr>
        <w:t xml:space="preserve"> </w:t>
      </w:r>
    </w:p>
    <w:p w:rsidR="00413A01" w:rsidRPr="000200F5" w:rsidRDefault="00413A01" w:rsidP="00413A01">
      <w:pPr>
        <w:rPr>
          <w:sz w:val="28"/>
          <w:szCs w:val="28"/>
        </w:rPr>
      </w:pPr>
    </w:p>
    <w:p w:rsidR="00413A01" w:rsidRDefault="00413A01" w:rsidP="00413A01"/>
    <w:p w:rsidR="0050567A" w:rsidRDefault="0050567A"/>
    <w:p w:rsidR="009B038A" w:rsidRDefault="009B038A" w:rsidP="003536C1">
      <w:pPr>
        <w:spacing w:after="0" w:line="240" w:lineRule="auto"/>
        <w:jc w:val="right"/>
        <w:rPr>
          <w:rFonts w:ascii="Times New Roman" w:hAnsi="Times New Roman"/>
          <w:sz w:val="24"/>
          <w:szCs w:val="24"/>
        </w:rPr>
      </w:pPr>
    </w:p>
    <w:p w:rsidR="009B038A" w:rsidRDefault="009B038A" w:rsidP="003536C1">
      <w:pPr>
        <w:spacing w:after="0" w:line="240" w:lineRule="auto"/>
        <w:jc w:val="right"/>
        <w:rPr>
          <w:rFonts w:ascii="Times New Roman" w:hAnsi="Times New Roman"/>
          <w:sz w:val="24"/>
          <w:szCs w:val="24"/>
        </w:rPr>
      </w:pPr>
    </w:p>
    <w:p w:rsidR="009B038A" w:rsidRDefault="009B038A" w:rsidP="003536C1">
      <w:pPr>
        <w:spacing w:after="0" w:line="240" w:lineRule="auto"/>
        <w:jc w:val="right"/>
        <w:rPr>
          <w:rFonts w:ascii="Times New Roman" w:hAnsi="Times New Roman"/>
          <w:sz w:val="24"/>
          <w:szCs w:val="24"/>
        </w:rPr>
      </w:pPr>
    </w:p>
    <w:p w:rsidR="00DB06DA" w:rsidRDefault="00DB06DA" w:rsidP="003536C1">
      <w:pPr>
        <w:spacing w:after="0" w:line="240" w:lineRule="auto"/>
        <w:jc w:val="right"/>
        <w:rPr>
          <w:rFonts w:ascii="Times New Roman" w:hAnsi="Times New Roman"/>
          <w:sz w:val="24"/>
          <w:szCs w:val="24"/>
        </w:rPr>
      </w:pPr>
    </w:p>
    <w:p w:rsidR="00413A01" w:rsidRDefault="002A46B5" w:rsidP="003536C1">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 </w:t>
      </w:r>
      <w:r w:rsidR="00620AD0">
        <w:rPr>
          <w:rFonts w:ascii="Times New Roman" w:hAnsi="Times New Roman"/>
          <w:sz w:val="24"/>
          <w:szCs w:val="24"/>
        </w:rPr>
        <w:t xml:space="preserve">1 </w:t>
      </w:r>
      <w:proofErr w:type="gramStart"/>
      <w:r>
        <w:rPr>
          <w:rFonts w:ascii="Times New Roman" w:hAnsi="Times New Roman"/>
          <w:sz w:val="24"/>
          <w:szCs w:val="24"/>
        </w:rPr>
        <w:t>к</w:t>
      </w:r>
      <w:proofErr w:type="gramEnd"/>
      <w:r>
        <w:rPr>
          <w:rFonts w:ascii="Times New Roman" w:hAnsi="Times New Roman"/>
          <w:sz w:val="24"/>
          <w:szCs w:val="24"/>
        </w:rPr>
        <w:t xml:space="preserve"> </w:t>
      </w:r>
    </w:p>
    <w:p w:rsidR="003536C1" w:rsidRDefault="00620AD0" w:rsidP="003536C1">
      <w:pPr>
        <w:spacing w:after="0" w:line="240" w:lineRule="auto"/>
        <w:jc w:val="right"/>
        <w:rPr>
          <w:rFonts w:ascii="Times New Roman" w:hAnsi="Times New Roman"/>
          <w:sz w:val="24"/>
          <w:szCs w:val="24"/>
        </w:rPr>
      </w:pPr>
      <w:r>
        <w:rPr>
          <w:rFonts w:ascii="Times New Roman" w:hAnsi="Times New Roman"/>
          <w:sz w:val="24"/>
          <w:szCs w:val="24"/>
        </w:rPr>
        <w:t>П</w:t>
      </w:r>
      <w:r w:rsidR="008579EF">
        <w:rPr>
          <w:rFonts w:ascii="Times New Roman" w:hAnsi="Times New Roman"/>
          <w:sz w:val="24"/>
          <w:szCs w:val="24"/>
        </w:rPr>
        <w:t>остановлени</w:t>
      </w:r>
      <w:r w:rsidR="002A46B5">
        <w:rPr>
          <w:rFonts w:ascii="Times New Roman" w:hAnsi="Times New Roman"/>
          <w:sz w:val="24"/>
          <w:szCs w:val="24"/>
        </w:rPr>
        <w:t>ю</w:t>
      </w:r>
      <w:r w:rsidR="008579EF">
        <w:rPr>
          <w:rFonts w:ascii="Times New Roman" w:hAnsi="Times New Roman"/>
          <w:sz w:val="24"/>
          <w:szCs w:val="24"/>
        </w:rPr>
        <w:t xml:space="preserve"> </w:t>
      </w:r>
      <w:r w:rsidR="008775BF">
        <w:rPr>
          <w:rFonts w:ascii="Times New Roman" w:hAnsi="Times New Roman"/>
          <w:sz w:val="24"/>
          <w:szCs w:val="24"/>
        </w:rPr>
        <w:t xml:space="preserve"> администрации </w:t>
      </w:r>
    </w:p>
    <w:p w:rsidR="00DB06DA" w:rsidRDefault="00F8131A" w:rsidP="00DB06DA">
      <w:pPr>
        <w:spacing w:after="0" w:line="240" w:lineRule="auto"/>
        <w:jc w:val="right"/>
        <w:rPr>
          <w:rFonts w:ascii="Times New Roman" w:hAnsi="Times New Roman"/>
          <w:sz w:val="24"/>
          <w:szCs w:val="24"/>
        </w:rPr>
      </w:pPr>
      <w:r w:rsidRPr="00F8131A">
        <w:rPr>
          <w:rFonts w:ascii="Times New Roman" w:hAnsi="Times New Roman"/>
          <w:sz w:val="24"/>
          <w:szCs w:val="24"/>
        </w:rPr>
        <w:t>Авдеевского сельского поселения</w:t>
      </w:r>
    </w:p>
    <w:p w:rsidR="00413A01" w:rsidRDefault="00413A01" w:rsidP="00DB06D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8579EF">
        <w:rPr>
          <w:rFonts w:ascii="Times New Roman" w:hAnsi="Times New Roman"/>
          <w:sz w:val="24"/>
          <w:szCs w:val="24"/>
        </w:rPr>
        <w:t>28.</w:t>
      </w:r>
      <w:r w:rsidR="00F8131A">
        <w:rPr>
          <w:rFonts w:ascii="Times New Roman" w:hAnsi="Times New Roman"/>
          <w:sz w:val="24"/>
          <w:szCs w:val="24"/>
        </w:rPr>
        <w:t>09</w:t>
      </w:r>
      <w:r w:rsidR="008579EF">
        <w:rPr>
          <w:rFonts w:ascii="Times New Roman" w:hAnsi="Times New Roman"/>
          <w:sz w:val="24"/>
          <w:szCs w:val="24"/>
        </w:rPr>
        <w:t>.</w:t>
      </w:r>
      <w:r>
        <w:rPr>
          <w:rFonts w:ascii="Times New Roman" w:hAnsi="Times New Roman"/>
          <w:sz w:val="24"/>
          <w:szCs w:val="24"/>
        </w:rPr>
        <w:t>20</w:t>
      </w:r>
      <w:r w:rsidR="00F8131A">
        <w:rPr>
          <w:rFonts w:ascii="Times New Roman" w:hAnsi="Times New Roman"/>
          <w:sz w:val="24"/>
          <w:szCs w:val="24"/>
        </w:rPr>
        <w:t>20</w:t>
      </w:r>
      <w:r>
        <w:rPr>
          <w:rFonts w:ascii="Times New Roman" w:hAnsi="Times New Roman"/>
          <w:sz w:val="24"/>
          <w:szCs w:val="24"/>
        </w:rPr>
        <w:t xml:space="preserve"> года № </w:t>
      </w:r>
      <w:r w:rsidR="00DB06DA">
        <w:rPr>
          <w:rFonts w:ascii="Times New Roman" w:hAnsi="Times New Roman"/>
          <w:sz w:val="24"/>
          <w:szCs w:val="24"/>
        </w:rPr>
        <w:t>32</w:t>
      </w:r>
    </w:p>
    <w:p w:rsidR="00413A01" w:rsidRPr="00953736" w:rsidRDefault="00413A01" w:rsidP="00413A01">
      <w:pPr>
        <w:spacing w:after="0" w:line="240" w:lineRule="auto"/>
        <w:rPr>
          <w:rFonts w:ascii="Times New Roman" w:hAnsi="Times New Roman"/>
          <w:sz w:val="24"/>
          <w:szCs w:val="24"/>
        </w:rPr>
      </w:pPr>
    </w:p>
    <w:p w:rsidR="00DB06DA" w:rsidRDefault="00DB06DA" w:rsidP="00DB06DA">
      <w:pPr>
        <w:spacing w:after="0" w:line="240" w:lineRule="auto"/>
        <w:ind w:right="-142"/>
        <w:jc w:val="center"/>
        <w:rPr>
          <w:rFonts w:ascii="Times New Roman" w:hAnsi="Times New Roman"/>
          <w:b/>
          <w:bCs/>
          <w:sz w:val="28"/>
          <w:szCs w:val="28"/>
        </w:rPr>
      </w:pPr>
    </w:p>
    <w:p w:rsidR="00953736" w:rsidRPr="00953736" w:rsidRDefault="00953736" w:rsidP="00DB06DA">
      <w:pPr>
        <w:spacing w:after="0" w:line="240" w:lineRule="auto"/>
        <w:ind w:right="-142"/>
        <w:jc w:val="center"/>
        <w:rPr>
          <w:rFonts w:ascii="Times New Roman" w:hAnsi="Times New Roman"/>
          <w:b/>
          <w:bCs/>
          <w:sz w:val="28"/>
          <w:szCs w:val="28"/>
        </w:rPr>
      </w:pPr>
      <w:r w:rsidRPr="00953736">
        <w:rPr>
          <w:rFonts w:ascii="Times New Roman" w:hAnsi="Times New Roman"/>
          <w:b/>
          <w:bCs/>
          <w:sz w:val="28"/>
          <w:szCs w:val="28"/>
        </w:rPr>
        <w:t xml:space="preserve">Порядок </w:t>
      </w:r>
    </w:p>
    <w:p w:rsidR="00953736" w:rsidRPr="00953736" w:rsidRDefault="00953736" w:rsidP="00DB06DA">
      <w:pPr>
        <w:spacing w:after="0" w:line="240" w:lineRule="auto"/>
        <w:ind w:right="-142"/>
        <w:jc w:val="center"/>
        <w:rPr>
          <w:rFonts w:ascii="Times New Roman" w:hAnsi="Times New Roman"/>
          <w:b/>
          <w:bCs/>
          <w:sz w:val="28"/>
          <w:szCs w:val="28"/>
        </w:rPr>
      </w:pPr>
      <w:r w:rsidRPr="00953736">
        <w:rPr>
          <w:rFonts w:ascii="Times New Roman" w:hAnsi="Times New Roman"/>
          <w:b/>
          <w:bCs/>
          <w:sz w:val="28"/>
          <w:szCs w:val="28"/>
        </w:rPr>
        <w:t>исполнения решения о применении бюджетных мер принуждения</w:t>
      </w:r>
    </w:p>
    <w:p w:rsidR="00953736" w:rsidRPr="00953736" w:rsidRDefault="00953736" w:rsidP="00953736">
      <w:pPr>
        <w:ind w:right="-142"/>
        <w:jc w:val="center"/>
        <w:rPr>
          <w:rFonts w:ascii="Times New Roman" w:hAnsi="Times New Roman"/>
          <w:b/>
          <w:bCs/>
          <w:sz w:val="28"/>
          <w:szCs w:val="28"/>
        </w:rPr>
      </w:pPr>
    </w:p>
    <w:p w:rsidR="00953736" w:rsidRPr="00A06CA0" w:rsidRDefault="00953736" w:rsidP="00A06CA0">
      <w:pPr>
        <w:pStyle w:val="ab"/>
        <w:widowControl w:val="0"/>
        <w:numPr>
          <w:ilvl w:val="0"/>
          <w:numId w:val="6"/>
        </w:numPr>
        <w:autoSpaceDE w:val="0"/>
        <w:autoSpaceDN w:val="0"/>
        <w:adjustRightInd w:val="0"/>
        <w:spacing w:after="0" w:line="240" w:lineRule="auto"/>
        <w:ind w:left="0" w:right="-142" w:firstLine="709"/>
        <w:jc w:val="center"/>
        <w:rPr>
          <w:rFonts w:ascii="Times New Roman" w:hAnsi="Times New Roman"/>
          <w:sz w:val="24"/>
          <w:szCs w:val="24"/>
        </w:rPr>
      </w:pPr>
      <w:r w:rsidRPr="00DB06DA">
        <w:rPr>
          <w:rFonts w:ascii="Times New Roman" w:hAnsi="Times New Roman"/>
          <w:b/>
          <w:bCs/>
          <w:sz w:val="24"/>
          <w:szCs w:val="24"/>
        </w:rPr>
        <w:t>Общие положения</w:t>
      </w:r>
    </w:p>
    <w:p w:rsidR="00A06CA0" w:rsidRPr="00A06CA0" w:rsidRDefault="00A06CA0" w:rsidP="00A06CA0">
      <w:pPr>
        <w:pStyle w:val="ab"/>
        <w:widowControl w:val="0"/>
        <w:autoSpaceDE w:val="0"/>
        <w:autoSpaceDN w:val="0"/>
        <w:adjustRightInd w:val="0"/>
        <w:spacing w:after="0" w:line="240" w:lineRule="auto"/>
        <w:ind w:left="709" w:right="-142"/>
        <w:rPr>
          <w:rFonts w:ascii="Times New Roman" w:hAnsi="Times New Roman"/>
          <w:sz w:val="24"/>
          <w:szCs w:val="24"/>
        </w:rPr>
      </w:pPr>
    </w:p>
    <w:p w:rsidR="00A06CA0"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1.1. Настоящий Порядок устанавливает единые правила исполнения решения о применении бюджетной меры принуждения за совершение бюджетного нарушения в отношении главных распорядителей бюджетных средств, распорядителей бюджетных средств, получателей бюджетных средств, главных администраторов доходов бюджета и главных администраторов источников финансирования дефицита бюджета сельского поселения (далее - решение о применении бюджетных мер принуждения).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1.2. </w:t>
      </w:r>
      <w:proofErr w:type="gramStart"/>
      <w:r w:rsidRPr="00DB06DA">
        <w:rPr>
          <w:rFonts w:ascii="Times New Roman" w:hAnsi="Times New Roman"/>
          <w:sz w:val="24"/>
          <w:szCs w:val="24"/>
        </w:rPr>
        <w:t>В настоящем Порядке под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Авдеевского сельского поселения (далее – бюджет сельского поселения).</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1.3. В соответствии с Бюджетным кодексом Российской Федерации к бюджетным нарушениям относятся следующие нарушения: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нецелевое использование бюджетных средств;</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нарушение условий предоставления межбюджетных трансфертов;</w:t>
      </w:r>
    </w:p>
    <w:p w:rsidR="00953736" w:rsidRPr="00DB06DA" w:rsidRDefault="00953736" w:rsidP="00A06CA0">
      <w:pPr>
        <w:spacing w:after="0" w:line="240" w:lineRule="auto"/>
        <w:ind w:firstLine="709"/>
        <w:jc w:val="both"/>
        <w:rPr>
          <w:rFonts w:ascii="Times New Roman" w:hAnsi="Times New Roman"/>
          <w:sz w:val="24"/>
          <w:szCs w:val="24"/>
        </w:rPr>
      </w:pPr>
      <w:r w:rsidRPr="00DB06DA">
        <w:rPr>
          <w:rFonts w:ascii="Times New Roman" w:hAnsi="Times New Roman"/>
          <w:sz w:val="24"/>
          <w:szCs w:val="24"/>
        </w:rPr>
        <w:t>- превышение предельных значений дефицита бюджета Авдеевского сельского поселения, установленных пунктом 3 статьи 92.1 БК РФ;</w:t>
      </w:r>
    </w:p>
    <w:p w:rsidR="00953736" w:rsidRPr="00DB06DA" w:rsidRDefault="00953736" w:rsidP="00A06CA0">
      <w:pPr>
        <w:spacing w:after="0" w:line="240" w:lineRule="auto"/>
        <w:ind w:firstLine="709"/>
        <w:jc w:val="both"/>
        <w:rPr>
          <w:rFonts w:ascii="Times New Roman" w:hAnsi="Times New Roman"/>
          <w:sz w:val="24"/>
          <w:szCs w:val="24"/>
        </w:rPr>
      </w:pPr>
      <w:r w:rsidRPr="00DB06DA">
        <w:rPr>
          <w:rFonts w:ascii="Times New Roman" w:hAnsi="Times New Roman"/>
          <w:sz w:val="24"/>
          <w:szCs w:val="24"/>
        </w:rPr>
        <w:t>- превышение предельного объема муниципального долга, установленного статьей 107 БК РФ.</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1.4. </w:t>
      </w:r>
      <w:proofErr w:type="gramStart"/>
      <w:r w:rsidRPr="00DB06DA">
        <w:rPr>
          <w:rFonts w:ascii="Times New Roman" w:hAnsi="Times New Roman"/>
          <w:sz w:val="24"/>
          <w:szCs w:val="24"/>
        </w:rPr>
        <w:t>Нецелевым использованием бюджетных средств бюджета Авдеевского сельского поселения признаются направление средств бюджета сельского поселения и оплата денежных обязательств в целях, не соответствующих полностью или частично целям, определенным решением Совета депутатов Авдеевского сельского поселения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1.5.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 а также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953736" w:rsidRDefault="00953736" w:rsidP="00A06CA0">
      <w:pPr>
        <w:spacing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1.6. </w:t>
      </w:r>
      <w:proofErr w:type="gramStart"/>
      <w:r w:rsidRPr="00DB06DA">
        <w:rPr>
          <w:rFonts w:ascii="Times New Roman" w:hAnsi="Times New Roman"/>
          <w:sz w:val="24"/>
          <w:szCs w:val="24"/>
        </w:rPr>
        <w:t>Администрация Авдеевского сельского поселения в течение 10 рабочих дней со дня обнаружения фактов нецелевого использования бюджетных средств, нарушения условий договора бюджетного кредита, условий предоставления межбюджетного трансферта, превышения предельных значений дефицита бюджета Авдеевского сельского поселения, установленных пунктом 3 статьи 92.1 БК РФ, превышения предельного объема муниципального долга, установленного статьей 107 БК РФ, направляет в Совет депутатов Авдеевского сельского поселения сообщение о</w:t>
      </w:r>
      <w:proofErr w:type="gramEnd"/>
      <w:r w:rsidRPr="00DB06DA">
        <w:rPr>
          <w:rFonts w:ascii="Times New Roman" w:hAnsi="Times New Roman"/>
          <w:sz w:val="24"/>
          <w:szCs w:val="24"/>
        </w:rPr>
        <w:t xml:space="preserve"> </w:t>
      </w:r>
      <w:proofErr w:type="gramStart"/>
      <w:r w:rsidRPr="00DB06DA">
        <w:rPr>
          <w:rFonts w:ascii="Times New Roman" w:hAnsi="Times New Roman"/>
          <w:sz w:val="24"/>
          <w:szCs w:val="24"/>
        </w:rPr>
        <w:t>факте</w:t>
      </w:r>
      <w:proofErr w:type="gramEnd"/>
      <w:r w:rsidRPr="00DB06DA">
        <w:rPr>
          <w:rFonts w:ascii="Times New Roman" w:hAnsi="Times New Roman"/>
          <w:sz w:val="24"/>
          <w:szCs w:val="24"/>
        </w:rPr>
        <w:t xml:space="preserve"> бюджетного нарушения по форме согласно Приложению 1 к настоящему Порядку, с целью выдачи уведомления о применении бюджетных мер принуждения.</w:t>
      </w:r>
    </w:p>
    <w:p w:rsidR="00A06CA0" w:rsidRPr="00DB06DA" w:rsidRDefault="00A06CA0" w:rsidP="00A06CA0">
      <w:pPr>
        <w:spacing w:line="240" w:lineRule="auto"/>
        <w:ind w:right="-142" w:firstLine="709"/>
        <w:jc w:val="both"/>
        <w:rPr>
          <w:rFonts w:ascii="Times New Roman" w:hAnsi="Times New Roman"/>
          <w:sz w:val="24"/>
          <w:szCs w:val="24"/>
        </w:rPr>
      </w:pPr>
    </w:p>
    <w:p w:rsidR="00953736" w:rsidRDefault="00953736" w:rsidP="00A06CA0">
      <w:pPr>
        <w:pStyle w:val="ab"/>
        <w:widowControl w:val="0"/>
        <w:numPr>
          <w:ilvl w:val="0"/>
          <w:numId w:val="6"/>
        </w:numPr>
        <w:autoSpaceDE w:val="0"/>
        <w:autoSpaceDN w:val="0"/>
        <w:adjustRightInd w:val="0"/>
        <w:spacing w:after="0" w:line="240" w:lineRule="auto"/>
        <w:ind w:left="0" w:right="-142" w:firstLine="709"/>
        <w:jc w:val="center"/>
        <w:rPr>
          <w:rFonts w:ascii="Times New Roman" w:hAnsi="Times New Roman"/>
          <w:b/>
          <w:bCs/>
          <w:sz w:val="24"/>
          <w:szCs w:val="24"/>
        </w:rPr>
      </w:pPr>
      <w:r w:rsidRPr="00DB06DA">
        <w:rPr>
          <w:rFonts w:ascii="Times New Roman" w:hAnsi="Times New Roman"/>
          <w:b/>
          <w:bCs/>
          <w:sz w:val="24"/>
          <w:szCs w:val="24"/>
        </w:rPr>
        <w:lastRenderedPageBreak/>
        <w:t>Бюджетные меры принуждения</w:t>
      </w:r>
    </w:p>
    <w:p w:rsidR="00A06CA0" w:rsidRPr="00A06CA0" w:rsidRDefault="00A06CA0" w:rsidP="00A06CA0">
      <w:pPr>
        <w:pStyle w:val="ab"/>
        <w:widowControl w:val="0"/>
        <w:autoSpaceDE w:val="0"/>
        <w:autoSpaceDN w:val="0"/>
        <w:adjustRightInd w:val="0"/>
        <w:spacing w:after="0" w:line="240" w:lineRule="auto"/>
        <w:ind w:left="709" w:right="-142"/>
        <w:rPr>
          <w:rFonts w:ascii="Times New Roman" w:hAnsi="Times New Roman"/>
          <w:b/>
          <w:bCs/>
          <w:sz w:val="24"/>
          <w:szCs w:val="24"/>
        </w:rPr>
      </w:pP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2.1. К нарушителям бюджетного законодательства могут быть применены следующие бюджетные меры принуждения: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бесспорное взыскание суммы средств межбюджетного трансферта, предоставленных из бюджета сельского поселения (далее – средства межбюджетного трансферта);</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сокращение предоставления межбюджетных трансфертов (за исключением субвенций);</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приостановление предоставления межбюджетных трансфертов (за исключением субвенций).</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2.2. Решение о бесспорном взыскании суммы средств межбюджетного трансферта, принимается, если нарушителем бюджетного законодательства совершено повторное однородное бюджетное нарушение, которое невозможно устранить, в следующих случаях и размерах:</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нецелевого использования средств межбюджетного трансферта, в размере суммы средств, использованных не по целевому назначению;</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2.3. Решение о сокращение предоставления межбюджетных трансфертов (за исключением субвенций) принимается, если нарушителем бюджетного законодательства впервые совершено бюджетное нарушение, которое невозможно устранить, в следующих случаях и размерах:</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 нецелевого использования средств межбюджетного трансферта, </w:t>
      </w:r>
      <w:proofErr w:type="gramStart"/>
      <w:r w:rsidRPr="00DB06DA">
        <w:rPr>
          <w:rFonts w:ascii="Times New Roman" w:hAnsi="Times New Roman"/>
          <w:sz w:val="24"/>
          <w:szCs w:val="24"/>
        </w:rPr>
        <w:t>имеющий</w:t>
      </w:r>
      <w:proofErr w:type="gramEnd"/>
      <w:r w:rsidRPr="00DB06DA">
        <w:rPr>
          <w:rFonts w:ascii="Times New Roman" w:hAnsi="Times New Roman"/>
          <w:sz w:val="24"/>
          <w:szCs w:val="24"/>
        </w:rPr>
        <w:t xml:space="preserve"> целевое назначение, в размере суммы средств, использованных не по целевому назначению;</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нецелевого использования средств бюджетного кредита в размере суммы средств, использованных не по целевому назначению, платы за пользование бюджетным кредитом и пени за несвоевременный возврат средств бюджетного кредита;</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превышения предельных значений дефицита бюджета сельского поселения, установленных пунктом 3 статьи 92.1 БК РФ, в размере суммы средств, превышающих предельные значения дефицита бюджета сельского поселения;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превышения предельного объема муниципального долга, установленного статьей 107 БК РФ, в размере суммы средств, превышающих предельный объем муниципального долга.</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2.4. Решение о приостановлении предоставления межбюджетных трансфертов (за исключением субвенций) принимается, если нарушителем бюджетного законодательства совершено бюджетное нарушение, которое возможно устранить в течение финансового года, в следующих случаях и размерах:</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нецелевого использования средств межбюджетного трансферта, имеющих целевое назначение, в размере суммы средств, использованных не по целевому назначению;</w:t>
      </w:r>
    </w:p>
    <w:p w:rsidR="00953736" w:rsidRPr="00DB06DA" w:rsidRDefault="00953736" w:rsidP="00A06CA0">
      <w:pPr>
        <w:spacing w:after="0" w:line="240" w:lineRule="auto"/>
        <w:ind w:right="-142" w:firstLine="709"/>
        <w:jc w:val="both"/>
        <w:rPr>
          <w:rFonts w:ascii="Times New Roman" w:hAnsi="Times New Roman"/>
          <w:sz w:val="24"/>
          <w:szCs w:val="24"/>
        </w:rPr>
      </w:pPr>
      <w:proofErr w:type="gramStart"/>
      <w:r w:rsidRPr="00DB06DA">
        <w:rPr>
          <w:rFonts w:ascii="Times New Roman" w:hAnsi="Times New Roman"/>
          <w:sz w:val="24"/>
          <w:szCs w:val="24"/>
        </w:rPr>
        <w:t>- нарушения условий предоставления межбюджетных трансфертов, если это действие не связано с нецелевым использованием бюджетных средств, в размере суммы средств, использованных с нарушением условий предоставления межбюджетных трансфертов;</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превышения предельных значений дефицита бюджета сельского поселения, установленных пунктом 3 статьи 92.1 БК РФ, в размере суммы средств, превышающих предельные значения дефицита бюджета сельского поселения;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lastRenderedPageBreak/>
        <w:t>- превышения предельного объема муниципального долга, установленного статьей 107 БК РФ, в размере суммы средств, превышающих предельный объем муниципального долга.</w:t>
      </w:r>
    </w:p>
    <w:p w:rsidR="00953736" w:rsidRPr="00DB06DA" w:rsidRDefault="00953736" w:rsidP="00953736">
      <w:pPr>
        <w:ind w:right="-142" w:firstLine="709"/>
        <w:jc w:val="both"/>
        <w:rPr>
          <w:rFonts w:ascii="Times New Roman" w:hAnsi="Times New Roman"/>
          <w:sz w:val="24"/>
          <w:szCs w:val="24"/>
        </w:rPr>
      </w:pPr>
    </w:p>
    <w:p w:rsidR="00953736" w:rsidRDefault="00953736" w:rsidP="00A06CA0">
      <w:pPr>
        <w:pStyle w:val="ab"/>
        <w:widowControl w:val="0"/>
        <w:numPr>
          <w:ilvl w:val="0"/>
          <w:numId w:val="6"/>
        </w:numPr>
        <w:autoSpaceDE w:val="0"/>
        <w:autoSpaceDN w:val="0"/>
        <w:adjustRightInd w:val="0"/>
        <w:spacing w:after="0" w:line="240" w:lineRule="auto"/>
        <w:ind w:left="0" w:right="-142" w:firstLine="709"/>
        <w:jc w:val="center"/>
        <w:rPr>
          <w:rFonts w:ascii="Times New Roman" w:hAnsi="Times New Roman"/>
          <w:b/>
          <w:bCs/>
          <w:sz w:val="24"/>
          <w:szCs w:val="24"/>
        </w:rPr>
      </w:pPr>
      <w:r w:rsidRPr="00DB06DA">
        <w:rPr>
          <w:rFonts w:ascii="Times New Roman" w:hAnsi="Times New Roman"/>
          <w:b/>
          <w:bCs/>
          <w:sz w:val="24"/>
          <w:szCs w:val="24"/>
        </w:rPr>
        <w:t>Порядок принятия и исполнения решения о применении бюджетных мер принуждения</w:t>
      </w:r>
    </w:p>
    <w:p w:rsidR="00A06CA0" w:rsidRPr="00A06CA0" w:rsidRDefault="00A06CA0" w:rsidP="00A06CA0">
      <w:pPr>
        <w:pStyle w:val="ab"/>
        <w:widowControl w:val="0"/>
        <w:autoSpaceDE w:val="0"/>
        <w:autoSpaceDN w:val="0"/>
        <w:adjustRightInd w:val="0"/>
        <w:spacing w:after="0" w:line="240" w:lineRule="auto"/>
        <w:ind w:left="709" w:right="-142"/>
        <w:rPr>
          <w:rFonts w:ascii="Times New Roman" w:hAnsi="Times New Roman"/>
          <w:b/>
          <w:bCs/>
          <w:sz w:val="24"/>
          <w:szCs w:val="24"/>
        </w:rPr>
      </w:pP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3.1. </w:t>
      </w:r>
      <w:proofErr w:type="gramStart"/>
      <w:r w:rsidRPr="00DB06DA">
        <w:rPr>
          <w:rFonts w:ascii="Times New Roman" w:hAnsi="Times New Roman"/>
          <w:sz w:val="24"/>
          <w:szCs w:val="24"/>
        </w:rPr>
        <w:t>Совет депутатов Авдеевского сельского поселения принимает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порядке, утверждённых Постановлением Правительства Российской Федерации от 07.02.2019 года № 91, а также направляет решения о применении бюджетных мер принуждения, решения об их изменении, их отмене, копии соответствующих решений – органам муниципального</w:t>
      </w:r>
      <w:proofErr w:type="gramEnd"/>
      <w:r w:rsidRPr="00DB06DA">
        <w:rPr>
          <w:rFonts w:ascii="Times New Roman" w:hAnsi="Times New Roman"/>
          <w:sz w:val="24"/>
          <w:szCs w:val="24"/>
        </w:rPr>
        <w:t xml:space="preserve"> финансового контроля и объектам контроля.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 объекте контроля, допустившем бюджетное нарушение, о бюджетной мере принуждения и сроках её исполнения.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3.2. Бюджетные меры принуждения за совершение бюджетного нарушения применяется на основании уведомлений о применении бюджетных мер принуждения.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Под уведомлением о применении бюджетных мер принуждения в целях настоящего Порядка понимается документ органа муниципального финансового контроля, обязательный к рассмотрению Советом депутатов Авдеевского сельского поселения, мер принуждения и суммы средств, использованных с нарушением условий предоставления (расходования) межбюджетного трансферта, использованного не по целевому назначению.</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При выявлении в ходе контрольного мероприятия бюджетных нарушений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При выявлении в ходе проверки (ревизии) бюджетных нарушений орган внутреннего государственного (муниципального) контроля не позднее 60 календарных дней после дня окончания проверки (ревизии) уведомление о применении бюджетных мер принуждения.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3.3. Уведомления о применении бюджетных мер принуждений регистрируются в течение двух рабочих дней со дня их поступления в журнале регистрации уведомлений по форме, согласно приложению № 2 к настоящему порядку.</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3.4. Бюджетные меры принуждения подлежат применению в течение 30 календарных дней после получения уведомлений о применении бюджетных мер принуждения и исполнения в срок до одного года со дня принятия указанного решения. </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3.5. На основании уведомлений о применении бюджетных мер принуждения готовится решение о применении бюджетной меры принуждения в форме распоряжения по форме, согласно приложению № 3 к настоящему порядку.</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3.6. В течение трех рабочих дней со дня принятия решения о применении бюджетной меры принуждения Совет депутатов Авдеевского сельского поселения уведомляет орган финансового контроля, направившего уведомление о применении бюджетной меры принуждения, о принятом решении, с приложением копии решения.</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3.7. Бесспорное взыскание суммы средств межбюджетного трансферта осуществляется в порядке, установленном о взыскании средств межбюджетного трансферта.</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3.8. Приостановление (сокращение) предоставления межбюджетных трансфертов (за исключением субвенций), осуществляются в установленном порядке.</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3.9. В случае признания в судебном порядке действий (бездействия) органа финансового контроля, направившего уведомление, </w:t>
      </w:r>
      <w:proofErr w:type="gramStart"/>
      <w:r w:rsidRPr="00DB06DA">
        <w:rPr>
          <w:rFonts w:ascii="Times New Roman" w:hAnsi="Times New Roman"/>
          <w:sz w:val="24"/>
          <w:szCs w:val="24"/>
        </w:rPr>
        <w:t>незаконным</w:t>
      </w:r>
      <w:proofErr w:type="gramEnd"/>
      <w:r w:rsidRPr="00DB06DA">
        <w:rPr>
          <w:rFonts w:ascii="Times New Roman" w:hAnsi="Times New Roman"/>
          <w:sz w:val="24"/>
          <w:szCs w:val="24"/>
        </w:rPr>
        <w:t xml:space="preserve">, данный орган обязан, в </w:t>
      </w:r>
      <w:r w:rsidRPr="00DB06DA">
        <w:rPr>
          <w:rFonts w:ascii="Times New Roman" w:hAnsi="Times New Roman"/>
          <w:sz w:val="24"/>
          <w:szCs w:val="24"/>
        </w:rPr>
        <w:lastRenderedPageBreak/>
        <w:t>течение 5 рабочих дней со дня вступления в законную силу судебного акта, отозвать уведомление.</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3.10. </w:t>
      </w:r>
      <w:proofErr w:type="gramStart"/>
      <w:r w:rsidRPr="00DB06DA">
        <w:rPr>
          <w:rFonts w:ascii="Times New Roman" w:hAnsi="Times New Roman"/>
          <w:sz w:val="24"/>
          <w:szCs w:val="24"/>
        </w:rPr>
        <w:t>Совет депутатов Авдеевского сельского поселения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 уведомляет об этом Администрацию Авдеевского сельского поселения и возвращает в орган финансового контроля уведомление о применении бюджетной меры принуждения.</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3.11.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953736" w:rsidRPr="00DB06DA" w:rsidRDefault="00953736" w:rsidP="00A06CA0">
      <w:pPr>
        <w:spacing w:after="0" w:line="240" w:lineRule="auto"/>
        <w:ind w:right="-142" w:firstLine="709"/>
        <w:jc w:val="both"/>
        <w:rPr>
          <w:rFonts w:ascii="Times New Roman" w:hAnsi="Times New Roman"/>
          <w:color w:val="333333"/>
          <w:sz w:val="24"/>
          <w:szCs w:val="24"/>
        </w:rPr>
      </w:pPr>
      <w:r w:rsidRPr="00DB06DA">
        <w:rPr>
          <w:rFonts w:ascii="Times New Roman" w:hAnsi="Times New Roman"/>
          <w:sz w:val="24"/>
          <w:szCs w:val="24"/>
        </w:rPr>
        <w:t>3.12</w:t>
      </w:r>
      <w:bookmarkStart w:id="1" w:name="dst3763"/>
      <w:bookmarkEnd w:id="1"/>
      <w:r w:rsidRPr="00DB06DA">
        <w:rPr>
          <w:rFonts w:ascii="Times New Roman" w:hAnsi="Times New Roman"/>
          <w:sz w:val="24"/>
          <w:szCs w:val="24"/>
        </w:rPr>
        <w:t xml:space="preserve">. </w:t>
      </w:r>
      <w:proofErr w:type="gramStart"/>
      <w:r w:rsidRPr="00DB06DA">
        <w:rPr>
          <w:rFonts w:ascii="Times New Roman" w:hAnsi="Times New Roman"/>
          <w:sz w:val="24"/>
          <w:szCs w:val="24"/>
        </w:rPr>
        <w:t xml:space="preserve">Совет депутатов </w:t>
      </w:r>
      <w:r w:rsidR="0042756D" w:rsidRPr="00DB06DA">
        <w:rPr>
          <w:rFonts w:ascii="Times New Roman" w:hAnsi="Times New Roman"/>
          <w:sz w:val="24"/>
          <w:szCs w:val="24"/>
        </w:rPr>
        <w:t>Авдеевского сельского поселения</w:t>
      </w:r>
      <w:r w:rsidRPr="00DB06DA">
        <w:rPr>
          <w:rFonts w:ascii="Times New Roman" w:hAnsi="Times New Roman"/>
          <w:sz w:val="24"/>
          <w:szCs w:val="24"/>
        </w:rPr>
        <w:t xml:space="preserve"> применяет бюджетные меры принуждения, предусмотренные настоящим Порядком,  Бюджетным Кодексом РФ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w:t>
      </w:r>
      <w:r w:rsidR="0042756D" w:rsidRPr="00DB06DA">
        <w:rPr>
          <w:rFonts w:ascii="Times New Roman" w:hAnsi="Times New Roman"/>
          <w:sz w:val="24"/>
          <w:szCs w:val="24"/>
        </w:rPr>
        <w:t>.</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p>
    <w:p w:rsidR="00953736" w:rsidRPr="00DB06DA" w:rsidRDefault="00953736" w:rsidP="00A06CA0">
      <w:pPr>
        <w:pStyle w:val="ab"/>
        <w:widowControl w:val="0"/>
        <w:numPr>
          <w:ilvl w:val="0"/>
          <w:numId w:val="6"/>
        </w:numPr>
        <w:autoSpaceDE w:val="0"/>
        <w:autoSpaceDN w:val="0"/>
        <w:adjustRightInd w:val="0"/>
        <w:spacing w:after="0" w:line="240" w:lineRule="auto"/>
        <w:ind w:left="0" w:right="-142" w:firstLine="709"/>
        <w:jc w:val="center"/>
        <w:rPr>
          <w:rFonts w:ascii="Times New Roman" w:hAnsi="Times New Roman"/>
          <w:b/>
          <w:sz w:val="24"/>
          <w:szCs w:val="24"/>
        </w:rPr>
      </w:pPr>
      <w:r w:rsidRPr="00DB06DA">
        <w:rPr>
          <w:rFonts w:ascii="Times New Roman" w:hAnsi="Times New Roman"/>
          <w:b/>
          <w:sz w:val="24"/>
          <w:szCs w:val="24"/>
        </w:rPr>
        <w:t>Случаи и условия продления исполнения бюджетной меры принуждения</w:t>
      </w:r>
    </w:p>
    <w:p w:rsidR="00953736" w:rsidRPr="00DB06DA" w:rsidRDefault="00953736" w:rsidP="00A06CA0">
      <w:pPr>
        <w:pStyle w:val="ab"/>
        <w:spacing w:after="0" w:line="240" w:lineRule="auto"/>
        <w:ind w:left="709" w:right="-142"/>
        <w:rPr>
          <w:rFonts w:ascii="Times New Roman" w:hAnsi="Times New Roman"/>
          <w:sz w:val="24"/>
          <w:szCs w:val="24"/>
        </w:rPr>
      </w:pP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4.1. По решению Совета депутатов </w:t>
      </w:r>
      <w:r w:rsidR="0042756D" w:rsidRPr="00DB06DA">
        <w:rPr>
          <w:rFonts w:ascii="Times New Roman" w:hAnsi="Times New Roman"/>
          <w:sz w:val="24"/>
          <w:szCs w:val="24"/>
        </w:rPr>
        <w:t xml:space="preserve">Авдеевского сельского поселения </w:t>
      </w:r>
      <w:r w:rsidRPr="00DB06DA">
        <w:rPr>
          <w:rFonts w:ascii="Times New Roman" w:hAnsi="Times New Roman"/>
          <w:sz w:val="24"/>
          <w:szCs w:val="24"/>
        </w:rPr>
        <w:t>срок исполнения бюджетной меры принуждения, может быть продлен в случаях и на условиях, установленных соответствующим финансовым органом в соответствии с общими требованиями:</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 </w:t>
      </w:r>
      <w:proofErr w:type="gramStart"/>
      <w:r w:rsidRPr="00DB06DA">
        <w:rPr>
          <w:rFonts w:ascii="Times New Roman" w:hAnsi="Times New Roman"/>
          <w:sz w:val="24"/>
          <w:szCs w:val="24"/>
        </w:rPr>
        <w:t>а) общая сумма использованных не по целевому назначению средств межбюджетных трансфертов, имеющих целевое назначение, использованных с нарушением условий предоставления (расходования) указанных межбюджетных трансфертов, подлежащих бесспорному взысканию в соответствии с решениями о применении бюджетных мер принуждения, для определения случая продления исполнения бюджетной меры принуждения на срок более одного года устанавливается высшим исполнительным органом государственной власти субъекта Российской Федерации</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 б) муниципальное образование, в отношении которого принято решение о применении бюджетной меры принуждения принимает обязательства, указанные в 4.2. настоящего постановления. </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4.2. </w:t>
      </w:r>
      <w:proofErr w:type="gramStart"/>
      <w:r w:rsidRPr="00DB06DA">
        <w:rPr>
          <w:rFonts w:ascii="Times New Roman" w:hAnsi="Times New Roman"/>
          <w:sz w:val="24"/>
          <w:szCs w:val="24"/>
        </w:rPr>
        <w:t>Обязательствами, принимаемыми муниципальным образованием,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 являются: а) организация исполнения местного бюджета с открытием и ведением лицевых счетов для учета операций главных распорядителей, распорядителей, получателей средств местного бюджета и главных администраторов источников финансирования дефицита местного бюджета в</w:t>
      </w:r>
      <w:proofErr w:type="gramEnd"/>
      <w:r w:rsidRPr="00DB06DA">
        <w:rPr>
          <w:rFonts w:ascii="Times New Roman" w:hAnsi="Times New Roman"/>
          <w:sz w:val="24"/>
          <w:szCs w:val="24"/>
        </w:rPr>
        <w:t xml:space="preserve"> </w:t>
      </w:r>
      <w:proofErr w:type="gramStart"/>
      <w:r w:rsidRPr="00DB06DA">
        <w:rPr>
          <w:rFonts w:ascii="Times New Roman" w:hAnsi="Times New Roman"/>
          <w:sz w:val="24"/>
          <w:szCs w:val="24"/>
        </w:rPr>
        <w:t>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 заключенного территориальным органом Федерального казначейства и Администрацией, в отношении которого принято решение о применении бюджетной меры принуждения, подлежащего согласованию с соответствующим финансовым органом и включающего положения:</w:t>
      </w:r>
      <w:proofErr w:type="gramEnd"/>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 о передаче территориальному органу Федерального казначейства функций финансового органа муниципального образования по учету бюджетных обязательств и санкционированию </w:t>
      </w:r>
      <w:proofErr w:type="gramStart"/>
      <w:r w:rsidRPr="00DB06DA">
        <w:rPr>
          <w:rFonts w:ascii="Times New Roman" w:hAnsi="Times New Roman"/>
          <w:sz w:val="24"/>
          <w:szCs w:val="24"/>
        </w:rPr>
        <w:t>оплаты денежных обязательств получателей средств местного бюджета</w:t>
      </w:r>
      <w:proofErr w:type="gramEnd"/>
      <w:r w:rsidRPr="00DB06DA">
        <w:rPr>
          <w:rFonts w:ascii="Times New Roman" w:hAnsi="Times New Roman"/>
          <w:sz w:val="24"/>
          <w:szCs w:val="24"/>
        </w:rPr>
        <w:t xml:space="preserve">; </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 об очередности списания денежных средств по перечню первоочередных платежей, осуществляемых за счет средств местного бюджета, являющемуся неотъемлемой частью соглашения, предусмотренного абзацем первым настоящего подпункта; </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 о недопустимости проведения кассовых выплат по расходным обязательствам муниципального образования, не включенным в перечень первоочередных платежей, указанный в абзаце третьем настоящего подпункта, при наличии просроченной кредиторской задолженности по расходным обязательствам муниципального образования, включенным в этот перечень; </w:t>
      </w:r>
    </w:p>
    <w:p w:rsidR="00953736" w:rsidRPr="00DB06DA" w:rsidRDefault="00953736" w:rsidP="00A06CA0">
      <w:pPr>
        <w:spacing w:after="0" w:line="240" w:lineRule="auto"/>
        <w:ind w:right="-142" w:firstLine="709"/>
        <w:jc w:val="both"/>
        <w:rPr>
          <w:rFonts w:ascii="Times New Roman" w:hAnsi="Times New Roman"/>
          <w:sz w:val="24"/>
          <w:szCs w:val="24"/>
        </w:rPr>
      </w:pPr>
      <w:proofErr w:type="gramStart"/>
      <w:r w:rsidRPr="00DB06DA">
        <w:rPr>
          <w:rFonts w:ascii="Times New Roman" w:hAnsi="Times New Roman"/>
          <w:sz w:val="24"/>
          <w:szCs w:val="24"/>
        </w:rPr>
        <w:lastRenderedPageBreak/>
        <w:t>б) осуществление в соответствии с бюджетным законодательством Российской Федерации казначейского сопровождения: авансовых платежей по муниципальным контрактам о поставке товаров, выполнении работ, оказании услуг для обеспечения муниципальных нужд, авансовых платежей по муниципальным контрактам, предметом которых являются капитальные вложения в объекты муниципальной собственности, субсидий и бюджетных инвестиций, предоставляемых юридическим лицам, авансовых платежей по контрактам (договорам) о поставке товаров, выполнении работ, оказании услуг</w:t>
      </w:r>
      <w:proofErr w:type="gramEnd"/>
      <w:r w:rsidRPr="00DB06DA">
        <w:rPr>
          <w:rFonts w:ascii="Times New Roman" w:hAnsi="Times New Roman"/>
          <w:sz w:val="24"/>
          <w:szCs w:val="24"/>
        </w:rPr>
        <w:t xml:space="preserve">, </w:t>
      </w:r>
      <w:proofErr w:type="gramStart"/>
      <w:r w:rsidRPr="00DB06DA">
        <w:rPr>
          <w:rFonts w:ascii="Times New Roman" w:hAnsi="Times New Roman"/>
          <w:sz w:val="24"/>
          <w:szCs w:val="24"/>
        </w:rPr>
        <w:t>заключаемым</w:t>
      </w:r>
      <w:proofErr w:type="gramEnd"/>
      <w:r w:rsidRPr="00DB06DA">
        <w:rPr>
          <w:rFonts w:ascii="Times New Roman" w:hAnsi="Times New Roman"/>
          <w:sz w:val="24"/>
          <w:szCs w:val="24"/>
        </w:rPr>
        <w:t xml:space="preserve"> муниципальными бюджетными и автономными учреждениями, если в целях </w:t>
      </w:r>
      <w:proofErr w:type="spellStart"/>
      <w:r w:rsidRPr="00DB06DA">
        <w:rPr>
          <w:rFonts w:ascii="Times New Roman" w:hAnsi="Times New Roman"/>
          <w:sz w:val="24"/>
          <w:szCs w:val="24"/>
        </w:rPr>
        <w:t>софинансирования</w:t>
      </w:r>
      <w:proofErr w:type="spellEnd"/>
      <w:r w:rsidRPr="00DB06DA">
        <w:rPr>
          <w:rFonts w:ascii="Times New Roman" w:hAnsi="Times New Roman"/>
          <w:sz w:val="24"/>
          <w:szCs w:val="24"/>
        </w:rPr>
        <w:t xml:space="preserve"> (финансового обеспечения) соответствующих расходных обязательств муниципального образования из федерального бюджета и местного бюджета предоставляются субсидии и иные межбюджетные трансферты; </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 xml:space="preserve">авансовых платежей по контрактам (договорам) о поставке товаров, выполнении работ, оказании услуг, заключаемым получателями субсидий и бюджетных инвестиций, указанным в абзаце втором настоящего подпункта; </w:t>
      </w:r>
    </w:p>
    <w:p w:rsidR="00953736" w:rsidRPr="00DB06DA" w:rsidRDefault="00953736" w:rsidP="00A06CA0">
      <w:pPr>
        <w:spacing w:after="0" w:line="240" w:lineRule="auto"/>
        <w:ind w:right="-142" w:firstLine="709"/>
        <w:jc w:val="both"/>
        <w:rPr>
          <w:rFonts w:ascii="Times New Roman" w:hAnsi="Times New Roman"/>
          <w:sz w:val="24"/>
          <w:szCs w:val="24"/>
        </w:rPr>
      </w:pPr>
      <w:r w:rsidRPr="00DB06DA">
        <w:rPr>
          <w:rFonts w:ascii="Times New Roman" w:hAnsi="Times New Roman"/>
          <w:sz w:val="24"/>
          <w:szCs w:val="24"/>
        </w:rPr>
        <w:t>авансовых платежей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абзацах втором и третьем настоящего подпункта муниципальных контрактов (контрактов, договоров);</w:t>
      </w:r>
    </w:p>
    <w:p w:rsidR="00953736" w:rsidRPr="00DB06DA" w:rsidRDefault="00953736" w:rsidP="00953736">
      <w:pPr>
        <w:ind w:right="-142" w:firstLine="709"/>
        <w:jc w:val="both"/>
        <w:rPr>
          <w:rFonts w:ascii="Times New Roman" w:hAnsi="Times New Roman"/>
          <w:sz w:val="24"/>
          <w:szCs w:val="24"/>
        </w:rPr>
      </w:pPr>
      <w:r w:rsidRPr="00DB06DA">
        <w:rPr>
          <w:rFonts w:ascii="Times New Roman" w:hAnsi="Times New Roman"/>
          <w:sz w:val="24"/>
          <w:szCs w:val="24"/>
        </w:rPr>
        <w:t xml:space="preserve"> </w:t>
      </w:r>
      <w:proofErr w:type="gramStart"/>
      <w:r w:rsidRPr="00DB06DA">
        <w:rPr>
          <w:rFonts w:ascii="Times New Roman" w:hAnsi="Times New Roman"/>
          <w:sz w:val="24"/>
          <w:szCs w:val="24"/>
        </w:rPr>
        <w:t>в) направление в федеральный бюджет субъектом Российской Федерации в счет исполнения бюджетной меры принуждения сверх сумм, предусмотренных решением о применении бюджетной меры принуждения на текущий финансовый год, дотаций бюджету субъекта Российской Федерации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 предоставленных из федерального бюджета бюджету субъекта Российской Федерации</w:t>
      </w:r>
      <w:proofErr w:type="gramEnd"/>
      <w:r w:rsidRPr="00DB06DA">
        <w:rPr>
          <w:rFonts w:ascii="Times New Roman" w:hAnsi="Times New Roman"/>
          <w:sz w:val="24"/>
          <w:szCs w:val="24"/>
        </w:rPr>
        <w:t xml:space="preserve"> в текущем финансовом году;</w:t>
      </w:r>
    </w:p>
    <w:p w:rsidR="00953736" w:rsidRPr="00DB06DA" w:rsidRDefault="00953736" w:rsidP="00953736">
      <w:pPr>
        <w:ind w:right="-142" w:firstLine="709"/>
        <w:jc w:val="both"/>
        <w:rPr>
          <w:rFonts w:ascii="Times New Roman" w:hAnsi="Times New Roman"/>
          <w:sz w:val="24"/>
          <w:szCs w:val="24"/>
        </w:rPr>
      </w:pPr>
      <w:r w:rsidRPr="00DB06DA">
        <w:rPr>
          <w:rFonts w:ascii="Times New Roman" w:hAnsi="Times New Roman"/>
          <w:sz w:val="24"/>
          <w:szCs w:val="24"/>
        </w:rPr>
        <w:t xml:space="preserve"> </w:t>
      </w:r>
      <w:proofErr w:type="gramStart"/>
      <w:r w:rsidRPr="00DB06DA">
        <w:rPr>
          <w:rFonts w:ascii="Times New Roman" w:hAnsi="Times New Roman"/>
          <w:sz w:val="24"/>
          <w:szCs w:val="24"/>
        </w:rPr>
        <w:t xml:space="preserve">г) запрет на финансовое обеспечение за счет средств местного бюджета капитальных вложений в объекты муниципальной собственности (в том числе в форме субсидий и иных межбюджетных трансфертов) местным бюджетам, кроме случаев, когда в целях </w:t>
      </w:r>
      <w:proofErr w:type="spellStart"/>
      <w:r w:rsidRPr="00DB06DA">
        <w:rPr>
          <w:rFonts w:ascii="Times New Roman" w:hAnsi="Times New Roman"/>
          <w:sz w:val="24"/>
          <w:szCs w:val="24"/>
        </w:rPr>
        <w:t>софинансирования</w:t>
      </w:r>
      <w:proofErr w:type="spellEnd"/>
      <w:r w:rsidRPr="00DB06DA">
        <w:rPr>
          <w:rFonts w:ascii="Times New Roman" w:hAnsi="Times New Roman"/>
          <w:sz w:val="24"/>
          <w:szCs w:val="24"/>
        </w:rPr>
        <w:t xml:space="preserve"> (финансового обеспечения) капитальных вложений в объекты муниципальной собственности из федерального бюджета (бюджета субъекта Российской Федерации) предоставляются субсидии и иные межбюджетные трансферты местному бюджету;</w:t>
      </w:r>
      <w:proofErr w:type="gramEnd"/>
    </w:p>
    <w:p w:rsidR="00953736" w:rsidRPr="00DB06DA" w:rsidRDefault="00953736" w:rsidP="00953736">
      <w:pPr>
        <w:ind w:right="-142" w:firstLine="709"/>
        <w:jc w:val="both"/>
        <w:rPr>
          <w:rFonts w:ascii="Times New Roman" w:hAnsi="Times New Roman"/>
          <w:sz w:val="24"/>
          <w:szCs w:val="24"/>
        </w:rPr>
      </w:pPr>
      <w:r w:rsidRPr="00DB06DA">
        <w:rPr>
          <w:rFonts w:ascii="Times New Roman" w:hAnsi="Times New Roman"/>
          <w:sz w:val="24"/>
          <w:szCs w:val="24"/>
        </w:rPr>
        <w:t xml:space="preserve"> д) согласование с соответствующим финансовым органом проектов 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муниципального образования, в отношении которого принято решение о применении бюджетной меры принуждения;</w:t>
      </w:r>
    </w:p>
    <w:p w:rsidR="00953736" w:rsidRPr="00DB06DA" w:rsidRDefault="00953736" w:rsidP="00953736">
      <w:pPr>
        <w:ind w:right="-142" w:firstLine="709"/>
        <w:jc w:val="both"/>
        <w:rPr>
          <w:rFonts w:ascii="Times New Roman" w:hAnsi="Times New Roman"/>
          <w:sz w:val="24"/>
          <w:szCs w:val="24"/>
        </w:rPr>
      </w:pPr>
      <w:r w:rsidRPr="00DB06DA">
        <w:rPr>
          <w:rFonts w:ascii="Times New Roman" w:hAnsi="Times New Roman"/>
          <w:sz w:val="24"/>
          <w:szCs w:val="24"/>
        </w:rPr>
        <w:t xml:space="preserve"> </w:t>
      </w:r>
      <w:proofErr w:type="gramStart"/>
      <w:r w:rsidRPr="00DB06DA">
        <w:rPr>
          <w:rFonts w:ascii="Times New Roman" w:hAnsi="Times New Roman"/>
          <w:sz w:val="24"/>
          <w:szCs w:val="24"/>
        </w:rPr>
        <w:t>е) исполнение иных обязательств, установленных финансовыми органами при принятии решений о продлении исполнения бюджетной меры принуждения на срок более одного года; ж) единовременное исполнение бюджетной меры принуждения при нарушении муниципальным образованием, в отношении которого принято решение о применении бюджетной меры принуждения) обязательств, указанных в пункте 4.2 настоящего постановления.</w:t>
      </w:r>
      <w:proofErr w:type="gramEnd"/>
    </w:p>
    <w:p w:rsidR="00953736" w:rsidRPr="00DB06DA" w:rsidRDefault="00953736" w:rsidP="00953736">
      <w:pPr>
        <w:ind w:right="-142" w:firstLine="709"/>
        <w:jc w:val="both"/>
        <w:rPr>
          <w:rFonts w:ascii="Times New Roman" w:hAnsi="Times New Roman"/>
          <w:sz w:val="24"/>
          <w:szCs w:val="24"/>
        </w:rPr>
      </w:pPr>
      <w:r w:rsidRPr="00DB06DA">
        <w:rPr>
          <w:rFonts w:ascii="Times New Roman" w:hAnsi="Times New Roman"/>
          <w:sz w:val="24"/>
          <w:szCs w:val="24"/>
        </w:rPr>
        <w:t xml:space="preserve"> 4.3. </w:t>
      </w:r>
      <w:proofErr w:type="gramStart"/>
      <w:r w:rsidRPr="00DB06DA">
        <w:rPr>
          <w:rFonts w:ascii="Times New Roman" w:hAnsi="Times New Roman"/>
          <w:sz w:val="24"/>
          <w:szCs w:val="24"/>
        </w:rPr>
        <w:t xml:space="preserve">Для продления исполнения бюджетной меры принуждения на срок более одного года глава местной администрации, в отношении которого принято решение о применении бюджетной меры принуждения, направляет на имя Главы муниципального образования </w:t>
      </w:r>
      <w:r w:rsidR="0042756D" w:rsidRPr="00DB06DA">
        <w:rPr>
          <w:rFonts w:ascii="Times New Roman" w:hAnsi="Times New Roman"/>
          <w:sz w:val="24"/>
          <w:szCs w:val="24"/>
        </w:rPr>
        <w:t>Авдеевского сельского поселения</w:t>
      </w:r>
      <w:r w:rsidRPr="00DB06DA">
        <w:rPr>
          <w:rFonts w:ascii="Times New Roman" w:hAnsi="Times New Roman"/>
          <w:sz w:val="24"/>
          <w:szCs w:val="24"/>
        </w:rPr>
        <w:t xml:space="preserve"> которого принимает решение о применении бюджетной меры принуждения, обращение об установлении срока исполнения бюджетной </w:t>
      </w:r>
      <w:r w:rsidRPr="00DB06DA">
        <w:rPr>
          <w:rFonts w:ascii="Times New Roman" w:hAnsi="Times New Roman"/>
          <w:sz w:val="24"/>
          <w:szCs w:val="24"/>
        </w:rPr>
        <w:lastRenderedPageBreak/>
        <w:t>меры принуждения более одного года со дня принятия решения о применении бюджетной меры</w:t>
      </w:r>
      <w:proofErr w:type="gramEnd"/>
      <w:r w:rsidRPr="00DB06DA">
        <w:rPr>
          <w:rFonts w:ascii="Times New Roman" w:hAnsi="Times New Roman"/>
          <w:sz w:val="24"/>
          <w:szCs w:val="24"/>
        </w:rPr>
        <w:t xml:space="preserve"> принуждения.</w:t>
      </w:r>
    </w:p>
    <w:p w:rsidR="00953736" w:rsidRPr="00DB06DA" w:rsidRDefault="00953736" w:rsidP="00953736">
      <w:pPr>
        <w:ind w:right="-142" w:firstLine="709"/>
        <w:jc w:val="both"/>
        <w:rPr>
          <w:rFonts w:ascii="Times New Roman" w:hAnsi="Times New Roman"/>
          <w:sz w:val="24"/>
          <w:szCs w:val="24"/>
        </w:rPr>
      </w:pPr>
      <w:r w:rsidRPr="00DB06DA">
        <w:rPr>
          <w:rFonts w:ascii="Times New Roman" w:hAnsi="Times New Roman"/>
          <w:sz w:val="24"/>
          <w:szCs w:val="24"/>
        </w:rPr>
        <w:t xml:space="preserve"> 4.4. </w:t>
      </w:r>
      <w:proofErr w:type="gramStart"/>
      <w:r w:rsidRPr="00DB06DA">
        <w:rPr>
          <w:rFonts w:ascii="Times New Roman" w:hAnsi="Times New Roman"/>
          <w:sz w:val="24"/>
          <w:szCs w:val="24"/>
        </w:rPr>
        <w:t>При поступлении обращения, соответствующий финансовый орган принимает решение о продлении исполнения бюджетной меры принуждения на срок до 5 лет при условии принятия муниципальным образованием, в отношении которого принято решение о применении бюджетной меры принуждения обязательств, указанных в пункте 4.2 настоящего постановления, которые подлежат включению в соглашение, заключаемое соответствующим финансовым органом и Главой муниципального образования, в отношении которого принято решение о</w:t>
      </w:r>
      <w:proofErr w:type="gramEnd"/>
      <w:r w:rsidRPr="00DB06DA">
        <w:rPr>
          <w:rFonts w:ascii="Times New Roman" w:hAnsi="Times New Roman"/>
          <w:sz w:val="24"/>
          <w:szCs w:val="24"/>
        </w:rPr>
        <w:t xml:space="preserve"> </w:t>
      </w:r>
      <w:proofErr w:type="gramStart"/>
      <w:r w:rsidRPr="00DB06DA">
        <w:rPr>
          <w:rFonts w:ascii="Times New Roman" w:hAnsi="Times New Roman"/>
          <w:sz w:val="24"/>
          <w:szCs w:val="24"/>
        </w:rPr>
        <w:t>применении</w:t>
      </w:r>
      <w:proofErr w:type="gramEnd"/>
      <w:r w:rsidRPr="00DB06DA">
        <w:rPr>
          <w:rFonts w:ascii="Times New Roman" w:hAnsi="Times New Roman"/>
          <w:sz w:val="24"/>
          <w:szCs w:val="24"/>
        </w:rPr>
        <w:t xml:space="preserve"> бюджетной меры принуждения по форме, определяемой этим финансовым органом.</w:t>
      </w:r>
    </w:p>
    <w:p w:rsidR="00953736" w:rsidRPr="00953736" w:rsidRDefault="00953736" w:rsidP="00953736">
      <w:pPr>
        <w:ind w:left="5103" w:right="-142"/>
        <w:jc w:val="right"/>
        <w:outlineLvl w:val="1"/>
        <w:rPr>
          <w:rFonts w:ascii="Times New Roman" w:hAnsi="Times New Roman"/>
          <w:sz w:val="24"/>
          <w:szCs w:val="24"/>
        </w:rPr>
      </w:pPr>
      <w:r w:rsidRPr="00DB06DA">
        <w:rPr>
          <w:rFonts w:ascii="Times New Roman" w:hAnsi="Times New Roman"/>
          <w:sz w:val="24"/>
          <w:szCs w:val="24"/>
        </w:rPr>
        <w:br w:type="page"/>
      </w:r>
      <w:r w:rsidRPr="00953736">
        <w:rPr>
          <w:rFonts w:ascii="Times New Roman" w:hAnsi="Times New Roman"/>
          <w:sz w:val="24"/>
          <w:szCs w:val="24"/>
        </w:rPr>
        <w:lastRenderedPageBreak/>
        <w:t>ПРИЛОЖЕНИЕ № 1</w:t>
      </w:r>
    </w:p>
    <w:p w:rsidR="00953736" w:rsidRPr="00953736" w:rsidRDefault="00953736" w:rsidP="00A06CA0">
      <w:pPr>
        <w:spacing w:after="0" w:line="240" w:lineRule="auto"/>
        <w:ind w:left="5103" w:right="-142"/>
        <w:jc w:val="right"/>
        <w:rPr>
          <w:rFonts w:ascii="Times New Roman" w:hAnsi="Times New Roman"/>
          <w:sz w:val="24"/>
          <w:szCs w:val="24"/>
        </w:rPr>
      </w:pPr>
      <w:r w:rsidRPr="00953736">
        <w:rPr>
          <w:rFonts w:ascii="Times New Roman" w:hAnsi="Times New Roman"/>
          <w:sz w:val="24"/>
          <w:szCs w:val="24"/>
        </w:rPr>
        <w:t>к Порядку</w:t>
      </w:r>
    </w:p>
    <w:p w:rsidR="00953736" w:rsidRPr="00953736" w:rsidRDefault="00953736" w:rsidP="00A06CA0">
      <w:pPr>
        <w:spacing w:after="0" w:line="240" w:lineRule="auto"/>
        <w:ind w:left="5103" w:right="-142"/>
        <w:jc w:val="right"/>
        <w:rPr>
          <w:rFonts w:ascii="Times New Roman" w:hAnsi="Times New Roman"/>
          <w:sz w:val="24"/>
          <w:szCs w:val="24"/>
        </w:rPr>
      </w:pPr>
      <w:r w:rsidRPr="00953736">
        <w:rPr>
          <w:rFonts w:ascii="Times New Roman" w:hAnsi="Times New Roman"/>
          <w:sz w:val="24"/>
          <w:szCs w:val="24"/>
        </w:rPr>
        <w:t>исполнения решения о применении</w:t>
      </w:r>
    </w:p>
    <w:p w:rsidR="00953736" w:rsidRPr="00953736" w:rsidRDefault="00953736" w:rsidP="00A06CA0">
      <w:pPr>
        <w:spacing w:after="0" w:line="240" w:lineRule="auto"/>
        <w:ind w:left="5103" w:right="-142"/>
        <w:jc w:val="right"/>
        <w:rPr>
          <w:rFonts w:ascii="Times New Roman" w:hAnsi="Times New Roman"/>
          <w:sz w:val="24"/>
          <w:szCs w:val="24"/>
        </w:rPr>
      </w:pPr>
      <w:r w:rsidRPr="00953736">
        <w:rPr>
          <w:rFonts w:ascii="Times New Roman" w:hAnsi="Times New Roman"/>
          <w:sz w:val="24"/>
          <w:szCs w:val="24"/>
        </w:rPr>
        <w:t>бюджетных мер принуждения</w:t>
      </w:r>
    </w:p>
    <w:p w:rsidR="00953736" w:rsidRPr="00953736" w:rsidRDefault="00953736" w:rsidP="00953736">
      <w:pPr>
        <w:ind w:right="-142"/>
        <w:jc w:val="both"/>
        <w:rPr>
          <w:rFonts w:ascii="Times New Roman" w:hAnsi="Times New Roman"/>
          <w:sz w:val="24"/>
          <w:szCs w:val="24"/>
        </w:rPr>
      </w:pPr>
    </w:p>
    <w:p w:rsidR="00953736" w:rsidRPr="00953736" w:rsidRDefault="00953736" w:rsidP="00953736">
      <w:pPr>
        <w:ind w:right="-142"/>
        <w:jc w:val="both"/>
        <w:rPr>
          <w:rFonts w:ascii="Times New Roman" w:hAnsi="Times New Roman"/>
          <w:sz w:val="24"/>
          <w:szCs w:val="24"/>
        </w:rPr>
      </w:pPr>
    </w:p>
    <w:p w:rsidR="00953736" w:rsidRPr="00953736" w:rsidRDefault="00953736" w:rsidP="00A06CA0">
      <w:pPr>
        <w:spacing w:after="0" w:line="240" w:lineRule="auto"/>
        <w:ind w:right="-142"/>
        <w:jc w:val="center"/>
        <w:rPr>
          <w:rFonts w:ascii="Times New Roman" w:hAnsi="Times New Roman"/>
          <w:sz w:val="24"/>
          <w:szCs w:val="24"/>
        </w:rPr>
      </w:pPr>
      <w:r w:rsidRPr="00953736">
        <w:rPr>
          <w:rFonts w:ascii="Times New Roman" w:hAnsi="Times New Roman"/>
          <w:sz w:val="24"/>
          <w:szCs w:val="24"/>
        </w:rPr>
        <w:t>УВЕДОМЛЕНИЕ №___</w:t>
      </w:r>
    </w:p>
    <w:p w:rsidR="00953736" w:rsidRPr="00953736" w:rsidRDefault="00953736" w:rsidP="00A06CA0">
      <w:pPr>
        <w:spacing w:after="0" w:line="240" w:lineRule="auto"/>
        <w:ind w:right="-142"/>
        <w:jc w:val="center"/>
        <w:rPr>
          <w:rFonts w:ascii="Times New Roman" w:hAnsi="Times New Roman"/>
          <w:sz w:val="24"/>
          <w:szCs w:val="24"/>
        </w:rPr>
      </w:pPr>
      <w:r w:rsidRPr="00953736">
        <w:rPr>
          <w:rFonts w:ascii="Times New Roman" w:hAnsi="Times New Roman"/>
          <w:sz w:val="24"/>
          <w:szCs w:val="24"/>
        </w:rPr>
        <w:t>о применении бюджетных мер принуждения</w:t>
      </w:r>
    </w:p>
    <w:p w:rsidR="00953736" w:rsidRPr="00953736" w:rsidRDefault="00953736" w:rsidP="00953736">
      <w:pPr>
        <w:ind w:right="-142"/>
        <w:jc w:val="center"/>
        <w:rPr>
          <w:rFonts w:ascii="Times New Roman" w:hAnsi="Times New Roman"/>
          <w:sz w:val="24"/>
          <w:szCs w:val="24"/>
        </w:rPr>
      </w:pP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от _________________20___ г.</w:t>
      </w:r>
    </w:p>
    <w:p w:rsidR="00953736" w:rsidRPr="00953736" w:rsidRDefault="00953736" w:rsidP="00A06CA0">
      <w:pPr>
        <w:spacing w:after="0"/>
        <w:ind w:right="-142"/>
        <w:jc w:val="both"/>
        <w:rPr>
          <w:rFonts w:ascii="Times New Roman" w:hAnsi="Times New Roman"/>
          <w:sz w:val="24"/>
          <w:szCs w:val="24"/>
        </w:rPr>
      </w:pP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ab/>
        <w:t>На основании акта проверки (ревизии) от «___»_________ 20____г. №______ в отношении ____________________________________________________________________</w:t>
      </w:r>
    </w:p>
    <w:p w:rsidR="00953736" w:rsidRPr="00953736" w:rsidRDefault="00953736" w:rsidP="00A06CA0">
      <w:pPr>
        <w:spacing w:after="0"/>
        <w:ind w:right="-142"/>
        <w:jc w:val="center"/>
        <w:rPr>
          <w:rFonts w:ascii="Times New Roman" w:hAnsi="Times New Roman"/>
          <w:sz w:val="24"/>
          <w:szCs w:val="24"/>
        </w:rPr>
      </w:pPr>
      <w:r w:rsidRPr="00953736">
        <w:rPr>
          <w:rFonts w:ascii="Times New Roman" w:hAnsi="Times New Roman"/>
          <w:sz w:val="24"/>
          <w:szCs w:val="24"/>
        </w:rPr>
        <w:t xml:space="preserve">                                (полное наименование объекта контроля)</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установлено:_____________________________________________________</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(излагаются обстоятельства  совершенного нарушения бюджетного законодательства Российской Федерации)</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ab/>
        <w:t>В соответствии со статьей _________ Бюджетного кодекса Российской  Федерации  за допущенные нарушения предлагаю:</w:t>
      </w:r>
    </w:p>
    <w:p w:rsidR="00953736" w:rsidRPr="00953736" w:rsidRDefault="00953736" w:rsidP="00A06CA0">
      <w:pPr>
        <w:widowControl w:val="0"/>
        <w:numPr>
          <w:ilvl w:val="0"/>
          <w:numId w:val="5"/>
        </w:numPr>
        <w:autoSpaceDE w:val="0"/>
        <w:autoSpaceDN w:val="0"/>
        <w:adjustRightInd w:val="0"/>
        <w:spacing w:after="0" w:line="240" w:lineRule="auto"/>
        <w:ind w:right="-142" w:firstLine="360"/>
        <w:rPr>
          <w:rFonts w:ascii="Times New Roman" w:hAnsi="Times New Roman"/>
          <w:sz w:val="24"/>
          <w:szCs w:val="24"/>
        </w:rPr>
      </w:pPr>
      <w:r w:rsidRPr="00953736">
        <w:rPr>
          <w:rFonts w:ascii="Times New Roman" w:hAnsi="Times New Roman"/>
          <w:sz w:val="24"/>
          <w:szCs w:val="24"/>
        </w:rPr>
        <w:t>Взыскать средства бюджета поселения в сумме __________________</w:t>
      </w:r>
      <w:r w:rsidR="00A06CA0">
        <w:rPr>
          <w:rFonts w:ascii="Times New Roman" w:hAnsi="Times New Roman"/>
          <w:sz w:val="24"/>
          <w:szCs w:val="24"/>
        </w:rPr>
        <w:t>________</w:t>
      </w:r>
    </w:p>
    <w:p w:rsidR="00953736" w:rsidRPr="00953736" w:rsidRDefault="00953736" w:rsidP="00A06CA0">
      <w:pPr>
        <w:spacing w:after="0"/>
        <w:ind w:left="426" w:right="-142"/>
        <w:rPr>
          <w:rFonts w:ascii="Times New Roman" w:hAnsi="Times New Roman"/>
          <w:sz w:val="24"/>
          <w:szCs w:val="24"/>
        </w:rPr>
      </w:pPr>
      <w:r w:rsidRPr="00953736">
        <w:rPr>
          <w:rFonts w:ascii="Times New Roman" w:hAnsi="Times New Roman"/>
          <w:sz w:val="24"/>
          <w:szCs w:val="24"/>
        </w:rPr>
        <w:t>___________________________________________________________________</w:t>
      </w:r>
      <w:r w:rsidR="00A06CA0">
        <w:rPr>
          <w:rFonts w:ascii="Times New Roman" w:hAnsi="Times New Roman"/>
          <w:sz w:val="24"/>
          <w:szCs w:val="24"/>
        </w:rPr>
        <w:t>________</w:t>
      </w:r>
    </w:p>
    <w:p w:rsidR="00953736" w:rsidRPr="00A06CA0" w:rsidRDefault="00953736" w:rsidP="00A06CA0">
      <w:pPr>
        <w:spacing w:after="0"/>
        <w:ind w:left="426" w:right="-142"/>
        <w:jc w:val="center"/>
        <w:rPr>
          <w:rFonts w:ascii="Times New Roman" w:hAnsi="Times New Roman"/>
          <w:sz w:val="16"/>
          <w:szCs w:val="16"/>
        </w:rPr>
      </w:pPr>
      <w:r w:rsidRPr="00A06CA0">
        <w:rPr>
          <w:rFonts w:ascii="Times New Roman" w:hAnsi="Times New Roman"/>
          <w:sz w:val="16"/>
          <w:szCs w:val="16"/>
        </w:rPr>
        <w:t>(цифрами и прописью)</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В бесспорном порядке со счета №__________________________________________</w:t>
      </w:r>
      <w:r w:rsidR="00A06CA0">
        <w:rPr>
          <w:rFonts w:ascii="Times New Roman" w:hAnsi="Times New Roman"/>
          <w:sz w:val="24"/>
          <w:szCs w:val="24"/>
        </w:rPr>
        <w:t>________</w:t>
      </w:r>
    </w:p>
    <w:p w:rsidR="00953736" w:rsidRPr="00A06CA0" w:rsidRDefault="00953736" w:rsidP="00A06CA0">
      <w:pPr>
        <w:spacing w:after="0"/>
        <w:ind w:right="-142"/>
        <w:jc w:val="both"/>
        <w:rPr>
          <w:rFonts w:ascii="Times New Roman" w:hAnsi="Times New Roman"/>
          <w:sz w:val="16"/>
          <w:szCs w:val="16"/>
        </w:rPr>
      </w:pPr>
      <w:r w:rsidRPr="00A06CA0">
        <w:rPr>
          <w:rFonts w:ascii="Times New Roman" w:hAnsi="Times New Roman"/>
          <w:sz w:val="16"/>
          <w:szCs w:val="16"/>
        </w:rPr>
        <w:t xml:space="preserve">                                      </w:t>
      </w:r>
      <w:r w:rsidR="00A06CA0" w:rsidRPr="00A06CA0">
        <w:rPr>
          <w:rFonts w:ascii="Times New Roman" w:hAnsi="Times New Roman"/>
          <w:sz w:val="16"/>
          <w:szCs w:val="16"/>
        </w:rPr>
        <w:t xml:space="preserve">                   </w:t>
      </w:r>
      <w:r w:rsidR="00A06CA0">
        <w:rPr>
          <w:rFonts w:ascii="Times New Roman" w:hAnsi="Times New Roman"/>
          <w:sz w:val="16"/>
          <w:szCs w:val="16"/>
        </w:rPr>
        <w:t xml:space="preserve">                                  </w:t>
      </w:r>
      <w:r w:rsidR="00A06CA0" w:rsidRPr="00A06CA0">
        <w:rPr>
          <w:rFonts w:ascii="Times New Roman" w:hAnsi="Times New Roman"/>
          <w:sz w:val="16"/>
          <w:szCs w:val="16"/>
        </w:rPr>
        <w:t xml:space="preserve"> </w:t>
      </w:r>
      <w:r w:rsidRPr="00A06CA0">
        <w:rPr>
          <w:rFonts w:ascii="Times New Roman" w:hAnsi="Times New Roman"/>
          <w:sz w:val="16"/>
          <w:szCs w:val="16"/>
        </w:rPr>
        <w:t xml:space="preserve">(реквизиты </w:t>
      </w:r>
      <w:proofErr w:type="gramStart"/>
      <w:r w:rsidRPr="00A06CA0">
        <w:rPr>
          <w:rFonts w:ascii="Times New Roman" w:hAnsi="Times New Roman"/>
          <w:sz w:val="16"/>
          <w:szCs w:val="16"/>
        </w:rPr>
        <w:t>счета получателя средств бюджета поселения</w:t>
      </w:r>
      <w:proofErr w:type="gramEnd"/>
      <w:r w:rsidRPr="00A06CA0">
        <w:rPr>
          <w:rFonts w:ascii="Times New Roman" w:hAnsi="Times New Roman"/>
          <w:sz w:val="16"/>
          <w:szCs w:val="16"/>
        </w:rPr>
        <w:t>)</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В ___________________________________________________________________________</w:t>
      </w:r>
      <w:r w:rsidR="00A06CA0">
        <w:rPr>
          <w:rFonts w:ascii="Times New Roman" w:hAnsi="Times New Roman"/>
          <w:sz w:val="24"/>
          <w:szCs w:val="24"/>
        </w:rPr>
        <w:t>__</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БИК ___________________________</w:t>
      </w:r>
      <w:r w:rsidR="00A06CA0">
        <w:rPr>
          <w:rFonts w:ascii="Times New Roman" w:hAnsi="Times New Roman"/>
          <w:sz w:val="24"/>
          <w:szCs w:val="24"/>
        </w:rPr>
        <w:t>________________</w:t>
      </w:r>
      <w:r w:rsidRPr="00953736">
        <w:rPr>
          <w:rFonts w:ascii="Times New Roman" w:hAnsi="Times New Roman"/>
          <w:sz w:val="24"/>
          <w:szCs w:val="24"/>
        </w:rPr>
        <w:t>, ИНН_________________________,</w:t>
      </w:r>
    </w:p>
    <w:p w:rsidR="00953736" w:rsidRPr="00953736" w:rsidRDefault="00953736" w:rsidP="00A06CA0">
      <w:pPr>
        <w:spacing w:after="0"/>
        <w:ind w:right="-142"/>
        <w:jc w:val="both"/>
        <w:rPr>
          <w:rFonts w:ascii="Times New Roman" w:hAnsi="Times New Roman"/>
          <w:sz w:val="24"/>
          <w:szCs w:val="24"/>
        </w:rPr>
      </w:pPr>
      <w:r w:rsidRPr="00953736">
        <w:rPr>
          <w:rFonts w:ascii="Times New Roman" w:hAnsi="Times New Roman"/>
          <w:sz w:val="24"/>
          <w:szCs w:val="24"/>
        </w:rPr>
        <w:t>Юридический адрес:___________________________________________</w:t>
      </w:r>
      <w:r w:rsidR="00A06CA0">
        <w:rPr>
          <w:rFonts w:ascii="Times New Roman" w:hAnsi="Times New Roman"/>
          <w:sz w:val="24"/>
          <w:szCs w:val="24"/>
        </w:rPr>
        <w:t>__________________</w:t>
      </w:r>
    </w:p>
    <w:p w:rsidR="00953736" w:rsidRPr="00A06CA0" w:rsidRDefault="00953736" w:rsidP="00A06CA0">
      <w:pPr>
        <w:spacing w:after="0"/>
        <w:ind w:right="-142"/>
        <w:jc w:val="both"/>
        <w:rPr>
          <w:rFonts w:ascii="Times New Roman" w:hAnsi="Times New Roman"/>
          <w:sz w:val="16"/>
          <w:szCs w:val="16"/>
        </w:rPr>
      </w:pPr>
      <w:r w:rsidRPr="00A06CA0">
        <w:rPr>
          <w:rFonts w:ascii="Times New Roman" w:hAnsi="Times New Roman"/>
          <w:sz w:val="16"/>
          <w:szCs w:val="16"/>
        </w:rPr>
        <w:t xml:space="preserve">                                                                      (Индекс, почтовый адрес)</w:t>
      </w:r>
    </w:p>
    <w:p w:rsidR="00953736" w:rsidRPr="00E627A0" w:rsidRDefault="00953736" w:rsidP="00E627A0">
      <w:pPr>
        <w:pStyle w:val="ab"/>
        <w:widowControl w:val="0"/>
        <w:numPr>
          <w:ilvl w:val="0"/>
          <w:numId w:val="5"/>
        </w:numPr>
        <w:autoSpaceDE w:val="0"/>
        <w:autoSpaceDN w:val="0"/>
        <w:adjustRightInd w:val="0"/>
        <w:spacing w:after="0" w:line="240" w:lineRule="auto"/>
        <w:ind w:right="-142"/>
        <w:jc w:val="both"/>
        <w:rPr>
          <w:rFonts w:ascii="Times New Roman" w:hAnsi="Times New Roman"/>
          <w:sz w:val="24"/>
          <w:szCs w:val="24"/>
        </w:rPr>
      </w:pPr>
      <w:r w:rsidRPr="00E627A0">
        <w:rPr>
          <w:rFonts w:ascii="Times New Roman" w:hAnsi="Times New Roman"/>
          <w:sz w:val="24"/>
          <w:szCs w:val="24"/>
        </w:rPr>
        <w:t>Приостановить предоставление межбюджет</w:t>
      </w:r>
      <w:r w:rsidR="00E627A0" w:rsidRPr="00E627A0">
        <w:rPr>
          <w:rFonts w:ascii="Times New Roman" w:hAnsi="Times New Roman"/>
          <w:sz w:val="24"/>
          <w:szCs w:val="24"/>
        </w:rPr>
        <w:t xml:space="preserve">ных трансфертов (за исключением </w:t>
      </w:r>
      <w:r w:rsidRPr="00E627A0">
        <w:rPr>
          <w:rFonts w:ascii="Times New Roman" w:hAnsi="Times New Roman"/>
          <w:sz w:val="24"/>
          <w:szCs w:val="24"/>
        </w:rPr>
        <w:t>субвенций) из бюджета поселения________________________________</w:t>
      </w:r>
      <w:r w:rsidR="00E627A0" w:rsidRPr="00E627A0">
        <w:rPr>
          <w:rFonts w:ascii="Times New Roman" w:hAnsi="Times New Roman"/>
          <w:sz w:val="24"/>
          <w:szCs w:val="24"/>
        </w:rPr>
        <w:t>_______________________________</w:t>
      </w:r>
      <w:r w:rsidRPr="00E627A0">
        <w:rPr>
          <w:rFonts w:ascii="Times New Roman" w:hAnsi="Times New Roman"/>
          <w:sz w:val="24"/>
          <w:szCs w:val="24"/>
        </w:rPr>
        <w:t>__________________</w:t>
      </w:r>
      <w:r w:rsidR="00E627A0" w:rsidRPr="00E627A0">
        <w:rPr>
          <w:rFonts w:ascii="Times New Roman" w:hAnsi="Times New Roman"/>
          <w:sz w:val="24"/>
          <w:szCs w:val="24"/>
        </w:rPr>
        <w:t>_______________________________________________________</w:t>
      </w:r>
    </w:p>
    <w:p w:rsidR="00953736" w:rsidRPr="00E627A0" w:rsidRDefault="00953736" w:rsidP="00A06CA0">
      <w:pPr>
        <w:spacing w:after="0"/>
        <w:ind w:left="360" w:right="-142"/>
        <w:jc w:val="center"/>
        <w:rPr>
          <w:rFonts w:ascii="Times New Roman" w:hAnsi="Times New Roman"/>
          <w:sz w:val="16"/>
          <w:szCs w:val="16"/>
        </w:rPr>
      </w:pPr>
      <w:r w:rsidRPr="00E627A0">
        <w:rPr>
          <w:rFonts w:ascii="Times New Roman" w:hAnsi="Times New Roman"/>
          <w:sz w:val="16"/>
          <w:szCs w:val="16"/>
        </w:rPr>
        <w:t>(наименование получателя межбюджетных трансфертов)</w:t>
      </w:r>
    </w:p>
    <w:p w:rsidR="00953736" w:rsidRPr="00953736" w:rsidRDefault="00E627A0" w:rsidP="00E627A0">
      <w:pPr>
        <w:spacing w:after="0"/>
        <w:ind w:right="-142"/>
        <w:jc w:val="both"/>
        <w:rPr>
          <w:rFonts w:ascii="Times New Roman" w:hAnsi="Times New Roman"/>
          <w:sz w:val="24"/>
          <w:szCs w:val="24"/>
        </w:rPr>
      </w:pPr>
      <w:r>
        <w:rPr>
          <w:rFonts w:ascii="Times New Roman" w:hAnsi="Times New Roman"/>
          <w:sz w:val="24"/>
          <w:szCs w:val="24"/>
        </w:rPr>
        <w:t xml:space="preserve">           </w:t>
      </w:r>
      <w:r w:rsidR="00953736" w:rsidRPr="00953736">
        <w:rPr>
          <w:rFonts w:ascii="Times New Roman" w:hAnsi="Times New Roman"/>
          <w:sz w:val="24"/>
          <w:szCs w:val="24"/>
        </w:rPr>
        <w:t>в сумме_______________________________________________________</w:t>
      </w:r>
      <w:r>
        <w:rPr>
          <w:rFonts w:ascii="Times New Roman" w:hAnsi="Times New Roman"/>
          <w:sz w:val="24"/>
          <w:szCs w:val="24"/>
        </w:rPr>
        <w:t>__________</w:t>
      </w:r>
    </w:p>
    <w:p w:rsidR="00953736" w:rsidRPr="00E627A0" w:rsidRDefault="00953736" w:rsidP="00A06CA0">
      <w:pPr>
        <w:spacing w:after="0"/>
        <w:ind w:left="426" w:right="-142"/>
        <w:jc w:val="center"/>
        <w:rPr>
          <w:rFonts w:ascii="Times New Roman" w:hAnsi="Times New Roman"/>
          <w:sz w:val="16"/>
          <w:szCs w:val="16"/>
        </w:rPr>
      </w:pPr>
      <w:r w:rsidRPr="00E627A0">
        <w:rPr>
          <w:rFonts w:ascii="Times New Roman" w:hAnsi="Times New Roman"/>
          <w:sz w:val="16"/>
          <w:szCs w:val="16"/>
        </w:rPr>
        <w:t>(цифрами и прописью)</w:t>
      </w:r>
    </w:p>
    <w:p w:rsidR="00953736" w:rsidRPr="00E627A0" w:rsidRDefault="00953736" w:rsidP="00E627A0">
      <w:pPr>
        <w:pStyle w:val="ab"/>
        <w:numPr>
          <w:ilvl w:val="0"/>
          <w:numId w:val="5"/>
        </w:numPr>
        <w:spacing w:after="0"/>
        <w:ind w:right="-142"/>
        <w:jc w:val="both"/>
        <w:rPr>
          <w:rFonts w:ascii="Times New Roman" w:hAnsi="Times New Roman"/>
          <w:sz w:val="24"/>
          <w:szCs w:val="24"/>
        </w:rPr>
      </w:pPr>
      <w:r w:rsidRPr="00E627A0">
        <w:rPr>
          <w:rFonts w:ascii="Times New Roman" w:hAnsi="Times New Roman"/>
          <w:sz w:val="24"/>
          <w:szCs w:val="24"/>
        </w:rPr>
        <w:t>Сократить предоставление межбюджетных трансфертов  (за исключением субвенций) из бюджета поселения ____________________</w:t>
      </w:r>
      <w:r w:rsidR="00E627A0" w:rsidRPr="00E627A0">
        <w:rPr>
          <w:rFonts w:ascii="Times New Roman" w:hAnsi="Times New Roman"/>
          <w:sz w:val="24"/>
          <w:szCs w:val="24"/>
        </w:rPr>
        <w:t>_______________________________________</w:t>
      </w:r>
      <w:r w:rsidR="00E627A0">
        <w:rPr>
          <w:rFonts w:ascii="Times New Roman" w:hAnsi="Times New Roman"/>
          <w:sz w:val="24"/>
          <w:szCs w:val="24"/>
        </w:rPr>
        <w:t>______________</w:t>
      </w:r>
    </w:p>
    <w:p w:rsidR="00953736" w:rsidRPr="00953736" w:rsidRDefault="00E627A0" w:rsidP="00A06CA0">
      <w:pPr>
        <w:spacing w:after="0"/>
        <w:ind w:right="-142"/>
        <w:jc w:val="both"/>
        <w:rPr>
          <w:rFonts w:ascii="Times New Roman" w:hAnsi="Times New Roman"/>
          <w:sz w:val="24"/>
          <w:szCs w:val="24"/>
        </w:rPr>
      </w:pPr>
      <w:r>
        <w:rPr>
          <w:rFonts w:ascii="Times New Roman" w:hAnsi="Times New Roman"/>
          <w:sz w:val="24"/>
          <w:szCs w:val="24"/>
        </w:rPr>
        <w:t xml:space="preserve">            </w:t>
      </w:r>
      <w:r w:rsidR="00953736" w:rsidRPr="00953736">
        <w:rPr>
          <w:rFonts w:ascii="Times New Roman" w:hAnsi="Times New Roman"/>
          <w:sz w:val="24"/>
          <w:szCs w:val="24"/>
        </w:rPr>
        <w:t>________________________________________________________</w:t>
      </w:r>
      <w:r>
        <w:rPr>
          <w:rFonts w:ascii="Times New Roman" w:hAnsi="Times New Roman"/>
          <w:sz w:val="24"/>
          <w:szCs w:val="24"/>
        </w:rPr>
        <w:t>_________________</w:t>
      </w:r>
    </w:p>
    <w:p w:rsidR="00953736" w:rsidRPr="00E627A0" w:rsidRDefault="00953736" w:rsidP="00A06CA0">
      <w:pPr>
        <w:spacing w:after="0"/>
        <w:ind w:left="360" w:right="-142"/>
        <w:jc w:val="center"/>
        <w:rPr>
          <w:rFonts w:ascii="Times New Roman" w:hAnsi="Times New Roman"/>
          <w:sz w:val="16"/>
          <w:szCs w:val="16"/>
        </w:rPr>
      </w:pPr>
      <w:r w:rsidRPr="00E627A0">
        <w:rPr>
          <w:rFonts w:ascii="Times New Roman" w:hAnsi="Times New Roman"/>
          <w:sz w:val="16"/>
          <w:szCs w:val="16"/>
        </w:rPr>
        <w:t>(наименование получателя межбюджетных трансфертов)</w:t>
      </w:r>
    </w:p>
    <w:p w:rsidR="00953736" w:rsidRPr="00953736" w:rsidRDefault="00E627A0" w:rsidP="00A06CA0">
      <w:pPr>
        <w:spacing w:after="0"/>
        <w:ind w:right="-142"/>
        <w:jc w:val="both"/>
        <w:rPr>
          <w:rFonts w:ascii="Times New Roman" w:hAnsi="Times New Roman"/>
          <w:sz w:val="24"/>
          <w:szCs w:val="24"/>
        </w:rPr>
      </w:pPr>
      <w:r>
        <w:rPr>
          <w:rFonts w:ascii="Times New Roman" w:hAnsi="Times New Roman"/>
          <w:sz w:val="24"/>
          <w:szCs w:val="24"/>
        </w:rPr>
        <w:t xml:space="preserve">            </w:t>
      </w:r>
      <w:r w:rsidR="00953736" w:rsidRPr="00953736">
        <w:rPr>
          <w:rFonts w:ascii="Times New Roman" w:hAnsi="Times New Roman"/>
          <w:sz w:val="24"/>
          <w:szCs w:val="24"/>
        </w:rPr>
        <w:t>в сумме_______________________________________________________</w:t>
      </w:r>
      <w:r>
        <w:rPr>
          <w:rFonts w:ascii="Times New Roman" w:hAnsi="Times New Roman"/>
          <w:sz w:val="24"/>
          <w:szCs w:val="24"/>
        </w:rPr>
        <w:t>_________</w:t>
      </w:r>
    </w:p>
    <w:p w:rsidR="00953736" w:rsidRPr="00E627A0" w:rsidRDefault="00953736" w:rsidP="00A06CA0">
      <w:pPr>
        <w:spacing w:after="0"/>
        <w:ind w:left="426" w:right="-142"/>
        <w:jc w:val="center"/>
        <w:rPr>
          <w:rFonts w:ascii="Times New Roman" w:hAnsi="Times New Roman"/>
          <w:sz w:val="16"/>
          <w:szCs w:val="16"/>
        </w:rPr>
      </w:pPr>
      <w:r w:rsidRPr="00E627A0">
        <w:rPr>
          <w:rFonts w:ascii="Times New Roman" w:hAnsi="Times New Roman"/>
          <w:sz w:val="16"/>
          <w:szCs w:val="16"/>
        </w:rPr>
        <w:t>(цифрами и прописью)</w:t>
      </w:r>
    </w:p>
    <w:p w:rsidR="00E627A0" w:rsidRDefault="00E627A0" w:rsidP="00E627A0">
      <w:pPr>
        <w:spacing w:after="0"/>
        <w:ind w:right="-142"/>
        <w:jc w:val="both"/>
        <w:rPr>
          <w:rFonts w:ascii="Times New Roman" w:hAnsi="Times New Roman"/>
          <w:sz w:val="24"/>
          <w:szCs w:val="24"/>
        </w:rPr>
      </w:pPr>
    </w:p>
    <w:p w:rsidR="00E627A0" w:rsidRDefault="00E627A0" w:rsidP="00E627A0">
      <w:pPr>
        <w:spacing w:after="0"/>
        <w:ind w:right="-142"/>
        <w:jc w:val="both"/>
        <w:rPr>
          <w:rFonts w:ascii="Times New Roman" w:hAnsi="Times New Roman"/>
          <w:sz w:val="24"/>
          <w:szCs w:val="24"/>
        </w:rPr>
      </w:pPr>
    </w:p>
    <w:p w:rsidR="00953736" w:rsidRPr="00953736" w:rsidRDefault="00953736" w:rsidP="00E627A0">
      <w:pPr>
        <w:spacing w:after="0"/>
        <w:ind w:right="-142"/>
        <w:jc w:val="both"/>
        <w:rPr>
          <w:rFonts w:ascii="Times New Roman" w:hAnsi="Times New Roman"/>
          <w:sz w:val="24"/>
          <w:szCs w:val="24"/>
        </w:rPr>
      </w:pPr>
      <w:r w:rsidRPr="00953736">
        <w:rPr>
          <w:rFonts w:ascii="Times New Roman" w:hAnsi="Times New Roman"/>
          <w:sz w:val="24"/>
          <w:szCs w:val="24"/>
        </w:rPr>
        <w:t>Должностное лицо финансового органа, осуществляющего полномочия по внутреннему муниципальному финансовому контролю.</w:t>
      </w:r>
    </w:p>
    <w:p w:rsidR="00953736" w:rsidRPr="00953736" w:rsidRDefault="00953736" w:rsidP="00A06CA0">
      <w:pPr>
        <w:spacing w:after="0"/>
        <w:ind w:left="360" w:right="-142"/>
        <w:jc w:val="both"/>
        <w:rPr>
          <w:rFonts w:ascii="Times New Roman" w:hAnsi="Times New Roman"/>
          <w:sz w:val="24"/>
          <w:szCs w:val="24"/>
        </w:rPr>
      </w:pPr>
    </w:p>
    <w:p w:rsidR="00953736" w:rsidRPr="00953736" w:rsidRDefault="00953736" w:rsidP="00A06CA0">
      <w:pPr>
        <w:spacing w:after="0"/>
        <w:ind w:left="360" w:right="-142"/>
        <w:jc w:val="both"/>
        <w:rPr>
          <w:rFonts w:ascii="Times New Roman" w:hAnsi="Times New Roman"/>
          <w:sz w:val="24"/>
          <w:szCs w:val="24"/>
        </w:rPr>
      </w:pPr>
      <w:r w:rsidRPr="00953736">
        <w:rPr>
          <w:rFonts w:ascii="Times New Roman" w:hAnsi="Times New Roman"/>
          <w:sz w:val="24"/>
          <w:szCs w:val="24"/>
        </w:rPr>
        <w:t>___________________________</w:t>
      </w:r>
      <w:r w:rsidR="00E627A0">
        <w:rPr>
          <w:rFonts w:ascii="Times New Roman" w:hAnsi="Times New Roman"/>
          <w:sz w:val="24"/>
          <w:szCs w:val="24"/>
        </w:rPr>
        <w:t>________</w:t>
      </w:r>
      <w:r w:rsidRPr="00953736">
        <w:rPr>
          <w:rFonts w:ascii="Times New Roman" w:hAnsi="Times New Roman"/>
          <w:sz w:val="24"/>
          <w:szCs w:val="24"/>
        </w:rPr>
        <w:t xml:space="preserve"> (Ф.И.О.) _________________</w:t>
      </w:r>
      <w:r w:rsidR="00E627A0">
        <w:rPr>
          <w:rFonts w:ascii="Times New Roman" w:hAnsi="Times New Roman"/>
          <w:sz w:val="24"/>
          <w:szCs w:val="24"/>
        </w:rPr>
        <w:t>_______</w:t>
      </w:r>
      <w:r w:rsidRPr="00953736">
        <w:rPr>
          <w:rFonts w:ascii="Times New Roman" w:hAnsi="Times New Roman"/>
          <w:sz w:val="24"/>
          <w:szCs w:val="24"/>
        </w:rPr>
        <w:t>(подпись)</w:t>
      </w: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lastRenderedPageBreak/>
        <w:br w:type="page"/>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lastRenderedPageBreak/>
        <w:t xml:space="preserve">ПРИЛОЖЕНИЕ № 2 </w:t>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t xml:space="preserve">к Порядку </w:t>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t>исполнения решения о применении</w:t>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t>бюджетных мер принуждения</w:t>
      </w:r>
    </w:p>
    <w:p w:rsidR="00953736" w:rsidRPr="00953736" w:rsidRDefault="00953736" w:rsidP="00953736">
      <w:pPr>
        <w:ind w:left="4820" w:right="-142"/>
        <w:rPr>
          <w:rFonts w:ascii="Times New Roman" w:hAnsi="Times New Roman"/>
          <w:sz w:val="24"/>
          <w:szCs w:val="24"/>
        </w:rPr>
      </w:pPr>
    </w:p>
    <w:p w:rsidR="00953736" w:rsidRPr="00953736" w:rsidRDefault="00953736" w:rsidP="00953736">
      <w:pPr>
        <w:ind w:right="-142"/>
        <w:jc w:val="right"/>
        <w:rPr>
          <w:rFonts w:ascii="Times New Roman" w:hAnsi="Times New Roman"/>
          <w:sz w:val="24"/>
          <w:szCs w:val="24"/>
        </w:rPr>
      </w:pPr>
    </w:p>
    <w:p w:rsidR="00953736" w:rsidRPr="00953736" w:rsidRDefault="00953736" w:rsidP="00953736">
      <w:pPr>
        <w:ind w:right="-142"/>
        <w:jc w:val="center"/>
        <w:rPr>
          <w:rFonts w:ascii="Times New Roman" w:hAnsi="Times New Roman"/>
          <w:sz w:val="24"/>
          <w:szCs w:val="24"/>
        </w:rPr>
      </w:pPr>
    </w:p>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ЖУРНАЛ</w:t>
      </w:r>
    </w:p>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 xml:space="preserve">РЕГИСТРАЦИИ УВЕДОМЛЕНИЙ </w:t>
      </w:r>
    </w:p>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О ПРИМЕНЕНИИ БЮДЖЕТНЫХ МЕР ПРИНУЖДЕНИЯ</w:t>
      </w:r>
    </w:p>
    <w:p w:rsidR="00953736" w:rsidRPr="00953736" w:rsidRDefault="00953736" w:rsidP="00953736">
      <w:pPr>
        <w:ind w:right="-142"/>
        <w:jc w:val="cente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
        <w:gridCol w:w="1203"/>
        <w:gridCol w:w="1290"/>
        <w:gridCol w:w="1463"/>
        <w:gridCol w:w="1203"/>
        <w:gridCol w:w="1203"/>
        <w:gridCol w:w="1560"/>
        <w:gridCol w:w="1110"/>
      </w:tblGrid>
      <w:tr w:rsidR="00953736" w:rsidRPr="00953736" w:rsidTr="00A06CA0">
        <w:tc>
          <w:tcPr>
            <w:tcW w:w="431" w:type="dxa"/>
            <w:vMerge w:val="restart"/>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w:t>
            </w:r>
          </w:p>
          <w:p w:rsidR="00953736" w:rsidRPr="00953736" w:rsidRDefault="00953736" w:rsidP="00953736">
            <w:pPr>
              <w:ind w:right="-142"/>
              <w:rPr>
                <w:rFonts w:ascii="Times New Roman" w:hAnsi="Times New Roman"/>
                <w:sz w:val="24"/>
                <w:szCs w:val="24"/>
              </w:rPr>
            </w:pPr>
            <w:proofErr w:type="gramStart"/>
            <w:r w:rsidRPr="00953736">
              <w:rPr>
                <w:rFonts w:ascii="Times New Roman" w:hAnsi="Times New Roman"/>
                <w:sz w:val="24"/>
                <w:szCs w:val="24"/>
              </w:rPr>
              <w:t>П</w:t>
            </w:r>
            <w:proofErr w:type="gramEnd"/>
            <w:r w:rsidRPr="00953736">
              <w:rPr>
                <w:rFonts w:ascii="Times New Roman" w:hAnsi="Times New Roman"/>
                <w:sz w:val="24"/>
                <w:szCs w:val="24"/>
              </w:rPr>
              <w:t>/П</w:t>
            </w:r>
          </w:p>
        </w:tc>
        <w:tc>
          <w:tcPr>
            <w:tcW w:w="1203" w:type="dxa"/>
            <w:vMerge w:val="restart"/>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Номер и дата уведомления о применении бюджетных мер принуждения</w:t>
            </w:r>
          </w:p>
        </w:tc>
        <w:tc>
          <w:tcPr>
            <w:tcW w:w="1290" w:type="dxa"/>
            <w:vMerge w:val="restart"/>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Наименование органа финансового контроля</w:t>
            </w:r>
          </w:p>
        </w:tc>
        <w:tc>
          <w:tcPr>
            <w:tcW w:w="1463" w:type="dxa"/>
            <w:vMerge w:val="restart"/>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Наименование муниципального образования  финансовые органы (главные распорядители (распорядители) и получатели бюджетных средств) которого совершили бюджетное нарушение.</w:t>
            </w:r>
          </w:p>
          <w:p w:rsidR="00953736" w:rsidRPr="00953736" w:rsidRDefault="00953736" w:rsidP="00953736">
            <w:pPr>
              <w:ind w:right="-142"/>
              <w:rPr>
                <w:rFonts w:ascii="Times New Roman" w:hAnsi="Times New Roman"/>
                <w:sz w:val="24"/>
                <w:szCs w:val="24"/>
              </w:rPr>
            </w:pPr>
          </w:p>
        </w:tc>
        <w:tc>
          <w:tcPr>
            <w:tcW w:w="1203" w:type="dxa"/>
            <w:vMerge w:val="restart"/>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Номер и дата решения (приказа)             о применении бюджетных мер принуждения</w:t>
            </w:r>
          </w:p>
        </w:tc>
        <w:tc>
          <w:tcPr>
            <w:tcW w:w="2763" w:type="dxa"/>
            <w:gridSpan w:val="2"/>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jc w:val="center"/>
              <w:rPr>
                <w:rFonts w:ascii="Times New Roman" w:hAnsi="Times New Roman"/>
                <w:sz w:val="24"/>
                <w:szCs w:val="24"/>
              </w:rPr>
            </w:pPr>
          </w:p>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Отметка об исполнении</w:t>
            </w:r>
          </w:p>
        </w:tc>
        <w:tc>
          <w:tcPr>
            <w:tcW w:w="1110" w:type="dxa"/>
            <w:vMerge w:val="restart"/>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jc w:val="center"/>
              <w:rPr>
                <w:rFonts w:ascii="Times New Roman" w:hAnsi="Times New Roman"/>
                <w:sz w:val="24"/>
                <w:szCs w:val="24"/>
              </w:rPr>
            </w:pPr>
          </w:p>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Примечание</w:t>
            </w:r>
          </w:p>
        </w:tc>
      </w:tr>
      <w:tr w:rsidR="00953736" w:rsidRPr="00953736" w:rsidTr="00A06CA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3736" w:rsidRPr="00953736" w:rsidRDefault="00953736" w:rsidP="00953736">
            <w:pPr>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3736" w:rsidRPr="00953736" w:rsidRDefault="00953736" w:rsidP="00953736">
            <w:pPr>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3736" w:rsidRPr="00953736" w:rsidRDefault="00953736" w:rsidP="00953736">
            <w:pPr>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3736" w:rsidRPr="00953736" w:rsidRDefault="00953736" w:rsidP="00953736">
            <w:pPr>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3736" w:rsidRPr="00953736" w:rsidRDefault="00953736" w:rsidP="00953736">
            <w:pPr>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Бюджетная мера принуждения</w:t>
            </w:r>
          </w:p>
        </w:tc>
        <w:tc>
          <w:tcPr>
            <w:tcW w:w="156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Сумма, предлагаемая к бесспорному взысканию, приостановлению (сокращению) бюджетных ассигнований           (в тыс. руб.)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53736" w:rsidRPr="00953736" w:rsidRDefault="00953736" w:rsidP="00953736">
            <w:pPr>
              <w:rPr>
                <w:rFonts w:ascii="Times New Roman" w:hAnsi="Times New Roman"/>
                <w:sz w:val="24"/>
                <w:szCs w:val="24"/>
              </w:rPr>
            </w:pPr>
          </w:p>
        </w:tc>
      </w:tr>
      <w:tr w:rsidR="00953736" w:rsidRPr="00953736" w:rsidTr="00A06CA0">
        <w:tc>
          <w:tcPr>
            <w:tcW w:w="431"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1</w:t>
            </w:r>
          </w:p>
        </w:tc>
        <w:tc>
          <w:tcPr>
            <w:tcW w:w="1203"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2</w:t>
            </w:r>
          </w:p>
        </w:tc>
        <w:tc>
          <w:tcPr>
            <w:tcW w:w="1290"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3</w:t>
            </w:r>
          </w:p>
        </w:tc>
        <w:tc>
          <w:tcPr>
            <w:tcW w:w="1463"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4</w:t>
            </w:r>
          </w:p>
        </w:tc>
        <w:tc>
          <w:tcPr>
            <w:tcW w:w="1203"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5</w:t>
            </w:r>
          </w:p>
        </w:tc>
        <w:tc>
          <w:tcPr>
            <w:tcW w:w="1203"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7</w:t>
            </w:r>
          </w:p>
        </w:tc>
        <w:tc>
          <w:tcPr>
            <w:tcW w:w="1110" w:type="dxa"/>
            <w:tcBorders>
              <w:top w:val="single" w:sz="4" w:space="0" w:color="000000"/>
              <w:left w:val="single" w:sz="4" w:space="0" w:color="000000"/>
              <w:bottom w:val="single" w:sz="4" w:space="0" w:color="000000"/>
              <w:right w:val="single" w:sz="4" w:space="0" w:color="000000"/>
            </w:tcBorders>
            <w:hideMark/>
          </w:tcPr>
          <w:p w:rsidR="00953736" w:rsidRPr="00953736" w:rsidRDefault="00953736" w:rsidP="00953736">
            <w:pPr>
              <w:ind w:right="-142"/>
              <w:jc w:val="center"/>
              <w:rPr>
                <w:rFonts w:ascii="Times New Roman" w:hAnsi="Times New Roman"/>
                <w:sz w:val="24"/>
                <w:szCs w:val="24"/>
              </w:rPr>
            </w:pPr>
            <w:r w:rsidRPr="00953736">
              <w:rPr>
                <w:rFonts w:ascii="Times New Roman" w:hAnsi="Times New Roman"/>
                <w:sz w:val="24"/>
                <w:szCs w:val="24"/>
              </w:rPr>
              <w:t>8</w:t>
            </w:r>
          </w:p>
        </w:tc>
      </w:tr>
      <w:tr w:rsidR="00953736" w:rsidRPr="00953736" w:rsidTr="00A06CA0">
        <w:tc>
          <w:tcPr>
            <w:tcW w:w="431"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r>
      <w:tr w:rsidR="00953736" w:rsidRPr="00953736" w:rsidTr="00A06CA0">
        <w:tc>
          <w:tcPr>
            <w:tcW w:w="431"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9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46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203"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Pr>
          <w:p w:rsidR="00953736" w:rsidRPr="00953736" w:rsidRDefault="00953736" w:rsidP="00953736">
            <w:pPr>
              <w:ind w:right="-142"/>
              <w:rPr>
                <w:rFonts w:ascii="Times New Roman" w:hAnsi="Times New Roman"/>
                <w:sz w:val="24"/>
                <w:szCs w:val="24"/>
              </w:rPr>
            </w:pPr>
          </w:p>
        </w:tc>
      </w:tr>
    </w:tbl>
    <w:p w:rsidR="00953736" w:rsidRPr="00953736" w:rsidRDefault="00953736" w:rsidP="00A06CA0">
      <w:pPr>
        <w:ind w:right="-142"/>
        <w:jc w:val="both"/>
        <w:rPr>
          <w:rFonts w:ascii="Times New Roman" w:hAnsi="Times New Roman"/>
          <w:sz w:val="24"/>
          <w:szCs w:val="24"/>
        </w:rPr>
      </w:pPr>
      <w:r w:rsidRPr="00953736">
        <w:rPr>
          <w:rFonts w:ascii="Times New Roman" w:hAnsi="Times New Roman"/>
          <w:sz w:val="24"/>
          <w:szCs w:val="24"/>
        </w:rPr>
        <w:br w:type="page"/>
      </w:r>
    </w:p>
    <w:p w:rsidR="00953736" w:rsidRPr="00953736" w:rsidRDefault="00953736" w:rsidP="00953736">
      <w:pPr>
        <w:ind w:left="360" w:right="-142"/>
        <w:jc w:val="center"/>
        <w:rPr>
          <w:rFonts w:ascii="Times New Roman" w:hAnsi="Times New Roman"/>
          <w:sz w:val="24"/>
          <w:szCs w:val="24"/>
        </w:rPr>
      </w:pPr>
    </w:p>
    <w:p w:rsidR="00953736" w:rsidRPr="00953736" w:rsidRDefault="00953736" w:rsidP="00953736">
      <w:pPr>
        <w:ind w:left="5103" w:right="-142"/>
        <w:jc w:val="right"/>
        <w:outlineLvl w:val="1"/>
        <w:rPr>
          <w:rFonts w:ascii="Times New Roman" w:hAnsi="Times New Roman"/>
          <w:sz w:val="24"/>
          <w:szCs w:val="24"/>
        </w:rPr>
      </w:pPr>
      <w:r w:rsidRPr="00953736">
        <w:rPr>
          <w:rFonts w:ascii="Times New Roman" w:hAnsi="Times New Roman"/>
          <w:sz w:val="24"/>
          <w:szCs w:val="24"/>
        </w:rPr>
        <w:t>ПРИЛОЖЕНИЕ №3</w:t>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t>к Порядку</w:t>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t>исполнения решения о применении</w:t>
      </w:r>
    </w:p>
    <w:p w:rsidR="00953736" w:rsidRPr="00953736" w:rsidRDefault="00953736" w:rsidP="00953736">
      <w:pPr>
        <w:ind w:left="5103" w:right="-142"/>
        <w:jc w:val="right"/>
        <w:rPr>
          <w:rFonts w:ascii="Times New Roman" w:hAnsi="Times New Roman"/>
          <w:sz w:val="24"/>
          <w:szCs w:val="24"/>
        </w:rPr>
      </w:pPr>
      <w:r w:rsidRPr="00953736">
        <w:rPr>
          <w:rFonts w:ascii="Times New Roman" w:hAnsi="Times New Roman"/>
          <w:sz w:val="24"/>
          <w:szCs w:val="24"/>
        </w:rPr>
        <w:t>бюджетных мер принуждения</w:t>
      </w:r>
    </w:p>
    <w:p w:rsidR="00953736" w:rsidRPr="00953736" w:rsidRDefault="00953736" w:rsidP="00953736">
      <w:pPr>
        <w:ind w:right="-142"/>
        <w:jc w:val="both"/>
        <w:rPr>
          <w:rFonts w:ascii="Times New Roman" w:hAnsi="Times New Roman"/>
          <w:sz w:val="24"/>
          <w:szCs w:val="24"/>
        </w:rPr>
      </w:pPr>
    </w:p>
    <w:p w:rsidR="00953736" w:rsidRPr="00D16592" w:rsidRDefault="00953736" w:rsidP="00953736">
      <w:pPr>
        <w:keepNext/>
        <w:ind w:right="-142"/>
        <w:jc w:val="center"/>
        <w:outlineLvl w:val="1"/>
        <w:rPr>
          <w:rFonts w:ascii="Times New Roman" w:hAnsi="Times New Roman"/>
          <w:b/>
          <w:sz w:val="24"/>
          <w:szCs w:val="24"/>
        </w:rPr>
      </w:pPr>
      <w:r w:rsidRPr="00D16592">
        <w:rPr>
          <w:rFonts w:ascii="Times New Roman" w:hAnsi="Times New Roman"/>
          <w:b/>
          <w:sz w:val="24"/>
          <w:szCs w:val="24"/>
        </w:rPr>
        <w:t xml:space="preserve">Администрация </w:t>
      </w:r>
      <w:r w:rsidR="00D16592" w:rsidRPr="00D16592">
        <w:rPr>
          <w:rFonts w:ascii="Times New Roman" w:hAnsi="Times New Roman"/>
          <w:b/>
          <w:sz w:val="24"/>
          <w:szCs w:val="24"/>
        </w:rPr>
        <w:t>Авдеевского сельского поселения</w:t>
      </w:r>
    </w:p>
    <w:p w:rsidR="00953736" w:rsidRPr="00953736" w:rsidRDefault="00953736" w:rsidP="00953736">
      <w:pPr>
        <w:keepNext/>
        <w:ind w:right="-142"/>
        <w:jc w:val="center"/>
        <w:outlineLvl w:val="1"/>
        <w:rPr>
          <w:rFonts w:ascii="Times New Roman" w:hAnsi="Times New Roman"/>
          <w:b/>
          <w:sz w:val="24"/>
          <w:szCs w:val="24"/>
        </w:rPr>
      </w:pPr>
    </w:p>
    <w:p w:rsidR="00953736" w:rsidRPr="00953736" w:rsidRDefault="00953736" w:rsidP="00953736">
      <w:pPr>
        <w:keepNext/>
        <w:ind w:right="-142"/>
        <w:jc w:val="center"/>
        <w:outlineLvl w:val="1"/>
        <w:rPr>
          <w:rFonts w:ascii="Times New Roman" w:hAnsi="Times New Roman"/>
          <w:b/>
          <w:bCs/>
          <w:sz w:val="24"/>
          <w:szCs w:val="24"/>
        </w:rPr>
      </w:pPr>
      <w:r w:rsidRPr="00953736">
        <w:rPr>
          <w:rFonts w:ascii="Times New Roman" w:hAnsi="Times New Roman"/>
          <w:b/>
          <w:sz w:val="24"/>
          <w:szCs w:val="24"/>
        </w:rPr>
        <w:t>РАСПОРЯЖЕНИЕ</w:t>
      </w:r>
    </w:p>
    <w:p w:rsidR="00953736" w:rsidRPr="00953736" w:rsidRDefault="00953736" w:rsidP="00953736">
      <w:pPr>
        <w:keepNext/>
        <w:spacing w:before="240" w:after="60"/>
        <w:ind w:right="-142"/>
        <w:outlineLvl w:val="0"/>
        <w:rPr>
          <w:rFonts w:ascii="Times New Roman" w:hAnsi="Times New Roman"/>
          <w:kern w:val="32"/>
          <w:sz w:val="24"/>
          <w:szCs w:val="24"/>
        </w:rPr>
      </w:pPr>
      <w:r w:rsidRPr="00953736">
        <w:rPr>
          <w:rFonts w:ascii="Times New Roman" w:hAnsi="Times New Roman"/>
          <w:kern w:val="32"/>
          <w:sz w:val="24"/>
          <w:szCs w:val="24"/>
        </w:rPr>
        <w:t>от________________ № ______</w:t>
      </w:r>
    </w:p>
    <w:p w:rsidR="00953736" w:rsidRPr="00953736" w:rsidRDefault="00953736" w:rsidP="00953736">
      <w:pPr>
        <w:keepNext/>
        <w:spacing w:before="240" w:after="60"/>
        <w:ind w:right="-142"/>
        <w:outlineLvl w:val="0"/>
        <w:rPr>
          <w:rFonts w:ascii="Times New Roman" w:hAnsi="Times New Roman"/>
          <w:kern w:val="32"/>
          <w:sz w:val="24"/>
          <w:szCs w:val="24"/>
        </w:rPr>
      </w:pP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«О  применении мер принуждения к нарушителю</w:t>
      </w: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бюджетного законодательства»</w:t>
      </w:r>
    </w:p>
    <w:p w:rsidR="00953736" w:rsidRPr="00953736" w:rsidRDefault="00953736" w:rsidP="00953736">
      <w:pPr>
        <w:keepNext/>
        <w:spacing w:before="240" w:after="60"/>
        <w:ind w:right="-142"/>
        <w:outlineLvl w:val="0"/>
        <w:rPr>
          <w:rFonts w:ascii="Times New Roman" w:hAnsi="Times New Roman"/>
          <w:kern w:val="32"/>
          <w:sz w:val="24"/>
          <w:szCs w:val="24"/>
        </w:rPr>
      </w:pPr>
    </w:p>
    <w:p w:rsidR="00953736" w:rsidRPr="00953736" w:rsidRDefault="00953736" w:rsidP="00953736">
      <w:pPr>
        <w:ind w:right="-142"/>
        <w:rPr>
          <w:rFonts w:ascii="Times New Roman" w:hAnsi="Times New Roman"/>
          <w:sz w:val="24"/>
          <w:szCs w:val="24"/>
        </w:rPr>
      </w:pP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ab/>
        <w:t xml:space="preserve">На основании уведомления </w:t>
      </w:r>
      <w:proofErr w:type="gramStart"/>
      <w:r w:rsidRPr="00953736">
        <w:rPr>
          <w:rFonts w:ascii="Times New Roman" w:hAnsi="Times New Roman"/>
          <w:sz w:val="24"/>
          <w:szCs w:val="24"/>
        </w:rPr>
        <w:t>от</w:t>
      </w:r>
      <w:proofErr w:type="gramEnd"/>
      <w:r w:rsidRPr="00953736">
        <w:rPr>
          <w:rFonts w:ascii="Times New Roman" w:hAnsi="Times New Roman"/>
          <w:sz w:val="24"/>
          <w:szCs w:val="24"/>
        </w:rPr>
        <w:t xml:space="preserve"> _________№ __________ о применении</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 xml:space="preserve">бюджетных  мер  принуждения,  в  соответствии  со  </w:t>
      </w:r>
      <w:hyperlink r:id="rId11" w:history="1">
        <w:r w:rsidRPr="00953736">
          <w:rPr>
            <w:rStyle w:val="ac"/>
            <w:rFonts w:ascii="Times New Roman" w:hAnsi="Times New Roman"/>
            <w:sz w:val="24"/>
            <w:szCs w:val="24"/>
          </w:rPr>
          <w:t>статьями  306.2</w:t>
        </w:r>
      </w:hyperlink>
      <w:r w:rsidRPr="00953736">
        <w:rPr>
          <w:rFonts w:ascii="Times New Roman" w:hAnsi="Times New Roman"/>
          <w:sz w:val="24"/>
          <w:szCs w:val="24"/>
        </w:rPr>
        <w:t xml:space="preserve">  и </w:t>
      </w:r>
      <w:hyperlink r:id="rId12" w:history="1">
        <w:r w:rsidRPr="00953736">
          <w:rPr>
            <w:rStyle w:val="ac"/>
            <w:rFonts w:ascii="Times New Roman" w:hAnsi="Times New Roman"/>
            <w:sz w:val="24"/>
            <w:szCs w:val="24"/>
          </w:rPr>
          <w:t>306.3</w:t>
        </w:r>
      </w:hyperlink>
      <w:r w:rsidRPr="00953736">
        <w:rPr>
          <w:rFonts w:ascii="Times New Roman" w:hAnsi="Times New Roman"/>
          <w:sz w:val="24"/>
          <w:szCs w:val="24"/>
        </w:rPr>
        <w:t xml:space="preserve"> Бюджетного кодекса Российской Федерации </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СЧИТАЮ НЕОБХОДИМЫМ:</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ab/>
        <w:t xml:space="preserve">1.Применить </w:t>
      </w:r>
      <w:proofErr w:type="gramStart"/>
      <w:r w:rsidRPr="00953736">
        <w:rPr>
          <w:rFonts w:ascii="Times New Roman" w:hAnsi="Times New Roman"/>
          <w:sz w:val="24"/>
          <w:szCs w:val="24"/>
        </w:rPr>
        <w:t>к</w:t>
      </w:r>
      <w:proofErr w:type="gramEnd"/>
      <w:r w:rsidRPr="00953736">
        <w:rPr>
          <w:rFonts w:ascii="Times New Roman" w:hAnsi="Times New Roman"/>
          <w:sz w:val="24"/>
          <w:szCs w:val="24"/>
        </w:rPr>
        <w:t xml:space="preserve"> ___________________________________________ меру бюджетного принуждения___________________________________________________________________</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_______________________________________________________________________________</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_______________________________________________________________________________</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_______________________________________________________________________________</w:t>
      </w:r>
    </w:p>
    <w:p w:rsidR="00953736" w:rsidRPr="00953736" w:rsidRDefault="00953736" w:rsidP="00953736">
      <w:pPr>
        <w:ind w:right="-142"/>
        <w:jc w:val="both"/>
        <w:rPr>
          <w:rFonts w:ascii="Times New Roman" w:hAnsi="Times New Roman"/>
          <w:sz w:val="24"/>
          <w:szCs w:val="24"/>
        </w:rPr>
      </w:pPr>
      <w:r w:rsidRPr="00953736">
        <w:rPr>
          <w:rFonts w:ascii="Times New Roman" w:hAnsi="Times New Roman"/>
          <w:sz w:val="24"/>
          <w:szCs w:val="24"/>
        </w:rPr>
        <w:t>(указывается мера бюджетного принуждения, вид и размер средств, подлежащих к взысканию)</w:t>
      </w:r>
    </w:p>
    <w:p w:rsidR="00953736" w:rsidRPr="00953736" w:rsidRDefault="00D16592" w:rsidP="00953736">
      <w:pPr>
        <w:ind w:right="-142"/>
        <w:jc w:val="both"/>
        <w:rPr>
          <w:rFonts w:ascii="Times New Roman" w:hAnsi="Times New Roman"/>
          <w:sz w:val="24"/>
          <w:szCs w:val="24"/>
        </w:rPr>
      </w:pPr>
      <w:r>
        <w:rPr>
          <w:rFonts w:ascii="Times New Roman" w:hAnsi="Times New Roman"/>
          <w:sz w:val="24"/>
          <w:szCs w:val="24"/>
        </w:rPr>
        <w:t xml:space="preserve">                                                         </w:t>
      </w:r>
      <w:r w:rsidR="00953736" w:rsidRPr="00953736">
        <w:rPr>
          <w:rFonts w:ascii="Times New Roman" w:hAnsi="Times New Roman"/>
          <w:sz w:val="24"/>
          <w:szCs w:val="24"/>
        </w:rPr>
        <w:t>____________   _________________________</w:t>
      </w:r>
    </w:p>
    <w:p w:rsidR="00953736" w:rsidRPr="00953736" w:rsidRDefault="00953736" w:rsidP="00953736">
      <w:pPr>
        <w:ind w:right="-142"/>
        <w:rPr>
          <w:rFonts w:ascii="Times New Roman" w:hAnsi="Times New Roman"/>
          <w:sz w:val="24"/>
          <w:szCs w:val="24"/>
        </w:rPr>
      </w:pPr>
      <w:r w:rsidRPr="00953736">
        <w:rPr>
          <w:rFonts w:ascii="Times New Roman" w:hAnsi="Times New Roman"/>
          <w:sz w:val="24"/>
          <w:szCs w:val="24"/>
        </w:rPr>
        <w:t xml:space="preserve">                                                                 (подпись)               (расшифровка подписи)</w:t>
      </w:r>
      <w:bookmarkStart w:id="2" w:name="Par97"/>
      <w:bookmarkEnd w:id="2"/>
    </w:p>
    <w:p w:rsidR="00953736" w:rsidRPr="00953736" w:rsidRDefault="00953736" w:rsidP="00953736">
      <w:pPr>
        <w:ind w:right="-142"/>
        <w:rPr>
          <w:rFonts w:ascii="Times New Roman" w:hAnsi="Times New Roman"/>
          <w:sz w:val="24"/>
          <w:szCs w:val="24"/>
        </w:rPr>
      </w:pPr>
    </w:p>
    <w:p w:rsidR="00856BEC" w:rsidRPr="00953736" w:rsidRDefault="00856BEC" w:rsidP="00953736">
      <w:pPr>
        <w:spacing w:after="0" w:line="240" w:lineRule="auto"/>
        <w:jc w:val="center"/>
        <w:rPr>
          <w:rFonts w:ascii="Times New Roman" w:hAnsi="Times New Roman"/>
          <w:sz w:val="24"/>
          <w:szCs w:val="24"/>
        </w:rPr>
      </w:pPr>
    </w:p>
    <w:p w:rsidR="00953736" w:rsidRPr="00953736" w:rsidRDefault="00953736">
      <w:pPr>
        <w:spacing w:after="0" w:line="240" w:lineRule="auto"/>
        <w:jc w:val="center"/>
        <w:rPr>
          <w:rFonts w:ascii="Times New Roman" w:hAnsi="Times New Roman"/>
          <w:sz w:val="24"/>
          <w:szCs w:val="24"/>
        </w:rPr>
      </w:pPr>
    </w:p>
    <w:sectPr w:rsidR="00953736" w:rsidRPr="00953736" w:rsidSect="00A52491">
      <w:footerReference w:type="default" r:id="rId13"/>
      <w:pgSz w:w="11906" w:h="16838"/>
      <w:pgMar w:top="426"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B9" w:rsidRDefault="00AB0BB9" w:rsidP="009C2515">
      <w:pPr>
        <w:spacing w:after="0" w:line="240" w:lineRule="auto"/>
      </w:pPr>
      <w:r>
        <w:separator/>
      </w:r>
    </w:p>
  </w:endnote>
  <w:endnote w:type="continuationSeparator" w:id="0">
    <w:p w:rsidR="00AB0BB9" w:rsidRDefault="00AB0BB9" w:rsidP="009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6D" w:rsidRDefault="0042756D">
    <w:pPr>
      <w:pStyle w:val="a7"/>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B9" w:rsidRDefault="00AB0BB9" w:rsidP="009C2515">
      <w:pPr>
        <w:spacing w:after="0" w:line="240" w:lineRule="auto"/>
      </w:pPr>
      <w:r>
        <w:separator/>
      </w:r>
    </w:p>
  </w:footnote>
  <w:footnote w:type="continuationSeparator" w:id="0">
    <w:p w:rsidR="00AB0BB9" w:rsidRDefault="00AB0BB9" w:rsidP="009C25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7BDE"/>
    <w:multiLevelType w:val="hybridMultilevel"/>
    <w:tmpl w:val="7060A79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8A1E47"/>
    <w:multiLevelType w:val="multilevel"/>
    <w:tmpl w:val="AD6475E4"/>
    <w:lvl w:ilvl="0">
      <w:start w:val="1"/>
      <w:numFmt w:val="decimal"/>
      <w:lvlText w:val="%1."/>
      <w:lvlJc w:val="left"/>
      <w:pPr>
        <w:ind w:left="1048" w:hanging="480"/>
      </w:pPr>
    </w:lvl>
    <w:lvl w:ilvl="1">
      <w:start w:val="1"/>
      <w:numFmt w:val="decimal"/>
      <w:isLgl/>
      <w:lvlText w:val="%1.%2."/>
      <w:lvlJc w:val="left"/>
      <w:pPr>
        <w:ind w:left="1768" w:hanging="1200"/>
      </w:pPr>
      <w:rPr>
        <w:b w:val="0"/>
        <w:i w:val="0"/>
      </w:rPr>
    </w:lvl>
    <w:lvl w:ilvl="2">
      <w:start w:val="1"/>
      <w:numFmt w:val="decimal"/>
      <w:isLgl/>
      <w:lvlText w:val="%1.%2.%3."/>
      <w:lvlJc w:val="left"/>
      <w:pPr>
        <w:ind w:left="1768" w:hanging="1200"/>
      </w:pPr>
      <w:rPr>
        <w:b w:val="0"/>
        <w:i w:val="0"/>
      </w:rPr>
    </w:lvl>
    <w:lvl w:ilvl="3">
      <w:start w:val="1"/>
      <w:numFmt w:val="decimal"/>
      <w:isLgl/>
      <w:lvlText w:val="%1.%2.%3.%4."/>
      <w:lvlJc w:val="left"/>
      <w:pPr>
        <w:ind w:left="1768" w:hanging="1200"/>
      </w:pPr>
      <w:rPr>
        <w:b w:val="0"/>
        <w:i w:val="0"/>
      </w:rPr>
    </w:lvl>
    <w:lvl w:ilvl="4">
      <w:start w:val="1"/>
      <w:numFmt w:val="decimal"/>
      <w:isLgl/>
      <w:lvlText w:val="%1.%2.%3.%4.%5."/>
      <w:lvlJc w:val="left"/>
      <w:pPr>
        <w:ind w:left="1768" w:hanging="1200"/>
      </w:pPr>
      <w:rPr>
        <w:b w:val="0"/>
        <w:i w:val="0"/>
      </w:rPr>
    </w:lvl>
    <w:lvl w:ilvl="5">
      <w:start w:val="1"/>
      <w:numFmt w:val="decimal"/>
      <w:isLgl/>
      <w:lvlText w:val="%1.%2.%3.%4.%5.%6."/>
      <w:lvlJc w:val="left"/>
      <w:pPr>
        <w:ind w:left="2008" w:hanging="1440"/>
      </w:pPr>
      <w:rPr>
        <w:b w:val="0"/>
        <w:i w:val="0"/>
      </w:rPr>
    </w:lvl>
    <w:lvl w:ilvl="6">
      <w:start w:val="1"/>
      <w:numFmt w:val="decimal"/>
      <w:isLgl/>
      <w:lvlText w:val="%1.%2.%3.%4.%5.%6.%7."/>
      <w:lvlJc w:val="left"/>
      <w:pPr>
        <w:ind w:left="2368" w:hanging="1800"/>
      </w:pPr>
      <w:rPr>
        <w:b w:val="0"/>
        <w:i w:val="0"/>
      </w:rPr>
    </w:lvl>
    <w:lvl w:ilvl="7">
      <w:start w:val="1"/>
      <w:numFmt w:val="decimal"/>
      <w:isLgl/>
      <w:lvlText w:val="%1.%2.%3.%4.%5.%6.%7.%8."/>
      <w:lvlJc w:val="left"/>
      <w:pPr>
        <w:ind w:left="2368" w:hanging="1800"/>
      </w:pPr>
      <w:rPr>
        <w:b w:val="0"/>
        <w:i w:val="0"/>
      </w:rPr>
    </w:lvl>
    <w:lvl w:ilvl="8">
      <w:start w:val="1"/>
      <w:numFmt w:val="decimal"/>
      <w:isLgl/>
      <w:lvlText w:val="%1.%2.%3.%4.%5.%6.%7.%8.%9."/>
      <w:lvlJc w:val="left"/>
      <w:pPr>
        <w:ind w:left="2728" w:hanging="2160"/>
      </w:pPr>
      <w:rPr>
        <w:b w:val="0"/>
        <w:i w:val="0"/>
      </w:rPr>
    </w:lvl>
  </w:abstractNum>
  <w:abstractNum w:abstractNumId="2">
    <w:nsid w:val="1F4B39A1"/>
    <w:multiLevelType w:val="hybridMultilevel"/>
    <w:tmpl w:val="1E808BD2"/>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692724C"/>
    <w:multiLevelType w:val="hybridMultilevel"/>
    <w:tmpl w:val="B562F0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E56B8D"/>
    <w:multiLevelType w:val="hybridMultilevel"/>
    <w:tmpl w:val="BDC4B6B8"/>
    <w:lvl w:ilvl="0" w:tplc="46381F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5FD5ACD"/>
    <w:multiLevelType w:val="multilevel"/>
    <w:tmpl w:val="66A2E44E"/>
    <w:lvl w:ilvl="0">
      <w:start w:val="1"/>
      <w:numFmt w:val="decimal"/>
      <w:lvlText w:val="%1."/>
      <w:lvlJc w:val="left"/>
      <w:pPr>
        <w:ind w:left="1758" w:hanging="105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3A01"/>
    <w:rsid w:val="00017E35"/>
    <w:rsid w:val="000200F5"/>
    <w:rsid w:val="000238FD"/>
    <w:rsid w:val="00034095"/>
    <w:rsid w:val="00040DBE"/>
    <w:rsid w:val="000633F6"/>
    <w:rsid w:val="00096D47"/>
    <w:rsid w:val="000A2E28"/>
    <w:rsid w:val="000A4521"/>
    <w:rsid w:val="00102645"/>
    <w:rsid w:val="00120D03"/>
    <w:rsid w:val="00163FE9"/>
    <w:rsid w:val="00164F0C"/>
    <w:rsid w:val="00170F1C"/>
    <w:rsid w:val="001851EC"/>
    <w:rsid w:val="001E069B"/>
    <w:rsid w:val="001E4923"/>
    <w:rsid w:val="0023730C"/>
    <w:rsid w:val="00242CA2"/>
    <w:rsid w:val="00284A11"/>
    <w:rsid w:val="002A46B5"/>
    <w:rsid w:val="002A73CD"/>
    <w:rsid w:val="002B3D8B"/>
    <w:rsid w:val="002F4789"/>
    <w:rsid w:val="003536C1"/>
    <w:rsid w:val="00353BC2"/>
    <w:rsid w:val="00356D6E"/>
    <w:rsid w:val="003855A4"/>
    <w:rsid w:val="0039154F"/>
    <w:rsid w:val="003A6421"/>
    <w:rsid w:val="00413A01"/>
    <w:rsid w:val="0042756D"/>
    <w:rsid w:val="004443E1"/>
    <w:rsid w:val="00456577"/>
    <w:rsid w:val="00472001"/>
    <w:rsid w:val="004B5D1E"/>
    <w:rsid w:val="004D3518"/>
    <w:rsid w:val="004F462A"/>
    <w:rsid w:val="0050567A"/>
    <w:rsid w:val="00517A62"/>
    <w:rsid w:val="00532A10"/>
    <w:rsid w:val="00556863"/>
    <w:rsid w:val="0059180C"/>
    <w:rsid w:val="005B05CA"/>
    <w:rsid w:val="005C24E3"/>
    <w:rsid w:val="00610536"/>
    <w:rsid w:val="006108EC"/>
    <w:rsid w:val="006123FE"/>
    <w:rsid w:val="00620AD0"/>
    <w:rsid w:val="00642C98"/>
    <w:rsid w:val="0064455B"/>
    <w:rsid w:val="006627AC"/>
    <w:rsid w:val="006672B1"/>
    <w:rsid w:val="00676003"/>
    <w:rsid w:val="00683905"/>
    <w:rsid w:val="006C0CDC"/>
    <w:rsid w:val="006E35CE"/>
    <w:rsid w:val="006E5927"/>
    <w:rsid w:val="00705D4F"/>
    <w:rsid w:val="00714656"/>
    <w:rsid w:val="00732A63"/>
    <w:rsid w:val="00736C9E"/>
    <w:rsid w:val="0073781C"/>
    <w:rsid w:val="00744411"/>
    <w:rsid w:val="00753C45"/>
    <w:rsid w:val="00755E27"/>
    <w:rsid w:val="007572B4"/>
    <w:rsid w:val="007709A9"/>
    <w:rsid w:val="007B103B"/>
    <w:rsid w:val="007E529A"/>
    <w:rsid w:val="00814FC4"/>
    <w:rsid w:val="00823B3C"/>
    <w:rsid w:val="00835318"/>
    <w:rsid w:val="00855260"/>
    <w:rsid w:val="00856BEC"/>
    <w:rsid w:val="008579EF"/>
    <w:rsid w:val="008773F9"/>
    <w:rsid w:val="008775BF"/>
    <w:rsid w:val="0089749D"/>
    <w:rsid w:val="008A1618"/>
    <w:rsid w:val="008A58D8"/>
    <w:rsid w:val="008B6CAC"/>
    <w:rsid w:val="008C1859"/>
    <w:rsid w:val="008C7055"/>
    <w:rsid w:val="008E42A9"/>
    <w:rsid w:val="008E6DB3"/>
    <w:rsid w:val="00915591"/>
    <w:rsid w:val="00924F35"/>
    <w:rsid w:val="00953736"/>
    <w:rsid w:val="009874D3"/>
    <w:rsid w:val="009B038A"/>
    <w:rsid w:val="009C2515"/>
    <w:rsid w:val="009E1646"/>
    <w:rsid w:val="009F3A7D"/>
    <w:rsid w:val="00A026DF"/>
    <w:rsid w:val="00A06CA0"/>
    <w:rsid w:val="00A21E74"/>
    <w:rsid w:val="00A350F9"/>
    <w:rsid w:val="00A52491"/>
    <w:rsid w:val="00A9261F"/>
    <w:rsid w:val="00AB0298"/>
    <w:rsid w:val="00AB0BB9"/>
    <w:rsid w:val="00AB18A3"/>
    <w:rsid w:val="00AB61EB"/>
    <w:rsid w:val="00AD5D1A"/>
    <w:rsid w:val="00B035DF"/>
    <w:rsid w:val="00B9734E"/>
    <w:rsid w:val="00BB282D"/>
    <w:rsid w:val="00BB6A7A"/>
    <w:rsid w:val="00BC6807"/>
    <w:rsid w:val="00BD422C"/>
    <w:rsid w:val="00BE2D23"/>
    <w:rsid w:val="00BE41BC"/>
    <w:rsid w:val="00C35DF5"/>
    <w:rsid w:val="00C870A4"/>
    <w:rsid w:val="00CC4D50"/>
    <w:rsid w:val="00CD37E9"/>
    <w:rsid w:val="00CD5BCD"/>
    <w:rsid w:val="00CF6A72"/>
    <w:rsid w:val="00D03554"/>
    <w:rsid w:val="00D16592"/>
    <w:rsid w:val="00D549C3"/>
    <w:rsid w:val="00D556CD"/>
    <w:rsid w:val="00D57563"/>
    <w:rsid w:val="00D62BB8"/>
    <w:rsid w:val="00D75E91"/>
    <w:rsid w:val="00D853F0"/>
    <w:rsid w:val="00D85DED"/>
    <w:rsid w:val="00D942D2"/>
    <w:rsid w:val="00D9481C"/>
    <w:rsid w:val="00DA4310"/>
    <w:rsid w:val="00DB06DA"/>
    <w:rsid w:val="00DC7B71"/>
    <w:rsid w:val="00DE102A"/>
    <w:rsid w:val="00DE4B15"/>
    <w:rsid w:val="00DF001F"/>
    <w:rsid w:val="00E13BE6"/>
    <w:rsid w:val="00E36A11"/>
    <w:rsid w:val="00E52944"/>
    <w:rsid w:val="00E57489"/>
    <w:rsid w:val="00E627A0"/>
    <w:rsid w:val="00E63FAE"/>
    <w:rsid w:val="00E97139"/>
    <w:rsid w:val="00ED112D"/>
    <w:rsid w:val="00ED6684"/>
    <w:rsid w:val="00EE047D"/>
    <w:rsid w:val="00F05B60"/>
    <w:rsid w:val="00F759FE"/>
    <w:rsid w:val="00F76083"/>
    <w:rsid w:val="00F807A7"/>
    <w:rsid w:val="00F8131A"/>
    <w:rsid w:val="00F84D55"/>
    <w:rsid w:val="00F96132"/>
    <w:rsid w:val="00FA69E0"/>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A01"/>
    <w:rPr>
      <w:rFonts w:ascii="Calibri" w:eastAsia="Calibri" w:hAnsi="Calibri" w:cs="Times New Roman"/>
    </w:rPr>
  </w:style>
  <w:style w:type="paragraph" w:styleId="1">
    <w:name w:val="heading 1"/>
    <w:basedOn w:val="a"/>
    <w:next w:val="a"/>
    <w:link w:val="10"/>
    <w:uiPriority w:val="9"/>
    <w:qFormat/>
    <w:rsid w:val="009F3A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13A01"/>
    <w:pPr>
      <w:keepNext/>
      <w:spacing w:after="0" w:line="240" w:lineRule="auto"/>
      <w:jc w:val="both"/>
      <w:outlineLvl w:val="1"/>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13A01"/>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13A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A01"/>
    <w:rPr>
      <w:rFonts w:ascii="Tahoma" w:eastAsia="Calibri" w:hAnsi="Tahoma" w:cs="Tahoma"/>
      <w:sz w:val="16"/>
      <w:szCs w:val="16"/>
    </w:rPr>
  </w:style>
  <w:style w:type="paragraph" w:customStyle="1" w:styleId="ConsPlusNormal">
    <w:name w:val="ConsPlusNormal"/>
    <w:rsid w:val="006C0CD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9C25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2515"/>
    <w:rPr>
      <w:rFonts w:ascii="Calibri" w:eastAsia="Calibri" w:hAnsi="Calibri" w:cs="Times New Roman"/>
    </w:rPr>
  </w:style>
  <w:style w:type="paragraph" w:styleId="a7">
    <w:name w:val="footer"/>
    <w:basedOn w:val="a"/>
    <w:link w:val="a8"/>
    <w:uiPriority w:val="99"/>
    <w:semiHidden/>
    <w:unhideWhenUsed/>
    <w:rsid w:val="009C251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C2515"/>
    <w:rPr>
      <w:rFonts w:ascii="Calibri" w:eastAsia="Calibri" w:hAnsi="Calibri" w:cs="Times New Roman"/>
    </w:rPr>
  </w:style>
  <w:style w:type="character" w:customStyle="1" w:styleId="10">
    <w:name w:val="Заголовок 1 Знак"/>
    <w:basedOn w:val="a0"/>
    <w:link w:val="1"/>
    <w:uiPriority w:val="9"/>
    <w:rsid w:val="009F3A7D"/>
    <w:rPr>
      <w:rFonts w:asciiTheme="majorHAnsi" w:eastAsiaTheme="majorEastAsia" w:hAnsiTheme="majorHAnsi" w:cstheme="majorBidi"/>
      <w:b/>
      <w:bCs/>
      <w:color w:val="365F91" w:themeColor="accent1" w:themeShade="BF"/>
      <w:sz w:val="28"/>
      <w:szCs w:val="28"/>
    </w:rPr>
  </w:style>
  <w:style w:type="paragraph" w:styleId="a9">
    <w:name w:val="Plain Text"/>
    <w:basedOn w:val="a"/>
    <w:link w:val="aa"/>
    <w:rsid w:val="003536C1"/>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3536C1"/>
    <w:rPr>
      <w:rFonts w:ascii="Courier New" w:eastAsia="Times New Roman" w:hAnsi="Courier New" w:cs="Courier New"/>
      <w:sz w:val="20"/>
      <w:szCs w:val="20"/>
      <w:lang w:eastAsia="ru-RU"/>
    </w:rPr>
  </w:style>
  <w:style w:type="paragraph" w:styleId="ab">
    <w:name w:val="List Paragraph"/>
    <w:basedOn w:val="a"/>
    <w:uiPriority w:val="34"/>
    <w:qFormat/>
    <w:rsid w:val="000A4521"/>
    <w:pPr>
      <w:ind w:left="720"/>
      <w:contextualSpacing/>
    </w:pPr>
  </w:style>
  <w:style w:type="paragraph" w:styleId="21">
    <w:name w:val="Body Text 2"/>
    <w:basedOn w:val="a"/>
    <w:link w:val="22"/>
    <w:rsid w:val="00A52491"/>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A52491"/>
    <w:rPr>
      <w:rFonts w:ascii="Times New Roman" w:eastAsia="Times New Roman" w:hAnsi="Times New Roman" w:cs="Times New Roman"/>
      <w:sz w:val="24"/>
      <w:szCs w:val="24"/>
      <w:lang w:eastAsia="ru-RU"/>
    </w:rPr>
  </w:style>
  <w:style w:type="character" w:styleId="ac">
    <w:name w:val="Hyperlink"/>
    <w:uiPriority w:val="99"/>
    <w:unhideWhenUsed/>
    <w:rsid w:val="0095373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A53FF4FF70E76C605842517374E50F8EF373489A350B9FE250693C1822FD83B437B94A4DC3AZ1y6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A53FF4FF70E76C605842517374E50F8EF373489A350B9FE250693C1822FD83B437B94A4DC38Z1y0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77312-A37E-41D9-A1FE-721D00A7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3487</Words>
  <Characters>19878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gorfu</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 Денис</dc:creator>
  <cp:lastModifiedBy>Пользователь Windows</cp:lastModifiedBy>
  <cp:revision>11</cp:revision>
  <cp:lastPrinted>2018-01-23T11:39:00Z</cp:lastPrinted>
  <dcterms:created xsi:type="dcterms:W3CDTF">2020-06-26T07:50:00Z</dcterms:created>
  <dcterms:modified xsi:type="dcterms:W3CDTF">2020-10-06T09:51:00Z</dcterms:modified>
</cp:coreProperties>
</file>