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9A" w:rsidRDefault="00DF209A" w:rsidP="00DF209A">
      <w:pPr>
        <w:rPr>
          <w:b/>
          <w:sz w:val="28"/>
          <w:szCs w:val="28"/>
        </w:rPr>
      </w:pPr>
      <w:r w:rsidRPr="0097521D">
        <w:rPr>
          <w:sz w:val="28"/>
          <w:szCs w:val="28"/>
        </w:rPr>
        <w:t xml:space="preserve">    </w:t>
      </w:r>
    </w:p>
    <w:p w:rsidR="00DF209A" w:rsidRDefault="00DF209A" w:rsidP="00DF209A">
      <w:pPr>
        <w:pStyle w:val="a6"/>
        <w:rPr>
          <w:b/>
          <w:sz w:val="28"/>
          <w:szCs w:val="28"/>
        </w:rPr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73457109" r:id="rId9"/>
        </w:object>
      </w:r>
    </w:p>
    <w:p w:rsidR="00A375BA" w:rsidRDefault="00A375BA" w:rsidP="00A375BA">
      <w:pPr>
        <w:pStyle w:val="a6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A375BA" w:rsidRDefault="00A375BA" w:rsidP="00A375BA">
      <w:pPr>
        <w:jc w:val="center"/>
        <w:rPr>
          <w:b/>
          <w:szCs w:val="20"/>
        </w:rPr>
      </w:pPr>
      <w:r>
        <w:rPr>
          <w:b/>
        </w:rPr>
        <w:t xml:space="preserve">ПУДОЖСКИЙ МУНИЦИПАЛЬНЫЙ РАЙОН </w:t>
      </w:r>
    </w:p>
    <w:p w:rsidR="00A375BA" w:rsidRDefault="00A375BA" w:rsidP="00A375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A375BA" w:rsidRDefault="00A375BA" w:rsidP="00A375BA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A375BA" w:rsidRDefault="00A375BA" w:rsidP="00A375BA">
      <w:pPr>
        <w:jc w:val="center"/>
        <w:rPr>
          <w:sz w:val="28"/>
          <w:szCs w:val="28"/>
        </w:rPr>
      </w:pPr>
    </w:p>
    <w:p w:rsidR="00A375BA" w:rsidRDefault="00A375BA" w:rsidP="00A37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A375BA" w:rsidRDefault="00A375BA" w:rsidP="00A375BA">
      <w:pPr>
        <w:rPr>
          <w:sz w:val="26"/>
          <w:szCs w:val="26"/>
        </w:rPr>
      </w:pPr>
      <w:r>
        <w:rPr>
          <w:sz w:val="26"/>
          <w:szCs w:val="26"/>
        </w:rPr>
        <w:t xml:space="preserve">28 ноября 2017 года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865611">
        <w:rPr>
          <w:sz w:val="26"/>
          <w:szCs w:val="26"/>
        </w:rPr>
        <w:t xml:space="preserve">                         №    42</w:t>
      </w:r>
    </w:p>
    <w:p w:rsidR="00A375BA" w:rsidRDefault="00A375BA" w:rsidP="00A375B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65611" w:rsidRDefault="00DF209A" w:rsidP="00DF209A">
      <w:pPr>
        <w:ind w:firstLine="540"/>
        <w:jc w:val="center"/>
        <w:rPr>
          <w:rStyle w:val="a8"/>
          <w:color w:val="000000"/>
          <w:sz w:val="26"/>
          <w:szCs w:val="26"/>
        </w:rPr>
      </w:pPr>
      <w:r w:rsidRPr="00596DA7">
        <w:rPr>
          <w:rStyle w:val="a8"/>
          <w:color w:val="000000"/>
          <w:sz w:val="26"/>
          <w:szCs w:val="26"/>
        </w:rPr>
        <w:t xml:space="preserve">Об утверждении </w:t>
      </w:r>
      <w:r w:rsidR="00865611">
        <w:rPr>
          <w:rStyle w:val="a8"/>
          <w:color w:val="000000"/>
          <w:sz w:val="26"/>
          <w:szCs w:val="26"/>
        </w:rPr>
        <w:t xml:space="preserve">охранной зоны </w:t>
      </w:r>
      <w:r w:rsidR="002876CA">
        <w:rPr>
          <w:rStyle w:val="a8"/>
          <w:color w:val="000000"/>
          <w:sz w:val="26"/>
          <w:szCs w:val="26"/>
        </w:rPr>
        <w:t>вокруг наблюдательных пунктов</w:t>
      </w:r>
      <w:r w:rsidR="00865611">
        <w:rPr>
          <w:rStyle w:val="a8"/>
          <w:color w:val="000000"/>
          <w:sz w:val="26"/>
          <w:szCs w:val="26"/>
        </w:rPr>
        <w:t xml:space="preserve"> </w:t>
      </w:r>
    </w:p>
    <w:p w:rsidR="00DF209A" w:rsidRPr="00B1284B" w:rsidRDefault="00865611" w:rsidP="00DF209A">
      <w:pPr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Style w:val="a8"/>
          <w:color w:val="000000"/>
          <w:sz w:val="26"/>
          <w:szCs w:val="26"/>
        </w:rPr>
        <w:t xml:space="preserve">ГП р.Черная – </w:t>
      </w:r>
      <w:proofErr w:type="spellStart"/>
      <w:r>
        <w:rPr>
          <w:rStyle w:val="a8"/>
          <w:color w:val="000000"/>
          <w:sz w:val="26"/>
          <w:szCs w:val="26"/>
        </w:rPr>
        <w:t>с.Каршево</w:t>
      </w:r>
      <w:proofErr w:type="spellEnd"/>
    </w:p>
    <w:p w:rsidR="00DF209A" w:rsidRPr="0075359E" w:rsidRDefault="00865611" w:rsidP="0075359E">
      <w:pPr>
        <w:pStyle w:val="a3"/>
        <w:shd w:val="clear" w:color="auto" w:fill="FFFFFF"/>
        <w:spacing w:after="0" w:afterAutospacing="0"/>
        <w:ind w:firstLine="708"/>
        <w:jc w:val="both"/>
      </w:pPr>
      <w:r w:rsidRPr="0075359E">
        <w:rPr>
          <w:color w:val="000000"/>
        </w:rPr>
        <w:t>В</w:t>
      </w:r>
      <w:r w:rsidR="00DF209A" w:rsidRPr="0075359E">
        <w:rPr>
          <w:color w:val="000000"/>
        </w:rPr>
        <w:t xml:space="preserve"> </w:t>
      </w:r>
      <w:r w:rsidRPr="0075359E">
        <w:rPr>
          <w:color w:val="000000"/>
        </w:rPr>
        <w:t>соответствии со ст.56 Земельного Кодекса РФ,</w:t>
      </w:r>
      <w:r w:rsidR="003C5CCC" w:rsidRPr="0075359E">
        <w:rPr>
          <w:color w:val="000000"/>
        </w:rPr>
        <w:t xml:space="preserve"> Постановления Правительства РФ от 27 августа 1999 года №972 «Об утверждении Положения о создании охранных зон стационарных пунктов наблюдений за состоянием окружающей природной среды, её загрязнением» и Положения о государственной </w:t>
      </w:r>
      <w:r w:rsidR="002876CA" w:rsidRPr="0075359E">
        <w:rPr>
          <w:color w:val="000000"/>
        </w:rPr>
        <w:t xml:space="preserve">наблюдательной сети РД 52.04.567 – 2003, в целях обеспечения безопасности населения и создания необходимых условий для эксплуатации </w:t>
      </w:r>
      <w:r w:rsidR="0075359E">
        <w:rPr>
          <w:color w:val="000000"/>
        </w:rPr>
        <w:t>зоны вокруг наблюдательного пункта</w:t>
      </w:r>
      <w:r w:rsidR="002876CA" w:rsidRPr="0075359E">
        <w:rPr>
          <w:color w:val="000000"/>
        </w:rPr>
        <w:t xml:space="preserve"> ГП р.Черная – </w:t>
      </w:r>
      <w:proofErr w:type="spellStart"/>
      <w:r w:rsidR="002876CA" w:rsidRPr="0075359E">
        <w:rPr>
          <w:color w:val="000000"/>
        </w:rPr>
        <w:t>с.Каршево</w:t>
      </w:r>
      <w:proofErr w:type="spellEnd"/>
      <w:r w:rsidR="00DF209A" w:rsidRPr="0075359E">
        <w:rPr>
          <w:color w:val="000000"/>
        </w:rPr>
        <w:t>,</w:t>
      </w:r>
      <w:r w:rsidR="0075359E">
        <w:rPr>
          <w:color w:val="000000"/>
        </w:rPr>
        <w:t xml:space="preserve"> </w:t>
      </w:r>
      <w:r w:rsidR="00DF209A" w:rsidRPr="0075359E">
        <w:t xml:space="preserve">Администрация </w:t>
      </w:r>
      <w:r w:rsidR="00A375BA" w:rsidRPr="0075359E">
        <w:t xml:space="preserve">Красноборского </w:t>
      </w:r>
      <w:r w:rsidR="00DF209A" w:rsidRPr="0075359E">
        <w:t xml:space="preserve">сельского поселения </w:t>
      </w:r>
    </w:p>
    <w:p w:rsidR="00DF209A" w:rsidRPr="0075359E" w:rsidRDefault="00DF209A" w:rsidP="0075359E">
      <w:pPr>
        <w:pStyle w:val="a3"/>
        <w:shd w:val="clear" w:color="auto" w:fill="FFFFFF"/>
        <w:spacing w:after="0" w:afterAutospacing="0"/>
        <w:ind w:firstLine="708"/>
        <w:jc w:val="center"/>
        <w:rPr>
          <w:b/>
        </w:rPr>
      </w:pPr>
      <w:r w:rsidRPr="0075359E">
        <w:rPr>
          <w:b/>
        </w:rPr>
        <w:t>ПОСТАНОВЛЯЕТ:</w:t>
      </w:r>
    </w:p>
    <w:p w:rsidR="00DF209A" w:rsidRPr="0075359E" w:rsidRDefault="00DF209A" w:rsidP="0075359E">
      <w:pPr>
        <w:numPr>
          <w:ilvl w:val="0"/>
          <w:numId w:val="1"/>
        </w:numPr>
        <w:jc w:val="both"/>
        <w:rPr>
          <w:rStyle w:val="FontStyle20"/>
          <w:rFonts w:eastAsia="Calibri"/>
          <w:sz w:val="24"/>
          <w:szCs w:val="24"/>
        </w:rPr>
      </w:pPr>
      <w:r w:rsidRPr="0075359E">
        <w:t xml:space="preserve">Утвердить </w:t>
      </w:r>
      <w:r w:rsidR="002876CA" w:rsidRPr="0075359E">
        <w:t xml:space="preserve">зону с особыми условиями использования – охранную зону </w:t>
      </w:r>
      <w:r w:rsidR="0075359E">
        <w:rPr>
          <w:color w:val="000000"/>
        </w:rPr>
        <w:t>вокруг наблюдательного пункта</w:t>
      </w:r>
      <w:r w:rsidR="007F5261" w:rsidRPr="0075359E">
        <w:rPr>
          <w:color w:val="000000"/>
        </w:rPr>
        <w:t xml:space="preserve"> </w:t>
      </w:r>
      <w:r w:rsidR="002876CA" w:rsidRPr="0075359E">
        <w:rPr>
          <w:color w:val="000000"/>
        </w:rPr>
        <w:t xml:space="preserve">ГП р.Черная – </w:t>
      </w:r>
      <w:proofErr w:type="spellStart"/>
      <w:r w:rsidR="002876CA" w:rsidRPr="0075359E">
        <w:rPr>
          <w:color w:val="000000"/>
        </w:rPr>
        <w:t>с.Каршево</w:t>
      </w:r>
      <w:proofErr w:type="spellEnd"/>
      <w:r w:rsidR="002876CA" w:rsidRPr="0075359E">
        <w:rPr>
          <w:color w:val="000000"/>
        </w:rPr>
        <w:t>,</w:t>
      </w:r>
      <w:r w:rsidR="002876CA" w:rsidRPr="0075359E">
        <w:rPr>
          <w:color w:val="000000"/>
        </w:rPr>
        <w:br/>
      </w:r>
      <w:r w:rsidR="002876CA" w:rsidRPr="0075359E">
        <w:rPr>
          <w:rStyle w:val="FontStyle20"/>
          <w:rFonts w:eastAsia="Calibri"/>
          <w:sz w:val="24"/>
          <w:szCs w:val="24"/>
        </w:rPr>
        <w:t xml:space="preserve">расположение которой определено: Республика Карелия, Пудожский район, Красноборское сельское поселение, </w:t>
      </w:r>
      <w:proofErr w:type="spellStart"/>
      <w:r w:rsidR="007F5261" w:rsidRPr="0075359E">
        <w:rPr>
          <w:rStyle w:val="FontStyle20"/>
          <w:rFonts w:eastAsia="Calibri"/>
          <w:sz w:val="24"/>
          <w:szCs w:val="24"/>
        </w:rPr>
        <w:t>д.Каршево</w:t>
      </w:r>
      <w:proofErr w:type="spellEnd"/>
      <w:r w:rsidR="007F5261" w:rsidRPr="0075359E">
        <w:rPr>
          <w:rStyle w:val="FontStyle20"/>
          <w:rFonts w:eastAsia="Calibri"/>
          <w:sz w:val="24"/>
          <w:szCs w:val="24"/>
        </w:rPr>
        <w:t>, земельный участок с кадастровым номером 10:15:0080501:12</w:t>
      </w:r>
      <w:r w:rsidR="00512EDB" w:rsidRPr="0075359E">
        <w:rPr>
          <w:rStyle w:val="FontStyle20"/>
          <w:rFonts w:eastAsia="Calibri"/>
          <w:sz w:val="24"/>
          <w:szCs w:val="24"/>
        </w:rPr>
        <w:t>.</w:t>
      </w:r>
    </w:p>
    <w:p w:rsidR="00512EDB" w:rsidRPr="0075359E" w:rsidRDefault="00512EDB" w:rsidP="0075359E">
      <w:pPr>
        <w:numPr>
          <w:ilvl w:val="0"/>
          <w:numId w:val="1"/>
        </w:numPr>
        <w:jc w:val="both"/>
        <w:rPr>
          <w:rFonts w:eastAsia="Calibri"/>
        </w:rPr>
      </w:pPr>
      <w:r w:rsidRPr="0075359E">
        <w:rPr>
          <w:rStyle w:val="FontStyle20"/>
          <w:rFonts w:eastAsia="Calibri"/>
          <w:sz w:val="24"/>
          <w:szCs w:val="24"/>
        </w:rPr>
        <w:t>Земельный участок с кадастровым номером 10:15:0080501:12</w:t>
      </w:r>
      <w:r w:rsidR="0075359E">
        <w:rPr>
          <w:rStyle w:val="FontStyle20"/>
          <w:rFonts w:eastAsia="Calibri"/>
          <w:sz w:val="24"/>
          <w:szCs w:val="24"/>
        </w:rPr>
        <w:t>, входящий в ох</w:t>
      </w:r>
      <w:r w:rsidRPr="0075359E">
        <w:rPr>
          <w:rStyle w:val="FontStyle20"/>
          <w:rFonts w:eastAsia="Calibri"/>
          <w:sz w:val="24"/>
          <w:szCs w:val="24"/>
        </w:rPr>
        <w:t xml:space="preserve">ранную зону </w:t>
      </w:r>
      <w:r w:rsidRPr="0075359E">
        <w:rPr>
          <w:color w:val="000000"/>
        </w:rPr>
        <w:t xml:space="preserve">вокруг наблюдательных пунктов ГП р.Черная – </w:t>
      </w:r>
      <w:proofErr w:type="spellStart"/>
      <w:r w:rsidRPr="0075359E">
        <w:rPr>
          <w:color w:val="000000"/>
        </w:rPr>
        <w:t>с.Каршево</w:t>
      </w:r>
      <w:proofErr w:type="spellEnd"/>
      <w:r w:rsidRPr="0075359E">
        <w:rPr>
          <w:color w:val="000000"/>
        </w:rPr>
        <w:t>, использовать с соблюдением следующих требований:</w:t>
      </w:r>
    </w:p>
    <w:p w:rsidR="00512EDB" w:rsidRPr="0075359E" w:rsidRDefault="00512EDB" w:rsidP="0075359E">
      <w:pPr>
        <w:pStyle w:val="a9"/>
        <w:numPr>
          <w:ilvl w:val="0"/>
          <w:numId w:val="2"/>
        </w:numPr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>В охранной зоне запрещается:</w:t>
      </w:r>
    </w:p>
    <w:p w:rsidR="00512EDB" w:rsidRPr="0075359E" w:rsidRDefault="00512EDB" w:rsidP="0075359E">
      <w:pPr>
        <w:pStyle w:val="a9"/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>- возводить любые здания и сооружений;</w:t>
      </w:r>
    </w:p>
    <w:p w:rsidR="00512EDB" w:rsidRPr="0075359E" w:rsidRDefault="00512EDB" w:rsidP="0075359E">
      <w:pPr>
        <w:pStyle w:val="a9"/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>- сооружать оросительные и осушительные системы;</w:t>
      </w:r>
    </w:p>
    <w:p w:rsidR="00512EDB" w:rsidRPr="0075359E" w:rsidRDefault="00512EDB" w:rsidP="0075359E">
      <w:pPr>
        <w:pStyle w:val="a9"/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 xml:space="preserve">- высаживать деревья, складировать </w:t>
      </w:r>
      <w:r w:rsidR="009B35BF" w:rsidRPr="0075359E">
        <w:rPr>
          <w:rStyle w:val="FontStyle20"/>
          <w:rFonts w:eastAsia="Calibri"/>
          <w:sz w:val="24"/>
          <w:szCs w:val="24"/>
        </w:rPr>
        <w:t>удобрения, устраивать свалки, выливать растворы кислот, солей, щелочей;</w:t>
      </w:r>
    </w:p>
    <w:p w:rsidR="009B35BF" w:rsidRPr="0075359E" w:rsidRDefault="009B35BF" w:rsidP="0075359E">
      <w:pPr>
        <w:pStyle w:val="a9"/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>- производить горные, строительные, монтажные, взрывные работы и планировку грунта;</w:t>
      </w:r>
    </w:p>
    <w:p w:rsidR="009B35BF" w:rsidRPr="0075359E" w:rsidRDefault="009B35BF" w:rsidP="0075359E">
      <w:pPr>
        <w:pStyle w:val="a9"/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>- устраивать стоянки автомобильного транспорта, тракторов, и других машин и механизмов;</w:t>
      </w:r>
    </w:p>
    <w:p w:rsidR="009B35BF" w:rsidRPr="0075359E" w:rsidRDefault="009B35BF" w:rsidP="0075359E">
      <w:pPr>
        <w:pStyle w:val="a9"/>
        <w:jc w:val="both"/>
        <w:rPr>
          <w:rStyle w:val="FontStyle20"/>
          <w:rFonts w:eastAsia="Calibri"/>
          <w:sz w:val="24"/>
          <w:szCs w:val="24"/>
        </w:rPr>
      </w:pPr>
      <w:r w:rsidRPr="0075359E">
        <w:rPr>
          <w:rStyle w:val="FontStyle20"/>
          <w:rFonts w:eastAsia="Calibri"/>
          <w:sz w:val="24"/>
          <w:szCs w:val="24"/>
        </w:rPr>
        <w:t>- перемещать и производить засыпку и поломку познавательных и сигнальных знаков, контрольно-измерительных пунктов.</w:t>
      </w:r>
    </w:p>
    <w:p w:rsidR="00DF209A" w:rsidRPr="0075359E" w:rsidRDefault="00DF209A" w:rsidP="0075359E">
      <w:pPr>
        <w:numPr>
          <w:ilvl w:val="0"/>
          <w:numId w:val="1"/>
        </w:numPr>
        <w:jc w:val="both"/>
        <w:rPr>
          <w:rFonts w:eastAsia="Calibri"/>
        </w:rPr>
      </w:pPr>
      <w:r w:rsidRPr="0075359E">
        <w:t xml:space="preserve">Опубликовать настоящее постановление в газете «Вестник </w:t>
      </w:r>
      <w:r w:rsidR="00A375BA" w:rsidRPr="0075359E">
        <w:t xml:space="preserve">Красноборского </w:t>
      </w:r>
      <w:r w:rsidRPr="0075359E">
        <w:t>сельского поселения»</w:t>
      </w:r>
      <w:r w:rsidR="00A375BA" w:rsidRPr="0075359E">
        <w:t>,</w:t>
      </w:r>
      <w:r w:rsidRPr="0075359E">
        <w:t xml:space="preserve"> на официальном сайте администрации Пудожского муниципального района в разделе «</w:t>
      </w:r>
      <w:r w:rsidR="00A375BA" w:rsidRPr="0075359E">
        <w:t xml:space="preserve">Красноборское </w:t>
      </w:r>
      <w:r w:rsidRPr="0075359E">
        <w:t>сельское поселение.</w:t>
      </w:r>
    </w:p>
    <w:p w:rsidR="00DF209A" w:rsidRPr="0075359E" w:rsidRDefault="00DF209A" w:rsidP="0075359E">
      <w:pPr>
        <w:numPr>
          <w:ilvl w:val="0"/>
          <w:numId w:val="1"/>
        </w:numPr>
        <w:jc w:val="both"/>
        <w:rPr>
          <w:rFonts w:eastAsia="Calibri"/>
        </w:rPr>
      </w:pPr>
      <w:r w:rsidRPr="0075359E">
        <w:t xml:space="preserve">Постановление вступает в силу </w:t>
      </w:r>
      <w:r w:rsidR="00A375BA" w:rsidRPr="0075359E">
        <w:t xml:space="preserve">со дня </w:t>
      </w:r>
      <w:r w:rsidRPr="0075359E">
        <w:t>опубликования.</w:t>
      </w:r>
    </w:p>
    <w:p w:rsidR="0075359E" w:rsidRDefault="0075359E" w:rsidP="0075359E">
      <w:pPr>
        <w:tabs>
          <w:tab w:val="left" w:pos="567"/>
        </w:tabs>
        <w:jc w:val="both"/>
      </w:pPr>
    </w:p>
    <w:p w:rsidR="00A375BA" w:rsidRPr="0075359E" w:rsidRDefault="00A375BA" w:rsidP="0075359E">
      <w:pPr>
        <w:tabs>
          <w:tab w:val="left" w:pos="567"/>
        </w:tabs>
        <w:jc w:val="both"/>
      </w:pPr>
      <w:r w:rsidRPr="0075359E">
        <w:t xml:space="preserve">Глава Красноборского </w:t>
      </w:r>
    </w:p>
    <w:p w:rsidR="00A87A42" w:rsidRPr="0075359E" w:rsidRDefault="00A375BA" w:rsidP="00C25D63">
      <w:pPr>
        <w:tabs>
          <w:tab w:val="left" w:pos="567"/>
        </w:tabs>
        <w:jc w:val="both"/>
        <w:rPr>
          <w:color w:val="FF0000"/>
        </w:rPr>
      </w:pPr>
      <w:r w:rsidRPr="0075359E">
        <w:t>сельского поселения</w:t>
      </w:r>
      <w:r w:rsidRPr="0075359E">
        <w:tab/>
      </w:r>
      <w:r w:rsidRPr="0075359E">
        <w:tab/>
      </w:r>
      <w:r w:rsidRPr="0075359E">
        <w:tab/>
      </w:r>
      <w:r w:rsidRPr="0075359E">
        <w:tab/>
      </w:r>
      <w:r w:rsidRPr="0075359E">
        <w:tab/>
      </w:r>
      <w:r w:rsidRPr="0075359E">
        <w:tab/>
        <w:t>П.В.Соляной</w:t>
      </w:r>
    </w:p>
    <w:sectPr w:rsidR="00A87A42" w:rsidRPr="0075359E" w:rsidSect="0075359E">
      <w:head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52" w:rsidRDefault="00385A52" w:rsidP="00F97836">
      <w:r>
        <w:separator/>
      </w:r>
    </w:p>
  </w:endnote>
  <w:endnote w:type="continuationSeparator" w:id="0">
    <w:p w:rsidR="00385A52" w:rsidRDefault="00385A52" w:rsidP="00F9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52" w:rsidRDefault="00385A52" w:rsidP="00F97836">
      <w:r>
        <w:separator/>
      </w:r>
    </w:p>
  </w:footnote>
  <w:footnote w:type="continuationSeparator" w:id="0">
    <w:p w:rsidR="00385A52" w:rsidRDefault="00385A52" w:rsidP="00F9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E8" w:rsidRPr="007A19E8" w:rsidRDefault="00385A52" w:rsidP="007A19E8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5ED"/>
    <w:multiLevelType w:val="hybridMultilevel"/>
    <w:tmpl w:val="72664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90F29"/>
    <w:multiLevelType w:val="hybridMultilevel"/>
    <w:tmpl w:val="8A484FFE"/>
    <w:lvl w:ilvl="0" w:tplc="94B42E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9A"/>
    <w:rsid w:val="00255F2F"/>
    <w:rsid w:val="002876CA"/>
    <w:rsid w:val="00385A52"/>
    <w:rsid w:val="003C5CCC"/>
    <w:rsid w:val="00453084"/>
    <w:rsid w:val="00512EDB"/>
    <w:rsid w:val="0075359E"/>
    <w:rsid w:val="007F5261"/>
    <w:rsid w:val="00865611"/>
    <w:rsid w:val="009B35BF"/>
    <w:rsid w:val="00A375BA"/>
    <w:rsid w:val="00A87A42"/>
    <w:rsid w:val="00BB69A0"/>
    <w:rsid w:val="00C25D63"/>
    <w:rsid w:val="00CF64EA"/>
    <w:rsid w:val="00DF209A"/>
    <w:rsid w:val="00F9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09A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F20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0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DF209A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DF209A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DF209A"/>
    <w:rPr>
      <w:b/>
      <w:bCs/>
    </w:rPr>
  </w:style>
  <w:style w:type="character" w:customStyle="1" w:styleId="FontStyle20">
    <w:name w:val="Font Style20"/>
    <w:basedOn w:val="a0"/>
    <w:uiPriority w:val="99"/>
    <w:rsid w:val="00DF209A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2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DF409-6D94-4DF2-AE5C-EBA2B211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2017-11-20T06:06:00Z</dcterms:created>
  <dcterms:modified xsi:type="dcterms:W3CDTF">2017-11-29T07:39:00Z</dcterms:modified>
</cp:coreProperties>
</file>