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CF" w:rsidRDefault="00AC05C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54"/>
        <w:gridCol w:w="5424"/>
      </w:tblGrid>
      <w:tr w:rsidR="00AC05CF" w:rsidTr="00DE09C3">
        <w:trPr>
          <w:trHeight w:hRule="exact" w:val="739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1940"/>
              <w:jc w:val="left"/>
            </w:pPr>
            <w:r>
              <w:rPr>
                <w:rStyle w:val="9pt"/>
              </w:rPr>
              <w:t>Вид аттракционов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9pt"/>
              </w:rPr>
              <w:t>Тип аттракционов</w:t>
            </w:r>
          </w:p>
        </w:tc>
      </w:tr>
      <w:tr w:rsidR="00AC05CF" w:rsidTr="00DE09C3">
        <w:trPr>
          <w:trHeight w:hRule="exact" w:val="346"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9pt"/>
              </w:rPr>
              <w:t>1. Механизированные поступательного движения (в том числе с использованием воды)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катальные горы</w:t>
            </w:r>
          </w:p>
        </w:tc>
      </w:tr>
      <w:tr w:rsidR="00AC05CF" w:rsidTr="00DE09C3">
        <w:trPr>
          <w:trHeight w:hRule="exact" w:val="317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башни свободного падения</w:t>
            </w:r>
          </w:p>
        </w:tc>
      </w:tr>
      <w:tr w:rsidR="00AC05CF" w:rsidTr="00DE09C3">
        <w:trPr>
          <w:trHeight w:hRule="exact" w:val="283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катальные горы водные на лодках или плотах</w:t>
            </w:r>
          </w:p>
        </w:tc>
      </w:tr>
      <w:tr w:rsidR="00AC05CF" w:rsidTr="00DE09C3">
        <w:trPr>
          <w:trHeight w:hRule="exact" w:val="283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катапульты</w:t>
            </w:r>
          </w:p>
        </w:tc>
      </w:tr>
      <w:tr w:rsidR="00AC05CF" w:rsidTr="00DE09C3">
        <w:trPr>
          <w:trHeight w:hRule="exact" w:val="317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поезда парковые на рельсах</w:t>
            </w:r>
          </w:p>
        </w:tc>
      </w:tr>
      <w:tr w:rsidR="00AC05CF" w:rsidTr="00DE09C3">
        <w:trPr>
          <w:trHeight w:hRule="exact" w:val="379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proofErr w:type="gramStart"/>
            <w:r>
              <w:rPr>
                <w:rStyle w:val="9pt"/>
              </w:rPr>
              <w:t>монорельсовые</w:t>
            </w:r>
            <w:proofErr w:type="gramEnd"/>
            <w:r>
              <w:rPr>
                <w:rStyle w:val="9pt"/>
              </w:rPr>
              <w:t xml:space="preserve"> и канатные парковые дорога</w:t>
            </w:r>
          </w:p>
        </w:tc>
      </w:tr>
      <w:tr w:rsidR="00AC05CF" w:rsidTr="00DE09C3">
        <w:trPr>
          <w:trHeight w:hRule="exact" w:val="336"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9pt"/>
              </w:rPr>
              <w:t>2. Механизированные</w:t>
            </w:r>
          </w:p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9pt"/>
              </w:rPr>
              <w:t>вращательного</w:t>
            </w:r>
          </w:p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9pt"/>
              </w:rPr>
              <w:t>движения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колеса обозрения</w:t>
            </w:r>
          </w:p>
        </w:tc>
      </w:tr>
      <w:tr w:rsidR="00AC05CF" w:rsidTr="00DE09C3">
        <w:trPr>
          <w:trHeight w:hRule="exact" w:val="322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качели</w:t>
            </w:r>
          </w:p>
        </w:tc>
      </w:tr>
      <w:tr w:rsidR="00AC05CF" w:rsidTr="00DE09C3">
        <w:trPr>
          <w:trHeight w:hRule="exact" w:val="312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карусели</w:t>
            </w:r>
          </w:p>
        </w:tc>
      </w:tr>
      <w:tr w:rsidR="00AC05CF" w:rsidTr="00DE09C3">
        <w:trPr>
          <w:trHeight w:hRule="exact" w:val="451"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 xml:space="preserve">3. </w:t>
            </w:r>
            <w:proofErr w:type="gramStart"/>
            <w:r>
              <w:rPr>
                <w:rStyle w:val="9pt"/>
              </w:rPr>
              <w:t>Механизированные сложного движения</w:t>
            </w:r>
            <w:proofErr w:type="gramEnd"/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 xml:space="preserve">с </w:t>
            </w:r>
            <w:proofErr w:type="spellStart"/>
            <w:r>
              <w:rPr>
                <w:rStyle w:val="9pt"/>
              </w:rPr>
              <w:t>поступательновращательным</w:t>
            </w:r>
            <w:proofErr w:type="spellEnd"/>
            <w:r>
              <w:rPr>
                <w:rStyle w:val="9pt"/>
              </w:rPr>
              <w:t xml:space="preserve"> движением</w:t>
            </w:r>
          </w:p>
        </w:tc>
      </w:tr>
      <w:tr w:rsidR="00AC05CF" w:rsidTr="00DE09C3">
        <w:trPr>
          <w:trHeight w:hRule="exact" w:val="403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механизированные кресла кинотеатров</w:t>
            </w:r>
          </w:p>
        </w:tc>
      </w:tr>
      <w:tr w:rsidR="00AC05CF" w:rsidTr="00DE09C3">
        <w:trPr>
          <w:trHeight w:hRule="exact" w:val="322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симуляторы</w:t>
            </w:r>
          </w:p>
        </w:tc>
      </w:tr>
      <w:tr w:rsidR="00AC05CF" w:rsidTr="00DE09C3">
        <w:trPr>
          <w:trHeight w:hRule="exact" w:val="403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аттракционы на основе промышленных роботов</w:t>
            </w:r>
          </w:p>
        </w:tc>
      </w:tr>
      <w:tr w:rsidR="00AC05CF" w:rsidTr="00DE09C3">
        <w:trPr>
          <w:trHeight w:hRule="exact" w:val="331"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>4. Автодромы и картинги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сталкивающиеся автомобили</w:t>
            </w:r>
          </w:p>
        </w:tc>
      </w:tr>
      <w:tr w:rsidR="00AC05CF" w:rsidTr="00DE09C3">
        <w:trPr>
          <w:trHeight w:hRule="exact" w:val="379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парковые автомобили или автопоезда прогулочные</w:t>
            </w:r>
          </w:p>
        </w:tc>
      </w:tr>
      <w:tr w:rsidR="00AC05CF" w:rsidTr="00DE09C3">
        <w:trPr>
          <w:trHeight w:hRule="exact" w:val="427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картинги (в том числе на эстакадах)</w:t>
            </w:r>
          </w:p>
        </w:tc>
      </w:tr>
      <w:tr w:rsidR="00AC05CF" w:rsidTr="00DE09C3">
        <w:trPr>
          <w:trHeight w:hRule="exact" w:val="422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proofErr w:type="gramStart"/>
            <w:r>
              <w:rPr>
                <w:rStyle w:val="9pt"/>
              </w:rPr>
              <w:t>скоростные</w:t>
            </w:r>
            <w:proofErr w:type="gramEnd"/>
            <w:r>
              <w:rPr>
                <w:rStyle w:val="9pt"/>
              </w:rPr>
              <w:t xml:space="preserve"> дорога с </w:t>
            </w:r>
            <w:proofErr w:type="spellStart"/>
            <w:r>
              <w:rPr>
                <w:rStyle w:val="9pt"/>
              </w:rPr>
              <w:t>миниавтомобилями</w:t>
            </w:r>
            <w:proofErr w:type="spellEnd"/>
          </w:p>
        </w:tc>
      </w:tr>
      <w:tr w:rsidR="00AC05CF" w:rsidTr="00DE09C3">
        <w:trPr>
          <w:trHeight w:hRule="exact" w:val="317"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>5. Надувные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батуты надувные</w:t>
            </w:r>
          </w:p>
        </w:tc>
      </w:tr>
      <w:tr w:rsidR="00AC05CF" w:rsidTr="00DE09C3">
        <w:trPr>
          <w:trHeight w:hRule="exact" w:val="326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горки</w:t>
            </w:r>
          </w:p>
        </w:tc>
      </w:tr>
      <w:tr w:rsidR="00AC05CF" w:rsidTr="00DE09C3">
        <w:trPr>
          <w:trHeight w:hRule="exact" w:val="341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лабиринты</w:t>
            </w:r>
          </w:p>
        </w:tc>
      </w:tr>
      <w:tr w:rsidR="00AC05CF" w:rsidTr="00DE09C3">
        <w:trPr>
          <w:trHeight w:hRule="exact" w:val="389"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after="180" w:line="180" w:lineRule="exact"/>
              <w:jc w:val="both"/>
            </w:pPr>
            <w:r>
              <w:rPr>
                <w:rStyle w:val="9pt"/>
              </w:rPr>
              <w:t>6. Водные</w:t>
            </w:r>
          </w:p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before="180" w:line="180" w:lineRule="exact"/>
              <w:jc w:val="both"/>
            </w:pPr>
            <w:r>
              <w:rPr>
                <w:rStyle w:val="9pt"/>
              </w:rPr>
              <w:t>немеханизированные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водные спуски прямые и с виражами</w:t>
            </w:r>
          </w:p>
        </w:tc>
      </w:tr>
      <w:tr w:rsidR="00AC05CF" w:rsidTr="00DE09C3">
        <w:trPr>
          <w:trHeight w:hRule="exact" w:val="326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трамплины</w:t>
            </w:r>
          </w:p>
        </w:tc>
      </w:tr>
      <w:tr w:rsidR="00AC05CF" w:rsidTr="00DE09C3">
        <w:trPr>
          <w:trHeight w:hRule="exact" w:val="312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плавающие платформы</w:t>
            </w:r>
          </w:p>
        </w:tc>
      </w:tr>
      <w:tr w:rsidR="00AC05CF" w:rsidTr="00DE09C3">
        <w:trPr>
          <w:trHeight w:hRule="exact" w:val="326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 xml:space="preserve">частично </w:t>
            </w:r>
            <w:proofErr w:type="gramStart"/>
            <w:r>
              <w:rPr>
                <w:rStyle w:val="9pt"/>
              </w:rPr>
              <w:t>погруженные</w:t>
            </w:r>
            <w:proofErr w:type="gramEnd"/>
            <w:r>
              <w:rPr>
                <w:rStyle w:val="9pt"/>
              </w:rPr>
              <w:t xml:space="preserve"> в воду</w:t>
            </w:r>
          </w:p>
        </w:tc>
      </w:tr>
      <w:tr w:rsidR="00AC05CF" w:rsidTr="00DE09C3">
        <w:trPr>
          <w:trHeight w:hRule="exact" w:val="350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С выливанием воды на посетителей</w:t>
            </w:r>
          </w:p>
        </w:tc>
      </w:tr>
      <w:tr w:rsidR="00AC05CF" w:rsidTr="00DE09C3">
        <w:trPr>
          <w:trHeight w:hRule="exact" w:val="317"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after="120" w:line="180" w:lineRule="exact"/>
              <w:jc w:val="both"/>
            </w:pPr>
            <w:r>
              <w:rPr>
                <w:rStyle w:val="9pt"/>
              </w:rPr>
              <w:t>7.</w:t>
            </w:r>
          </w:p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before="120" w:line="180" w:lineRule="exact"/>
              <w:jc w:val="both"/>
            </w:pPr>
            <w:r>
              <w:rPr>
                <w:rStyle w:val="9pt"/>
              </w:rPr>
              <w:t>Немеханизированные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горки</w:t>
            </w:r>
          </w:p>
        </w:tc>
      </w:tr>
      <w:tr w:rsidR="00AC05CF" w:rsidTr="00DE09C3">
        <w:trPr>
          <w:trHeight w:hRule="exact" w:val="322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качели</w:t>
            </w:r>
          </w:p>
        </w:tc>
      </w:tr>
      <w:tr w:rsidR="00AC05CF" w:rsidTr="00DE09C3">
        <w:trPr>
          <w:trHeight w:hRule="exact" w:val="322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карусели</w:t>
            </w:r>
          </w:p>
        </w:tc>
      </w:tr>
      <w:tr w:rsidR="00AC05CF" w:rsidTr="00DE09C3">
        <w:trPr>
          <w:trHeight w:hRule="exact" w:val="317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"</w:t>
            </w:r>
            <w:proofErr w:type="spellStart"/>
            <w:r>
              <w:rPr>
                <w:rStyle w:val="9pt"/>
              </w:rPr>
              <w:t>тарзанки</w:t>
            </w:r>
            <w:proofErr w:type="spellEnd"/>
            <w:r>
              <w:rPr>
                <w:rStyle w:val="9pt"/>
              </w:rPr>
              <w:t>"</w:t>
            </w:r>
          </w:p>
        </w:tc>
      </w:tr>
      <w:tr w:rsidR="00AC05CF" w:rsidTr="00DE09C3">
        <w:trPr>
          <w:trHeight w:hRule="exact" w:val="336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батуты</w:t>
            </w:r>
          </w:p>
        </w:tc>
      </w:tr>
      <w:tr w:rsidR="00AC05CF" w:rsidTr="00DE09C3">
        <w:trPr>
          <w:trHeight w:hRule="exact" w:val="322"/>
          <w:jc w:val="center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pt"/>
              </w:rPr>
              <w:t>8. Для детей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горки, спуски</w:t>
            </w:r>
          </w:p>
        </w:tc>
      </w:tr>
      <w:tr w:rsidR="00AC05CF" w:rsidTr="00DE09C3">
        <w:trPr>
          <w:trHeight w:hRule="exact" w:val="312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качели</w:t>
            </w:r>
          </w:p>
        </w:tc>
      </w:tr>
      <w:tr w:rsidR="00AC05CF" w:rsidTr="00DE09C3">
        <w:trPr>
          <w:trHeight w:hRule="exact" w:val="307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карусели</w:t>
            </w:r>
          </w:p>
        </w:tc>
      </w:tr>
      <w:tr w:rsidR="00AC05CF" w:rsidTr="00DE09C3">
        <w:trPr>
          <w:trHeight w:hRule="exact" w:val="288"/>
          <w:jc w:val="center"/>
        </w:trPr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C81567">
            <w:pPr>
              <w:pStyle w:val="1"/>
              <w:framePr w:w="9278" w:wrap="notBeside" w:vAnchor="text" w:hAnchor="text" w:xAlign="center" w:y="1"/>
              <w:shd w:val="clear" w:color="auto" w:fill="auto"/>
              <w:spacing w:line="180" w:lineRule="exact"/>
              <w:ind w:left="20"/>
              <w:jc w:val="left"/>
            </w:pPr>
            <w:r>
              <w:rPr>
                <w:rStyle w:val="9pt"/>
              </w:rPr>
              <w:t>электромобили или педальные автомобили</w:t>
            </w:r>
          </w:p>
        </w:tc>
      </w:tr>
      <w:tr w:rsidR="00AC05CF" w:rsidTr="00DE09C3">
        <w:trPr>
          <w:trHeight w:hRule="exact" w:val="374"/>
          <w:jc w:val="center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CF" w:rsidRDefault="00AC05CF">
            <w:pPr>
              <w:framePr w:w="92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C05CF" w:rsidRDefault="00AC05CF">
      <w:pPr>
        <w:rPr>
          <w:sz w:val="2"/>
          <w:szCs w:val="2"/>
        </w:rPr>
      </w:pPr>
    </w:p>
    <w:p w:rsidR="00AC05CF" w:rsidRDefault="00AC05CF">
      <w:pPr>
        <w:rPr>
          <w:sz w:val="2"/>
          <w:szCs w:val="2"/>
        </w:rPr>
        <w:sectPr w:rsidR="00AC05CF">
          <w:type w:val="continuous"/>
          <w:pgSz w:w="11909" w:h="16838"/>
          <w:pgMar w:top="2040" w:right="1310" w:bottom="2040" w:left="1310" w:header="0" w:footer="3" w:gutter="0"/>
          <w:cols w:space="720"/>
          <w:noEndnote/>
          <w:docGrid w:linePitch="360"/>
        </w:sectPr>
      </w:pPr>
    </w:p>
    <w:p w:rsidR="00AC05CF" w:rsidRDefault="00C96AE3">
      <w:pPr>
        <w:rPr>
          <w:sz w:val="2"/>
          <w:szCs w:val="2"/>
        </w:rPr>
      </w:pPr>
      <w:r w:rsidRPr="00C96AE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407.3pt;margin-top:96.5pt;width:72.95pt;height:25.4pt;z-index:-125829375;mso-wrap-distance-left:5pt;mso-wrap-distance-right:5pt;mso-position-horizontal-relative:margin" filled="f" stroked="f">
            <v:textbox style="mso-fit-shape-to-text:t" inset="0,0,0,0">
              <w:txbxContent>
                <w:p w:rsidR="00AC05CF" w:rsidRPr="005141FE" w:rsidRDefault="00AC05CF" w:rsidP="005141FE"/>
              </w:txbxContent>
            </v:textbox>
            <w10:wrap type="square" anchorx="margin"/>
          </v:shape>
        </w:pict>
      </w:r>
      <w:r w:rsidRPr="00C96AE3">
        <w:pict>
          <v:shape id="_x0000_s2054" type="#_x0000_t202" style="position:absolute;margin-left:160.7pt;margin-top:287.75pt;width:132.65pt;height:12pt;z-index:-125829373;mso-wrap-distance-left:5pt;mso-wrap-distance-right:5pt;mso-position-horizontal-relative:margin" filled="f" stroked="f">
            <v:textbox style="mso-fit-shape-to-text:t" inset="0,0,0,0">
              <w:txbxContent>
                <w:p w:rsidR="00AC05CF" w:rsidRPr="005141FE" w:rsidRDefault="00AC05CF" w:rsidP="005141FE"/>
              </w:txbxContent>
            </v:textbox>
            <w10:wrap type="topAndBottom" anchorx="margin"/>
          </v:shape>
        </w:pict>
      </w:r>
    </w:p>
    <w:sectPr w:rsidR="00AC05CF" w:rsidSect="005141FE">
      <w:headerReference w:type="default" r:id="rId6"/>
      <w:type w:val="continuous"/>
      <w:pgSz w:w="16838" w:h="23810"/>
      <w:pgMar w:top="3828" w:right="3815" w:bottom="3410" w:left="3561" w:header="0" w:footer="3" w:gutter="0"/>
      <w:cols w:num="2" w:space="720" w:equalWidth="0">
        <w:col w:w="3926" w:space="768"/>
        <w:col w:w="4766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910" w:rsidRDefault="007C4910" w:rsidP="00AC05CF">
      <w:r>
        <w:separator/>
      </w:r>
    </w:p>
  </w:endnote>
  <w:endnote w:type="continuationSeparator" w:id="0">
    <w:p w:rsidR="007C4910" w:rsidRDefault="007C4910" w:rsidP="00AC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910" w:rsidRDefault="007C4910"/>
  </w:footnote>
  <w:footnote w:type="continuationSeparator" w:id="0">
    <w:p w:rsidR="007C4910" w:rsidRDefault="007C491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5CF" w:rsidRDefault="00C96AE3">
    <w:pPr>
      <w:rPr>
        <w:sz w:val="2"/>
        <w:szCs w:val="2"/>
      </w:rPr>
    </w:pPr>
    <w:r w:rsidRPr="00C96A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5.65pt;margin-top:181.6pt;width:23.05pt;height:13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C05CF" w:rsidRPr="005141FE" w:rsidRDefault="00AC05CF" w:rsidP="005141FE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C05CF"/>
    <w:rsid w:val="005141FE"/>
    <w:rsid w:val="007C4910"/>
    <w:rsid w:val="00AC05CF"/>
    <w:rsid w:val="00C81567"/>
    <w:rsid w:val="00C96AE3"/>
    <w:rsid w:val="00DE09C3"/>
    <w:rsid w:val="00EF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0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05CF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C0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"/>
    <w:basedOn w:val="a4"/>
    <w:rsid w:val="00AC05CF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2">
    <w:name w:val="Основной текст (2)_"/>
    <w:basedOn w:val="a0"/>
    <w:link w:val="20"/>
    <w:rsid w:val="00AC05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u w:val="none"/>
      <w:lang w:val="en-US"/>
    </w:rPr>
  </w:style>
  <w:style w:type="character" w:customStyle="1" w:styleId="29pt0pt">
    <w:name w:val="Основной текст (2) + 9 pt;Не курсив;Интервал 0 pt"/>
    <w:basedOn w:val="2"/>
    <w:rsid w:val="00AC05CF"/>
    <w:rPr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2195pt-4pt">
    <w:name w:val="Основной текст (2) + 19;5 pt;Интервал -4 pt"/>
    <w:basedOn w:val="2"/>
    <w:rsid w:val="00AC05CF"/>
    <w:rPr>
      <w:color w:val="000000"/>
      <w:spacing w:val="-80"/>
      <w:w w:val="100"/>
      <w:position w:val="0"/>
      <w:sz w:val="39"/>
      <w:szCs w:val="39"/>
    </w:rPr>
  </w:style>
  <w:style w:type="character" w:customStyle="1" w:styleId="2Impact13pt2pt">
    <w:name w:val="Основной текст (2) + Impact;13 pt;Не курсив;Интервал 2 pt"/>
    <w:basedOn w:val="2"/>
    <w:rsid w:val="00AC05CF"/>
    <w:rPr>
      <w:rFonts w:ascii="Impact" w:eastAsia="Impact" w:hAnsi="Impact" w:cs="Impact"/>
      <w:i/>
      <w:iCs/>
      <w:color w:val="000000"/>
      <w:spacing w:val="50"/>
      <w:w w:val="100"/>
      <w:position w:val="0"/>
      <w:sz w:val="26"/>
      <w:szCs w:val="26"/>
    </w:rPr>
  </w:style>
  <w:style w:type="character" w:customStyle="1" w:styleId="a5">
    <w:name w:val="Колонтитул_"/>
    <w:basedOn w:val="a0"/>
    <w:link w:val="a6"/>
    <w:rsid w:val="00AC05CF"/>
    <w:rPr>
      <w:rFonts w:ascii="Constantia" w:eastAsia="Constantia" w:hAnsi="Constantia" w:cs="Constantia"/>
      <w:b w:val="0"/>
      <w:bCs w:val="0"/>
      <w:i/>
      <w:iCs/>
      <w:smallCaps w:val="0"/>
      <w:strike w:val="0"/>
      <w:sz w:val="50"/>
      <w:szCs w:val="50"/>
      <w:u w:val="none"/>
      <w:lang w:val="en-US"/>
    </w:rPr>
  </w:style>
  <w:style w:type="character" w:customStyle="1" w:styleId="a7">
    <w:name w:val="Колонтитул"/>
    <w:basedOn w:val="a5"/>
    <w:rsid w:val="00AC05CF"/>
    <w:rPr>
      <w:color w:val="000000"/>
      <w:spacing w:val="0"/>
      <w:w w:val="100"/>
      <w:position w:val="0"/>
    </w:rPr>
  </w:style>
  <w:style w:type="character" w:customStyle="1" w:styleId="TimesNewRoman4pt">
    <w:name w:val="Колонтитул + Times New Roman;4 pt"/>
    <w:basedOn w:val="a5"/>
    <w:rsid w:val="00AC05CF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</w:rPr>
  </w:style>
  <w:style w:type="character" w:customStyle="1" w:styleId="3">
    <w:name w:val="Основной текст (3)_"/>
    <w:basedOn w:val="a0"/>
    <w:link w:val="30"/>
    <w:rsid w:val="00AC05CF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u w:val="none"/>
      <w:lang w:val="en-US"/>
    </w:rPr>
  </w:style>
  <w:style w:type="character" w:customStyle="1" w:styleId="310pt-1pt">
    <w:name w:val="Основной текст (3) + 10 pt;Не полужирный;Интервал -1 pt"/>
    <w:basedOn w:val="3"/>
    <w:rsid w:val="00AC05CF"/>
    <w:rPr>
      <w:b/>
      <w:bCs/>
      <w:color w:val="000000"/>
      <w:spacing w:val="-20"/>
      <w:w w:val="100"/>
      <w:position w:val="0"/>
      <w:sz w:val="20"/>
      <w:szCs w:val="20"/>
    </w:rPr>
  </w:style>
  <w:style w:type="character" w:customStyle="1" w:styleId="Exact">
    <w:name w:val="Подпись к картинке Exact"/>
    <w:basedOn w:val="a0"/>
    <w:link w:val="a8"/>
    <w:rsid w:val="00AC05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AC0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4">
    <w:name w:val="Основной текст (4)_"/>
    <w:basedOn w:val="a0"/>
    <w:link w:val="40"/>
    <w:rsid w:val="00AC0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1pt">
    <w:name w:val="Основной текст (4) + 11 pt;Полужирный"/>
    <w:basedOn w:val="4"/>
    <w:rsid w:val="00AC05CF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5">
    <w:name w:val="Основной текст (5)_"/>
    <w:basedOn w:val="a0"/>
    <w:link w:val="50"/>
    <w:rsid w:val="00AC0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C05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15pt">
    <w:name w:val="Основной текст (6) + 11;5 pt;Не курсив"/>
    <w:basedOn w:val="6"/>
    <w:rsid w:val="00AC05CF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61">
    <w:name w:val="Основной текст (6)"/>
    <w:basedOn w:val="6"/>
    <w:rsid w:val="00AC05CF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6115pt0">
    <w:name w:val="Основной текст (6) + 11;5 pt;Не курсив"/>
    <w:basedOn w:val="6"/>
    <w:rsid w:val="00AC05CF"/>
    <w:rPr>
      <w:i/>
      <w:i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AC0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sid w:val="00AC05CF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11"/>
      <w:sz w:val="13"/>
      <w:szCs w:val="13"/>
      <w:u w:val="none"/>
    </w:rPr>
  </w:style>
  <w:style w:type="character" w:customStyle="1" w:styleId="8125pt0ptExact">
    <w:name w:val="Основной текст (8) + 12;5 pt;Полужирный;Интервал 0 pt Exact"/>
    <w:basedOn w:val="8Exact"/>
    <w:rsid w:val="00AC05CF"/>
    <w:rPr>
      <w:b/>
      <w:bCs/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8TimesNewRoman105pt1pt60Exact">
    <w:name w:val="Основной текст (8) + Times New Roman;10;5 pt;Интервал 1 pt;Масштаб 60% Exact"/>
    <w:basedOn w:val="8Exact"/>
    <w:rsid w:val="00AC05CF"/>
    <w:rPr>
      <w:rFonts w:ascii="Times New Roman" w:eastAsia="Times New Roman" w:hAnsi="Times New Roman" w:cs="Times New Roman"/>
      <w:color w:val="000000"/>
      <w:spacing w:val="24"/>
      <w:w w:val="60"/>
      <w:position w:val="0"/>
      <w:sz w:val="21"/>
      <w:szCs w:val="21"/>
      <w:lang w:val="ru-RU"/>
    </w:rPr>
  </w:style>
  <w:style w:type="character" w:customStyle="1" w:styleId="8Impact0ptExact">
    <w:name w:val="Основной текст (8) + Impact;Интервал 0 pt Exact"/>
    <w:basedOn w:val="8Exact"/>
    <w:rsid w:val="00AC05CF"/>
    <w:rPr>
      <w:rFonts w:ascii="Impact" w:eastAsia="Impact" w:hAnsi="Impact" w:cs="Impact"/>
      <w:color w:val="000000"/>
      <w:spacing w:val="0"/>
      <w:w w:val="100"/>
      <w:position w:val="0"/>
    </w:rPr>
  </w:style>
  <w:style w:type="character" w:customStyle="1" w:styleId="8TimesNewRoman0ptExact">
    <w:name w:val="Основной текст (8) + Times New Roman;Интервал 0 pt Exact"/>
    <w:basedOn w:val="8Exact"/>
    <w:rsid w:val="00AC05CF"/>
    <w:rPr>
      <w:rFonts w:ascii="Times New Roman" w:eastAsia="Times New Roman" w:hAnsi="Times New Roman" w:cs="Times New Roman"/>
      <w:color w:val="000000"/>
      <w:spacing w:val="5"/>
      <w:w w:val="100"/>
      <w:position w:val="0"/>
      <w:lang w:val="ru-RU"/>
    </w:rPr>
  </w:style>
  <w:style w:type="character" w:customStyle="1" w:styleId="4TrebuchetMS">
    <w:name w:val="Основной текст (4) + Trebuchet MS"/>
    <w:basedOn w:val="4"/>
    <w:rsid w:val="00AC05CF"/>
    <w:rPr>
      <w:rFonts w:ascii="Trebuchet MS" w:eastAsia="Trebuchet MS" w:hAnsi="Trebuchet MS" w:cs="Trebuchet MS"/>
      <w:color w:val="000000"/>
      <w:spacing w:val="0"/>
      <w:w w:val="100"/>
      <w:position w:val="0"/>
    </w:rPr>
  </w:style>
  <w:style w:type="character" w:customStyle="1" w:styleId="4135pt">
    <w:name w:val="Основной текст (4) + 13;5 pt"/>
    <w:basedOn w:val="4"/>
    <w:rsid w:val="00AC05CF"/>
    <w:rPr>
      <w:color w:val="000000"/>
      <w:spacing w:val="0"/>
      <w:w w:val="100"/>
      <w:position w:val="0"/>
      <w:sz w:val="27"/>
      <w:szCs w:val="27"/>
    </w:rPr>
  </w:style>
  <w:style w:type="paragraph" w:customStyle="1" w:styleId="1">
    <w:name w:val="Основной текст1"/>
    <w:basedOn w:val="a"/>
    <w:link w:val="a4"/>
    <w:rsid w:val="00AC05CF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AC05CF"/>
    <w:pPr>
      <w:shd w:val="clear" w:color="auto" w:fill="FFFFFF"/>
      <w:spacing w:line="302" w:lineRule="exact"/>
      <w:ind w:firstLine="3460"/>
    </w:pPr>
    <w:rPr>
      <w:rFonts w:ascii="Times New Roman" w:eastAsia="Times New Roman" w:hAnsi="Times New Roman" w:cs="Times New Roman"/>
      <w:i/>
      <w:iCs/>
      <w:spacing w:val="-20"/>
      <w:sz w:val="20"/>
      <w:szCs w:val="20"/>
      <w:lang w:val="en-US"/>
    </w:rPr>
  </w:style>
  <w:style w:type="paragraph" w:customStyle="1" w:styleId="a6">
    <w:name w:val="Колонтитул"/>
    <w:basedOn w:val="a"/>
    <w:link w:val="a5"/>
    <w:rsid w:val="00AC05CF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z w:val="50"/>
      <w:szCs w:val="50"/>
      <w:lang w:val="en-US"/>
    </w:rPr>
  </w:style>
  <w:style w:type="paragraph" w:customStyle="1" w:styleId="30">
    <w:name w:val="Основной текст (3)"/>
    <w:basedOn w:val="a"/>
    <w:link w:val="3"/>
    <w:rsid w:val="00AC05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40"/>
      <w:lang w:val="en-US"/>
    </w:rPr>
  </w:style>
  <w:style w:type="paragraph" w:customStyle="1" w:styleId="a8">
    <w:name w:val="Подпись к картинке"/>
    <w:basedOn w:val="a"/>
    <w:link w:val="Exact"/>
    <w:rsid w:val="00AC05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4"/>
      <w:sz w:val="21"/>
      <w:szCs w:val="21"/>
    </w:rPr>
  </w:style>
  <w:style w:type="paragraph" w:customStyle="1" w:styleId="40">
    <w:name w:val="Основной текст (4)"/>
    <w:basedOn w:val="a"/>
    <w:link w:val="4"/>
    <w:rsid w:val="00AC05CF"/>
    <w:pPr>
      <w:shd w:val="clear" w:color="auto" w:fill="FFFFFF"/>
      <w:spacing w:after="240" w:line="278" w:lineRule="exact"/>
      <w:ind w:hanging="7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C05CF"/>
    <w:pPr>
      <w:shd w:val="clear" w:color="auto" w:fill="FFFFFF"/>
      <w:spacing w:before="240" w:after="240"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AC05CF"/>
    <w:pPr>
      <w:shd w:val="clear" w:color="auto" w:fill="FFFFFF"/>
      <w:spacing w:before="240" w:after="30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AC05CF"/>
    <w:pPr>
      <w:shd w:val="clear" w:color="auto" w:fill="FFFFFF"/>
      <w:spacing w:before="300" w:after="720" w:line="0" w:lineRule="atLeast"/>
      <w:ind w:hanging="7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rsid w:val="00AC05CF"/>
    <w:pPr>
      <w:shd w:val="clear" w:color="auto" w:fill="FFFFFF"/>
      <w:spacing w:line="221" w:lineRule="exact"/>
    </w:pPr>
    <w:rPr>
      <w:rFonts w:ascii="Corbel" w:eastAsia="Corbel" w:hAnsi="Corbel" w:cs="Corbel"/>
      <w:spacing w:val="11"/>
      <w:sz w:val="13"/>
      <w:szCs w:val="13"/>
    </w:rPr>
  </w:style>
  <w:style w:type="paragraph" w:styleId="a9">
    <w:name w:val="header"/>
    <w:basedOn w:val="a"/>
    <w:link w:val="aa"/>
    <w:uiPriority w:val="99"/>
    <w:semiHidden/>
    <w:unhideWhenUsed/>
    <w:rsid w:val="005141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41FE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5141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141F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1</cp:lastModifiedBy>
  <cp:revision>3</cp:revision>
  <cp:lastPrinted>2019-02-20T13:02:00Z</cp:lastPrinted>
  <dcterms:created xsi:type="dcterms:W3CDTF">2019-02-20T12:37:00Z</dcterms:created>
  <dcterms:modified xsi:type="dcterms:W3CDTF">2019-02-20T13:04:00Z</dcterms:modified>
</cp:coreProperties>
</file>