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7" w:rsidRPr="003D1C9B" w:rsidRDefault="00FB2EF7" w:rsidP="00FB2EF7">
      <w:pPr>
        <w:jc w:val="center"/>
      </w:pPr>
      <w:r w:rsidRPr="003D1C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70705662" r:id="rId7"/>
        </w:object>
      </w:r>
    </w:p>
    <w:p w:rsidR="00FB2EF7" w:rsidRPr="008D64B4" w:rsidRDefault="00FB2EF7" w:rsidP="00FB2EF7">
      <w:pPr>
        <w:pStyle w:val="aa"/>
        <w:ind w:right="0"/>
        <w:rPr>
          <w:b w:val="0"/>
          <w:szCs w:val="28"/>
        </w:rPr>
      </w:pPr>
      <w:r w:rsidRPr="008D64B4">
        <w:rPr>
          <w:b w:val="0"/>
          <w:szCs w:val="28"/>
        </w:rPr>
        <w:t>Республика Карелия</w:t>
      </w:r>
    </w:p>
    <w:p w:rsidR="00FB2EF7" w:rsidRPr="008D64B4" w:rsidRDefault="00FB2EF7" w:rsidP="00FB2EF7">
      <w:pPr>
        <w:tabs>
          <w:tab w:val="left" w:pos="9360"/>
        </w:tabs>
        <w:jc w:val="center"/>
        <w:rPr>
          <w:sz w:val="28"/>
          <w:szCs w:val="28"/>
        </w:rPr>
      </w:pPr>
      <w:r w:rsidRPr="008D64B4">
        <w:rPr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FB2EF7" w:rsidRPr="008D64B4" w:rsidRDefault="00981CEC" w:rsidP="00FB2E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03.65pt;margin-top:4.3pt;width:86.45pt;height:14.45pt;z-index:251658752" filled="f" stroked="f">
            <v:textbox style="mso-next-textbox:#_x0000_s1028" inset="1pt,1pt,1pt,1pt">
              <w:txbxContent>
                <w:p w:rsidR="00C92053" w:rsidRDefault="00C92053" w:rsidP="00FB2EF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B2EF7" w:rsidRPr="008D64B4" w:rsidRDefault="00FB2EF7" w:rsidP="00FB2EF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64B4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FB2EF7" w:rsidRPr="008D64B4" w:rsidRDefault="00FB2EF7" w:rsidP="00FB2EF7">
      <w:pPr>
        <w:jc w:val="center"/>
        <w:rPr>
          <w:sz w:val="28"/>
          <w:szCs w:val="28"/>
        </w:rPr>
      </w:pPr>
    </w:p>
    <w:p w:rsidR="00FB2EF7" w:rsidRPr="008D64B4" w:rsidRDefault="00981CEC" w:rsidP="00FB2E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FB2EF7" w:rsidRPr="008D64B4">
        <w:rPr>
          <w:sz w:val="28"/>
          <w:szCs w:val="28"/>
        </w:rPr>
        <w:t xml:space="preserve">                 </w:t>
      </w:r>
      <w:r w:rsidR="008D64B4">
        <w:rPr>
          <w:sz w:val="28"/>
          <w:szCs w:val="28"/>
        </w:rPr>
        <w:t xml:space="preserve">                     </w:t>
      </w:r>
      <w:r w:rsidR="00FB2EF7" w:rsidRPr="008D64B4">
        <w:rPr>
          <w:sz w:val="28"/>
          <w:szCs w:val="28"/>
        </w:rPr>
        <w:t xml:space="preserve">от   </w:t>
      </w:r>
      <w:r w:rsidR="008D64B4" w:rsidRPr="008D64B4">
        <w:rPr>
          <w:sz w:val="28"/>
          <w:szCs w:val="28"/>
        </w:rPr>
        <w:t>27.02.2024</w:t>
      </w:r>
      <w:r w:rsidR="00330CFC" w:rsidRPr="008D64B4">
        <w:rPr>
          <w:sz w:val="28"/>
          <w:szCs w:val="28"/>
        </w:rPr>
        <w:t xml:space="preserve"> </w:t>
      </w:r>
      <w:r w:rsidR="00FB2EF7" w:rsidRPr="008D64B4">
        <w:rPr>
          <w:sz w:val="28"/>
          <w:szCs w:val="28"/>
        </w:rPr>
        <w:t>г</w:t>
      </w:r>
      <w:r w:rsidR="003D1C9B" w:rsidRPr="008D64B4">
        <w:rPr>
          <w:sz w:val="28"/>
          <w:szCs w:val="28"/>
        </w:rPr>
        <w:t>ода</w:t>
      </w:r>
      <w:r w:rsidR="00FB2EF7" w:rsidRPr="008D64B4">
        <w:rPr>
          <w:sz w:val="28"/>
          <w:szCs w:val="28"/>
        </w:rPr>
        <w:t xml:space="preserve">        № </w:t>
      </w:r>
      <w:r w:rsidR="008D64B4" w:rsidRPr="008D64B4">
        <w:rPr>
          <w:sz w:val="28"/>
          <w:szCs w:val="28"/>
        </w:rPr>
        <w:t>106</w:t>
      </w:r>
      <w:r w:rsidR="00FB2EF7" w:rsidRPr="008D64B4">
        <w:rPr>
          <w:sz w:val="28"/>
          <w:szCs w:val="28"/>
        </w:rPr>
        <w:t xml:space="preserve"> -П</w:t>
      </w:r>
    </w:p>
    <w:p w:rsidR="003D1C9B" w:rsidRPr="008D64B4" w:rsidRDefault="003D1C9B" w:rsidP="00FB2EF7">
      <w:pPr>
        <w:jc w:val="center"/>
        <w:rPr>
          <w:sz w:val="28"/>
          <w:szCs w:val="28"/>
        </w:rPr>
      </w:pPr>
    </w:p>
    <w:p w:rsidR="00FB2EF7" w:rsidRPr="008D64B4" w:rsidRDefault="00FB2EF7" w:rsidP="00FB2EF7">
      <w:pPr>
        <w:jc w:val="center"/>
        <w:rPr>
          <w:sz w:val="28"/>
          <w:szCs w:val="28"/>
        </w:rPr>
      </w:pPr>
      <w:r w:rsidRPr="008D64B4">
        <w:rPr>
          <w:sz w:val="28"/>
          <w:szCs w:val="28"/>
        </w:rPr>
        <w:t xml:space="preserve">г.Пудож </w:t>
      </w:r>
    </w:p>
    <w:p w:rsidR="00FB2EF7" w:rsidRPr="003D1C9B" w:rsidRDefault="00FB2EF7" w:rsidP="00FB2EF7">
      <w:pPr>
        <w:rPr>
          <w:sz w:val="24"/>
          <w:szCs w:val="24"/>
        </w:rPr>
      </w:pPr>
    </w:p>
    <w:p w:rsidR="00FB2EF7" w:rsidRPr="008D64B4" w:rsidRDefault="00D154E7" w:rsidP="00706292">
      <w:pPr>
        <w:ind w:right="4251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8D64B4" w:rsidRPr="008D64B4">
        <w:rPr>
          <w:sz w:val="28"/>
          <w:szCs w:val="28"/>
        </w:rPr>
        <w:t xml:space="preserve"> изменений в Постановление администрации Пудожского муниципального района от 08.09.2020г.</w:t>
      </w:r>
      <w:r w:rsidR="00706292" w:rsidRPr="00706292">
        <w:rPr>
          <w:sz w:val="28"/>
          <w:szCs w:val="28"/>
        </w:rPr>
        <w:t xml:space="preserve"> </w:t>
      </w:r>
      <w:r w:rsidR="00706292" w:rsidRPr="008D64B4">
        <w:rPr>
          <w:sz w:val="28"/>
          <w:szCs w:val="28"/>
        </w:rPr>
        <w:t>№697-П</w:t>
      </w:r>
      <w:r w:rsidR="00706292">
        <w:rPr>
          <w:sz w:val="28"/>
          <w:szCs w:val="28"/>
        </w:rPr>
        <w:t xml:space="preserve"> «</w:t>
      </w:r>
      <w:r w:rsidR="00706292" w:rsidRPr="002D4E71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706292">
        <w:rPr>
          <w:sz w:val="28"/>
          <w:szCs w:val="28"/>
        </w:rPr>
        <w:t>»</w:t>
      </w:r>
    </w:p>
    <w:p w:rsidR="008D64B4" w:rsidRDefault="008D64B4" w:rsidP="00FB2EF7"/>
    <w:p w:rsidR="008D64B4" w:rsidRDefault="008D64B4" w:rsidP="00FB2EF7"/>
    <w:p w:rsidR="008D64B4" w:rsidRDefault="008D64B4" w:rsidP="00FB2EF7"/>
    <w:p w:rsidR="008D64B4" w:rsidRDefault="008D64B4" w:rsidP="00FB2EF7"/>
    <w:p w:rsidR="00FB2EF7" w:rsidRDefault="00FB2EF7" w:rsidP="00FB2EF7">
      <w:pPr>
        <w:jc w:val="center"/>
        <w:rPr>
          <w:sz w:val="24"/>
          <w:szCs w:val="24"/>
        </w:rPr>
      </w:pPr>
    </w:p>
    <w:p w:rsidR="00FB2EF7" w:rsidRPr="008D64B4" w:rsidRDefault="00FB2EF7" w:rsidP="007A06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A7638">
        <w:rPr>
          <w:sz w:val="24"/>
          <w:szCs w:val="24"/>
        </w:rPr>
        <w:tab/>
      </w:r>
      <w:r w:rsidR="008D64B4" w:rsidRPr="008D64B4">
        <w:rPr>
          <w:rFonts w:eastAsia="Calibri"/>
          <w:sz w:val="28"/>
          <w:szCs w:val="28"/>
        </w:rPr>
        <w:t xml:space="preserve">В соответствии с </w:t>
      </w:r>
      <w:hyperlink r:id="rId8" w:history="1">
        <w:r w:rsidR="008D64B4" w:rsidRPr="008D64B4">
          <w:rPr>
            <w:rFonts w:eastAsia="Calibri"/>
            <w:sz w:val="28"/>
            <w:szCs w:val="28"/>
          </w:rPr>
          <w:t>Указом</w:t>
        </w:r>
      </w:hyperlink>
      <w:r w:rsidR="008D64B4" w:rsidRPr="008D64B4">
        <w:rPr>
          <w:rFonts w:eastAsia="Calibri"/>
          <w:sz w:val="28"/>
          <w:szCs w:val="28"/>
        </w:rPr>
        <w:t xml:space="preserve"> Президента Российской Федерации от 25 января 2024 года N 71 "О внесении изменений в некоторые акты Президента Российской Федерации"</w:t>
      </w:r>
      <w:r w:rsidR="008D64B4">
        <w:rPr>
          <w:rFonts w:eastAsia="Calibri"/>
          <w:sz w:val="28"/>
          <w:szCs w:val="28"/>
        </w:rPr>
        <w:t xml:space="preserve">, </w:t>
      </w:r>
      <w:r w:rsidR="002A631C">
        <w:rPr>
          <w:rFonts w:eastAsia="Calibri"/>
          <w:sz w:val="28"/>
          <w:szCs w:val="28"/>
        </w:rPr>
        <w:t xml:space="preserve">в связи со структурными изменениями в администрации, </w:t>
      </w:r>
      <w:r w:rsidRPr="008D64B4">
        <w:rPr>
          <w:rFonts w:eastAsia="Calibri"/>
          <w:sz w:val="28"/>
          <w:szCs w:val="28"/>
          <w:lang w:eastAsia="en-US"/>
        </w:rPr>
        <w:t xml:space="preserve">администрация Пудожского муниципального района: </w:t>
      </w:r>
    </w:p>
    <w:p w:rsidR="00FB2EF7" w:rsidRPr="008D64B4" w:rsidRDefault="00FB2EF7" w:rsidP="00FB2EF7">
      <w:pPr>
        <w:jc w:val="both"/>
        <w:rPr>
          <w:sz w:val="28"/>
          <w:szCs w:val="28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464920" w:rsidRPr="002D4E71" w:rsidTr="007A066A">
        <w:trPr>
          <w:trHeight w:val="357"/>
        </w:trPr>
        <w:tc>
          <w:tcPr>
            <w:tcW w:w="9606" w:type="dxa"/>
          </w:tcPr>
          <w:p w:rsidR="00464920" w:rsidRPr="002D4E71" w:rsidRDefault="00FB2EF7" w:rsidP="008D64B4">
            <w:pPr>
              <w:pStyle w:val="a5"/>
              <w:jc w:val="center"/>
              <w:rPr>
                <w:szCs w:val="28"/>
              </w:rPr>
            </w:pPr>
            <w:r w:rsidRPr="002D4E71">
              <w:rPr>
                <w:szCs w:val="28"/>
              </w:rPr>
              <w:t>П О С Т А Н О В Л Я Е Т :</w:t>
            </w:r>
          </w:p>
          <w:p w:rsidR="008D64B4" w:rsidRPr="002D4E71" w:rsidRDefault="008D64B4" w:rsidP="008D64B4">
            <w:pPr>
              <w:pStyle w:val="a5"/>
              <w:jc w:val="both"/>
              <w:rPr>
                <w:b/>
                <w:snapToGrid/>
                <w:szCs w:val="28"/>
              </w:rPr>
            </w:pPr>
          </w:p>
          <w:p w:rsidR="008D64B4" w:rsidRPr="002D4E71" w:rsidRDefault="008D64B4" w:rsidP="008D64B4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sz w:val="28"/>
                <w:szCs w:val="28"/>
              </w:rPr>
              <w:t xml:space="preserve">1. 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Внести в </w:t>
            </w:r>
            <w:hyperlink r:id="rId9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Положение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о комиссии</w:t>
            </w:r>
            <w:r w:rsidRPr="002D4E71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, утвержденное Постановлением администрации Пудожского муниципального района от 08.09.2020г. </w:t>
            </w:r>
            <w:r w:rsidR="00706292" w:rsidRPr="002D4E71">
              <w:rPr>
                <w:rFonts w:eastAsia="Calibri"/>
                <w:bCs/>
                <w:sz w:val="28"/>
                <w:szCs w:val="28"/>
              </w:rPr>
              <w:t xml:space="preserve">№ 697-П </w:t>
            </w:r>
            <w:r w:rsidRPr="002D4E71">
              <w:rPr>
                <w:rFonts w:eastAsia="Calibri"/>
                <w:bCs/>
                <w:sz w:val="28"/>
                <w:szCs w:val="28"/>
              </w:rPr>
              <w:t>«</w:t>
            </w:r>
            <w:r w:rsidRPr="002D4E71">
              <w:rPr>
                <w:sz w:val="28"/>
                <w:szCs w:val="28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  <w:r w:rsidRPr="002D4E71">
              <w:rPr>
                <w:rFonts w:eastAsia="Calibri"/>
                <w:bCs/>
                <w:sz w:val="28"/>
                <w:szCs w:val="28"/>
              </w:rPr>
              <w:t>следующие изменения:</w:t>
            </w:r>
          </w:p>
          <w:p w:rsidR="008D64B4" w:rsidRPr="002D4E71" w:rsidRDefault="008D64B4" w:rsidP="008D64B4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1) </w:t>
            </w:r>
            <w:hyperlink r:id="rId10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подпункт "а" пункта 3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"а)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</w:t>
            </w:r>
            <w:r w:rsidRPr="002D4E71">
              <w:rPr>
                <w:rFonts w:eastAsia="Calibri"/>
                <w:bCs/>
                <w:sz w:val="28"/>
                <w:szCs w:val="28"/>
              </w:rPr>
              <w:lastRenderedPageBreak/>
              <w:t xml:space="preserve">установленных Федеральным </w:t>
            </w:r>
            <w:hyperlink r:id="rId11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законом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2) </w:t>
            </w:r>
            <w:hyperlink r:id="rId12" w:history="1">
              <w:r w:rsidR="00C931FB" w:rsidRPr="002D4E71">
                <w:rPr>
                  <w:rFonts w:eastAsia="Calibri"/>
                  <w:bCs/>
                  <w:sz w:val="28"/>
                  <w:szCs w:val="28"/>
                </w:rPr>
                <w:t>пункт</w:t>
              </w:r>
            </w:hyperlink>
            <w:r w:rsidR="00C931FB" w:rsidRPr="002D4E71">
              <w:rPr>
                <w:rFonts w:eastAsia="Calibri"/>
                <w:bCs/>
                <w:sz w:val="28"/>
                <w:szCs w:val="28"/>
              </w:rPr>
              <w:t xml:space="preserve"> 17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дополнить подпунктом "е" следующего содержания: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"е) уведомление </w:t>
            </w:r>
            <w:r w:rsidR="00C931FB" w:rsidRPr="002D4E71">
              <w:rPr>
                <w:rFonts w:eastAsia="Calibri"/>
                <w:bCs/>
                <w:sz w:val="28"/>
                <w:szCs w:val="28"/>
              </w:rPr>
              <w:t>муниципальн</w:t>
            </w:r>
            <w:r w:rsidRPr="002D4E71">
              <w:rPr>
                <w:rFonts w:eastAsia="Calibri"/>
                <w:bCs/>
                <w:sz w:val="28"/>
                <w:szCs w:val="28"/>
              </w:rPr>
              <w:t>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3) </w:t>
            </w:r>
            <w:hyperlink r:id="rId13" w:history="1">
              <w:r w:rsidR="00C931FB" w:rsidRPr="002D4E71">
                <w:rPr>
                  <w:rFonts w:eastAsia="Calibri"/>
                  <w:bCs/>
                  <w:sz w:val="28"/>
                  <w:szCs w:val="28"/>
                </w:rPr>
                <w:t>пункт 18</w:t>
              </w:r>
              <w:r w:rsidRPr="002D4E71">
                <w:rPr>
                  <w:rFonts w:eastAsia="Calibri"/>
                  <w:bCs/>
                  <w:sz w:val="28"/>
                  <w:szCs w:val="28"/>
                </w:rPr>
                <w:t>.4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8D64B4" w:rsidRPr="002D4E71" w:rsidRDefault="00C13FFD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"18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.4. Уведомления, указанные, в абзаце пятом подпункта "б" и подпункте "е" пункта </w:t>
            </w:r>
            <w:r w:rsidRPr="002D4E71">
              <w:rPr>
                <w:rFonts w:eastAsia="Calibri"/>
                <w:bCs/>
                <w:sz w:val="28"/>
                <w:szCs w:val="28"/>
              </w:rPr>
              <w:t>17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 настоящего Положения, рассматриваются 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отделом 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управлением </w:t>
            </w:r>
            <w:r w:rsidRPr="002D4E71">
              <w:rPr>
                <w:rFonts w:eastAsia="Calibri"/>
                <w:bCs/>
                <w:sz w:val="28"/>
                <w:szCs w:val="28"/>
              </w:rPr>
              <w:t>делами Администрации, который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 осуществляет подготовку мотивированных заключений по результатам рассмотрения уведомлений.";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4) в </w:t>
            </w:r>
            <w:hyperlink r:id="rId14" w:history="1">
              <w:r w:rsidR="000E0D58" w:rsidRPr="002D4E71">
                <w:rPr>
                  <w:rFonts w:eastAsia="Calibri"/>
                  <w:bCs/>
                  <w:sz w:val="28"/>
                  <w:szCs w:val="28"/>
                </w:rPr>
                <w:t>пункте 18</w:t>
              </w:r>
              <w:r w:rsidRPr="002D4E71">
                <w:rPr>
                  <w:rFonts w:eastAsia="Calibri"/>
                  <w:bCs/>
                  <w:sz w:val="28"/>
                  <w:szCs w:val="28"/>
                </w:rPr>
                <w:t>.5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слова "и подпункте "д" заменить словами ", подпунктах "д" и "е";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5) в </w:t>
            </w:r>
            <w:hyperlink r:id="rId15" w:history="1">
              <w:r w:rsidR="000E0D58" w:rsidRPr="002D4E71">
                <w:rPr>
                  <w:rFonts w:eastAsia="Calibri"/>
                  <w:bCs/>
                  <w:sz w:val="28"/>
                  <w:szCs w:val="28"/>
                </w:rPr>
                <w:t>пункте 18</w:t>
              </w:r>
              <w:r w:rsidRPr="002D4E71">
                <w:rPr>
                  <w:rFonts w:eastAsia="Calibri"/>
                  <w:bCs/>
                  <w:sz w:val="28"/>
                  <w:szCs w:val="28"/>
                </w:rPr>
                <w:t>.6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>: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в </w:t>
            </w:r>
            <w:hyperlink r:id="rId16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подпункте "а"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слова "и подпункте "д" заменить словами ", подпунктах "д" и "е";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в </w:t>
            </w:r>
            <w:hyperlink r:id="rId17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подпункте "в"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слова "и подпункте "д" заменить словами ", подпунктах "д" и "е", слова </w:t>
            </w:r>
            <w:r w:rsidR="000E0D58" w:rsidRPr="002D4E71">
              <w:rPr>
                <w:rFonts w:eastAsia="Calibri"/>
                <w:bCs/>
                <w:sz w:val="28"/>
                <w:szCs w:val="28"/>
              </w:rPr>
              <w:t>"в соответствии с пунктами 25, 26.3, 27</w:t>
            </w:r>
            <w:r w:rsidRPr="002D4E71">
              <w:rPr>
                <w:rFonts w:eastAsia="Calibri"/>
                <w:bCs/>
                <w:sz w:val="28"/>
                <w:szCs w:val="28"/>
              </w:rPr>
              <w:t>.1" заменить слова</w:t>
            </w:r>
            <w:r w:rsidR="000E0D58" w:rsidRPr="002D4E71">
              <w:rPr>
                <w:rFonts w:eastAsia="Calibri"/>
                <w:bCs/>
                <w:sz w:val="28"/>
                <w:szCs w:val="28"/>
              </w:rPr>
              <w:t>ми "в соответствии с пунктами 25, 26.3, 26.4, 27</w:t>
            </w:r>
            <w:r w:rsidRPr="002D4E71">
              <w:rPr>
                <w:rFonts w:eastAsia="Calibri"/>
                <w:bCs/>
                <w:sz w:val="28"/>
                <w:szCs w:val="28"/>
              </w:rPr>
              <w:t>.1";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6) </w:t>
            </w:r>
            <w:hyperlink r:id="rId18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пункт 1</w:t>
              </w:r>
              <w:r w:rsidR="000E0D58" w:rsidRPr="002D4E71">
                <w:rPr>
                  <w:rFonts w:eastAsia="Calibri"/>
                  <w:bCs/>
                  <w:sz w:val="28"/>
                  <w:szCs w:val="28"/>
                </w:rPr>
                <w:t>9</w:t>
              </w:r>
              <w:r w:rsidRPr="002D4E71">
                <w:rPr>
                  <w:rFonts w:eastAsia="Calibri"/>
                  <w:bCs/>
                  <w:sz w:val="28"/>
                  <w:szCs w:val="28"/>
                </w:rPr>
                <w:t>.2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8D64B4" w:rsidRPr="002D4E71" w:rsidRDefault="000E0D58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"19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.2. Уведомления, указанные </w:t>
            </w:r>
            <w:r w:rsidRPr="002D4E71">
              <w:rPr>
                <w:rFonts w:eastAsia="Calibri"/>
                <w:bCs/>
                <w:sz w:val="28"/>
                <w:szCs w:val="28"/>
              </w:rPr>
              <w:t>в подпунктах "д" и "е" пункта 17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 настоящего Положения, как правило, рассматриваются на очередном (плановом) заседании комиссии.";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7) в </w:t>
            </w:r>
            <w:r w:rsidR="000E0D58" w:rsidRPr="002D4E71">
              <w:rPr>
                <w:rFonts w:eastAsia="Calibri"/>
                <w:bCs/>
                <w:sz w:val="28"/>
                <w:szCs w:val="28"/>
              </w:rPr>
              <w:t xml:space="preserve">пункте 20 </w:t>
            </w:r>
            <w:r w:rsidRPr="002D4E71">
              <w:rPr>
                <w:rFonts w:eastAsia="Calibri"/>
                <w:bCs/>
                <w:sz w:val="28"/>
                <w:szCs w:val="28"/>
              </w:rPr>
              <w:t>слова "в соответствии с подпунктом "б" заменить словами "в соответствии с подпунктами "б" и "е";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8) в </w:t>
            </w:r>
            <w:hyperlink r:id="rId19" w:history="1">
              <w:r w:rsidR="000E0D58" w:rsidRPr="002D4E71">
                <w:rPr>
                  <w:rFonts w:eastAsia="Calibri"/>
                  <w:bCs/>
                  <w:sz w:val="28"/>
                  <w:szCs w:val="28"/>
                </w:rPr>
                <w:t>подпункте "а" пункта 20</w:t>
              </w:r>
              <w:r w:rsidRPr="002D4E71">
                <w:rPr>
                  <w:rFonts w:eastAsia="Calibri"/>
                  <w:bCs/>
                  <w:sz w:val="28"/>
                  <w:szCs w:val="28"/>
                </w:rPr>
                <w:t>.1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слова "подпунктом "б" заменить словами "подпунктами "б" и "е";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9) </w:t>
            </w:r>
            <w:hyperlink r:id="rId20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дополнить</w:t>
              </w:r>
            </w:hyperlink>
            <w:r w:rsidR="002D4E71" w:rsidRPr="002D4E71">
              <w:rPr>
                <w:rFonts w:eastAsia="Calibri"/>
                <w:bCs/>
                <w:sz w:val="28"/>
                <w:szCs w:val="28"/>
              </w:rPr>
              <w:t xml:space="preserve"> пунктом 26</w:t>
            </w:r>
            <w:r w:rsidRPr="002D4E71">
              <w:rPr>
                <w:rFonts w:eastAsia="Calibri"/>
                <w:bCs/>
                <w:sz w:val="28"/>
                <w:szCs w:val="28"/>
              </w:rPr>
              <w:t>.4 следующего содержания:</w:t>
            </w:r>
          </w:p>
          <w:p w:rsidR="008D64B4" w:rsidRPr="002D4E71" w:rsidRDefault="002D4E71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"26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.4. По итогам рассмотрения вопроса, указанного в подпункте "е" 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lastRenderedPageBreak/>
              <w:t>пункта 1</w:t>
            </w:r>
            <w:r w:rsidRPr="002D4E71">
              <w:rPr>
                <w:rFonts w:eastAsia="Calibri"/>
                <w:bCs/>
                <w:sz w:val="28"/>
                <w:szCs w:val="28"/>
              </w:rPr>
              <w:t>7</w:t>
            </w:r>
            <w:r w:rsidR="008D64B4" w:rsidRPr="002D4E71">
              <w:rPr>
                <w:rFonts w:eastAsia="Calibri"/>
                <w:bCs/>
                <w:sz w:val="28"/>
                <w:szCs w:val="28"/>
              </w:rPr>
              <w:t xml:space="preserve"> настоящего Положения, комиссия принимает одно из следующих решений: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а) признать наличие причинно-следственной связи между возникновением не зависящих от </w:t>
            </w:r>
            <w:r w:rsidR="002D4E71" w:rsidRPr="002D4E71">
              <w:rPr>
                <w:rFonts w:eastAsia="Calibri"/>
                <w:bCs/>
                <w:sz w:val="28"/>
                <w:szCs w:val="28"/>
              </w:rPr>
              <w:t>муниципального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б) признать отсутствие причинно-следственной связи между возникновением не зависящих от </w:t>
            </w:r>
            <w:r w:rsidR="002D4E71" w:rsidRPr="002D4E71">
              <w:rPr>
                <w:rFonts w:eastAsia="Calibri"/>
                <w:bCs/>
                <w:sz w:val="28"/>
                <w:szCs w:val="28"/>
              </w:rPr>
              <w:t>муниципального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служащего обстоятельств и невозможностью соблюдения им требований к служебному поведению и (или) требований об урегулировании.";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10) </w:t>
            </w:r>
            <w:hyperlink r:id="rId21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пункт 23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изложить в следующей редакции:</w:t>
            </w:r>
          </w:p>
          <w:p w:rsidR="008D64B4" w:rsidRPr="002D4E71" w:rsidRDefault="008D64B4" w:rsidP="008D64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"По итогам рассмотрения вопросов, предусмотренных подпунктами "а", "б", "г", "д" и "е" пунк</w:t>
            </w:r>
            <w:r w:rsidR="002D4E71" w:rsidRPr="002D4E71">
              <w:rPr>
                <w:rFonts w:eastAsia="Calibri"/>
                <w:bCs/>
                <w:sz w:val="28"/>
                <w:szCs w:val="28"/>
              </w:rPr>
              <w:t>та 17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настоящего Положения, при наличии к тому оснований комиссия может принять ино</w:t>
            </w:r>
            <w:r w:rsidR="002D4E71" w:rsidRPr="002D4E71">
              <w:rPr>
                <w:rFonts w:eastAsia="Calibri"/>
                <w:bCs/>
                <w:sz w:val="28"/>
                <w:szCs w:val="28"/>
              </w:rPr>
              <w:t>е, чем предусмотрено пунктами 23-26.4 и 27</w:t>
            </w:r>
            <w:r w:rsidRPr="002D4E71">
              <w:rPr>
                <w:rFonts w:eastAsia="Calibri"/>
                <w:bCs/>
                <w:sz w:val="28"/>
                <w:szCs w:val="28"/>
              </w:rPr>
              <w:t>.1 настоящего Положения, решение. Основания и мотивы принятия такого решения должны быть отражены в протоколе заседания комиссии.".</w:t>
            </w:r>
          </w:p>
          <w:p w:rsidR="008D64B4" w:rsidRPr="002D4E71" w:rsidRDefault="008D64B4" w:rsidP="008D64B4">
            <w:pPr>
              <w:pStyle w:val="a5"/>
              <w:jc w:val="both"/>
              <w:rPr>
                <w:b/>
                <w:snapToGrid/>
                <w:szCs w:val="28"/>
              </w:rPr>
            </w:pPr>
          </w:p>
        </w:tc>
        <w:tc>
          <w:tcPr>
            <w:tcW w:w="5040" w:type="dxa"/>
          </w:tcPr>
          <w:p w:rsidR="00464920" w:rsidRPr="002D4E71" w:rsidRDefault="00464920" w:rsidP="00FA7B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64B4" w:rsidRDefault="00BE381C" w:rsidP="0070629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11) </w:t>
      </w:r>
      <w:r w:rsidR="002A631C">
        <w:rPr>
          <w:rFonts w:eastAsia="Calibri"/>
          <w:sz w:val="28"/>
          <w:szCs w:val="28"/>
          <w:lang w:eastAsia="en-US"/>
        </w:rPr>
        <w:t xml:space="preserve">В тексте приложения к постановлению </w:t>
      </w:r>
      <w:r w:rsidR="00706292">
        <w:rPr>
          <w:rFonts w:eastAsia="Calibri"/>
          <w:sz w:val="28"/>
          <w:szCs w:val="28"/>
          <w:lang w:eastAsia="en-US"/>
        </w:rPr>
        <w:t xml:space="preserve"> </w:t>
      </w:r>
      <w:r w:rsidR="002A631C">
        <w:rPr>
          <w:rFonts w:eastAsia="Calibri"/>
          <w:sz w:val="28"/>
          <w:szCs w:val="28"/>
          <w:lang w:eastAsia="en-US"/>
        </w:rPr>
        <w:t>слова «Глава администрации» заменить на «Глава Пудожского муниципального района» в соответствующих падежах.</w:t>
      </w:r>
    </w:p>
    <w:p w:rsidR="002A631C" w:rsidRDefault="002A631C" w:rsidP="0070629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A631C" w:rsidRDefault="002A631C" w:rsidP="002A63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</w:t>
      </w:r>
      <w:r w:rsidRPr="002A631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тексте приложения к постановлению  слова «Отдел организационной работы и правового обеспечения» заменить на «Отдел управления делами» в соответствующих падежах.</w:t>
      </w:r>
    </w:p>
    <w:p w:rsidR="002A631C" w:rsidRDefault="002A631C" w:rsidP="0070629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E381C" w:rsidRPr="002D4E71" w:rsidRDefault="00BE381C" w:rsidP="002D4E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2EF7" w:rsidRPr="002D4E71" w:rsidRDefault="002D4E71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B2EF7" w:rsidRPr="002D4E71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его подписания.</w:t>
      </w:r>
    </w:p>
    <w:p w:rsidR="006721A0" w:rsidRPr="002D4E71" w:rsidRDefault="006721A0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64920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2D4E71" w:rsidRDefault="002D4E71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2D4E71" w:rsidRDefault="002D4E71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2D4E71" w:rsidRPr="002D4E71" w:rsidRDefault="002D4E71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464920" w:rsidRPr="002D4E71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6721A0" w:rsidRPr="002D4E71" w:rsidRDefault="007A066A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71">
        <w:rPr>
          <w:sz w:val="28"/>
          <w:szCs w:val="28"/>
        </w:rPr>
        <w:t>Г</w:t>
      </w:r>
      <w:r w:rsidR="00FB2EF7" w:rsidRPr="002D4E71">
        <w:rPr>
          <w:sz w:val="28"/>
          <w:szCs w:val="28"/>
        </w:rPr>
        <w:t>лав</w:t>
      </w:r>
      <w:r w:rsidRPr="002D4E71">
        <w:rPr>
          <w:sz w:val="28"/>
          <w:szCs w:val="28"/>
        </w:rPr>
        <w:t>а</w:t>
      </w:r>
      <w:r w:rsidR="00FB2EF7" w:rsidRPr="002D4E71">
        <w:rPr>
          <w:sz w:val="28"/>
          <w:szCs w:val="28"/>
        </w:rPr>
        <w:t xml:space="preserve"> </w:t>
      </w:r>
      <w:r w:rsidR="00E81368" w:rsidRPr="002D4E71">
        <w:rPr>
          <w:sz w:val="28"/>
          <w:szCs w:val="28"/>
        </w:rPr>
        <w:t>Пудожского муниципального района</w:t>
      </w:r>
      <w:r w:rsidR="008D64B4" w:rsidRPr="002D4E71">
        <w:rPr>
          <w:sz w:val="28"/>
          <w:szCs w:val="28"/>
        </w:rPr>
        <w:t xml:space="preserve">        </w:t>
      </w:r>
      <w:r w:rsidR="002D4E71">
        <w:rPr>
          <w:sz w:val="28"/>
          <w:szCs w:val="28"/>
        </w:rPr>
        <w:t xml:space="preserve">            </w:t>
      </w:r>
      <w:r w:rsidRPr="002D4E71">
        <w:rPr>
          <w:sz w:val="28"/>
          <w:szCs w:val="28"/>
        </w:rPr>
        <w:t xml:space="preserve">             </w:t>
      </w:r>
      <w:r w:rsidR="00FB2EF7" w:rsidRPr="002D4E71">
        <w:rPr>
          <w:sz w:val="28"/>
          <w:szCs w:val="28"/>
        </w:rPr>
        <w:t xml:space="preserve">         </w:t>
      </w:r>
      <w:r w:rsidR="008D64B4" w:rsidRPr="002D4E71">
        <w:rPr>
          <w:sz w:val="28"/>
          <w:szCs w:val="28"/>
        </w:rPr>
        <w:t>А. В.Зубов</w:t>
      </w: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7A066A">
      <w:pPr>
        <w:widowControl w:val="0"/>
        <w:autoSpaceDE w:val="0"/>
        <w:autoSpaceDN w:val="0"/>
        <w:adjustRightInd w:val="0"/>
      </w:pPr>
    </w:p>
    <w:p w:rsidR="00E81368" w:rsidRDefault="00E81368" w:rsidP="00464920">
      <w:pPr>
        <w:widowControl w:val="0"/>
        <w:autoSpaceDE w:val="0"/>
        <w:autoSpaceDN w:val="0"/>
        <w:adjustRightInd w:val="0"/>
        <w:jc w:val="right"/>
      </w:pP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</w:p>
    <w:sectPr w:rsidR="007D725A" w:rsidRPr="007D725A" w:rsidSect="007D725A">
      <w:headerReference w:type="default" r:id="rId22"/>
      <w:footerReference w:type="default" r:id="rId23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31" w:rsidRDefault="00830731">
      <w:r>
        <w:separator/>
      </w:r>
    </w:p>
  </w:endnote>
  <w:endnote w:type="continuationSeparator" w:id="1">
    <w:p w:rsidR="00830731" w:rsidRDefault="0083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981CEC">
    <w:pPr>
      <w:pStyle w:val="a8"/>
      <w:jc w:val="right"/>
    </w:pPr>
    <w:fldSimple w:instr="PAGE   \* MERGEFORMAT">
      <w:r w:rsidR="002A631C">
        <w:rPr>
          <w:noProof/>
        </w:rPr>
        <w:t>3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31" w:rsidRDefault="00830731">
      <w:r>
        <w:separator/>
      </w:r>
    </w:p>
  </w:footnote>
  <w:footnote w:type="continuationSeparator" w:id="1">
    <w:p w:rsidR="00830731" w:rsidRDefault="0083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10844"/>
    <w:rsid w:val="00011576"/>
    <w:rsid w:val="00013E4B"/>
    <w:rsid w:val="000A3A37"/>
    <w:rsid w:val="000B5449"/>
    <w:rsid w:val="000E0D58"/>
    <w:rsid w:val="000E5E2B"/>
    <w:rsid w:val="0014090E"/>
    <w:rsid w:val="00145B9B"/>
    <w:rsid w:val="0015264C"/>
    <w:rsid w:val="00157B60"/>
    <w:rsid w:val="00171993"/>
    <w:rsid w:val="001D1B6A"/>
    <w:rsid w:val="001D3F64"/>
    <w:rsid w:val="001D501B"/>
    <w:rsid w:val="001D551B"/>
    <w:rsid w:val="001E510B"/>
    <w:rsid w:val="001E7827"/>
    <w:rsid w:val="001F42F1"/>
    <w:rsid w:val="002A631C"/>
    <w:rsid w:val="002B56D1"/>
    <w:rsid w:val="002C156A"/>
    <w:rsid w:val="002D4E71"/>
    <w:rsid w:val="00330183"/>
    <w:rsid w:val="00330CFC"/>
    <w:rsid w:val="00341BE6"/>
    <w:rsid w:val="003508F0"/>
    <w:rsid w:val="00377C49"/>
    <w:rsid w:val="00397E70"/>
    <w:rsid w:val="003D1C9B"/>
    <w:rsid w:val="003E6602"/>
    <w:rsid w:val="0040138C"/>
    <w:rsid w:val="004030D9"/>
    <w:rsid w:val="00443F95"/>
    <w:rsid w:val="004564BD"/>
    <w:rsid w:val="00464920"/>
    <w:rsid w:val="004A06E8"/>
    <w:rsid w:val="004C78E3"/>
    <w:rsid w:val="00542320"/>
    <w:rsid w:val="00586039"/>
    <w:rsid w:val="00587DA9"/>
    <w:rsid w:val="005C4F92"/>
    <w:rsid w:val="005D1385"/>
    <w:rsid w:val="005E4F8B"/>
    <w:rsid w:val="005F71EF"/>
    <w:rsid w:val="006214EB"/>
    <w:rsid w:val="006721A0"/>
    <w:rsid w:val="00690437"/>
    <w:rsid w:val="006B05F9"/>
    <w:rsid w:val="006B3A77"/>
    <w:rsid w:val="006B4DD0"/>
    <w:rsid w:val="006C4FE4"/>
    <w:rsid w:val="006D1F4B"/>
    <w:rsid w:val="006D6C5C"/>
    <w:rsid w:val="00706292"/>
    <w:rsid w:val="00712EEB"/>
    <w:rsid w:val="00713D11"/>
    <w:rsid w:val="00734ACA"/>
    <w:rsid w:val="0073555E"/>
    <w:rsid w:val="00763384"/>
    <w:rsid w:val="00763D38"/>
    <w:rsid w:val="00787679"/>
    <w:rsid w:val="007A066A"/>
    <w:rsid w:val="007C39D0"/>
    <w:rsid w:val="007C3AC1"/>
    <w:rsid w:val="007D3958"/>
    <w:rsid w:val="007D725A"/>
    <w:rsid w:val="0080445C"/>
    <w:rsid w:val="00815797"/>
    <w:rsid w:val="00820349"/>
    <w:rsid w:val="00830731"/>
    <w:rsid w:val="00861798"/>
    <w:rsid w:val="00862C0C"/>
    <w:rsid w:val="00873E75"/>
    <w:rsid w:val="00893BFC"/>
    <w:rsid w:val="00895932"/>
    <w:rsid w:val="008C1C98"/>
    <w:rsid w:val="008C2CAA"/>
    <w:rsid w:val="008D64B4"/>
    <w:rsid w:val="00906EDA"/>
    <w:rsid w:val="009211B2"/>
    <w:rsid w:val="0098139D"/>
    <w:rsid w:val="00981CEC"/>
    <w:rsid w:val="009962B6"/>
    <w:rsid w:val="00A33145"/>
    <w:rsid w:val="00A37CE4"/>
    <w:rsid w:val="00A53509"/>
    <w:rsid w:val="00A614FF"/>
    <w:rsid w:val="00A8281A"/>
    <w:rsid w:val="00AE33C9"/>
    <w:rsid w:val="00B03988"/>
    <w:rsid w:val="00B33F65"/>
    <w:rsid w:val="00BE2D40"/>
    <w:rsid w:val="00BE381C"/>
    <w:rsid w:val="00BE508C"/>
    <w:rsid w:val="00C13FFD"/>
    <w:rsid w:val="00C271D3"/>
    <w:rsid w:val="00C86328"/>
    <w:rsid w:val="00C92053"/>
    <w:rsid w:val="00C931FB"/>
    <w:rsid w:val="00C95831"/>
    <w:rsid w:val="00CB0CE4"/>
    <w:rsid w:val="00CB5CA8"/>
    <w:rsid w:val="00CC2661"/>
    <w:rsid w:val="00CF0AE7"/>
    <w:rsid w:val="00D154E7"/>
    <w:rsid w:val="00D516EA"/>
    <w:rsid w:val="00D52D1C"/>
    <w:rsid w:val="00DC0ED2"/>
    <w:rsid w:val="00DC5EFB"/>
    <w:rsid w:val="00E31D0B"/>
    <w:rsid w:val="00E5519B"/>
    <w:rsid w:val="00E81368"/>
    <w:rsid w:val="00EA2107"/>
    <w:rsid w:val="00F211CF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7999&amp;dst=100011" TargetMode="External"/><Relationship Id="rId13" Type="http://schemas.openxmlformats.org/officeDocument/2006/relationships/hyperlink" Target="https://login.consultant.ru/link/?req=doc&amp;base=RLAW904&amp;n=599631&amp;dst=100153" TargetMode="External"/><Relationship Id="rId18" Type="http://schemas.openxmlformats.org/officeDocument/2006/relationships/hyperlink" Target="https://login.consultant.ru/link/?req=doc&amp;base=RLAW904&amp;n=599631&amp;dst=1001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04&amp;n=599631&amp;dst=100165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LAW904&amp;n=599631&amp;dst=100045" TargetMode="External"/><Relationship Id="rId17" Type="http://schemas.openxmlformats.org/officeDocument/2006/relationships/hyperlink" Target="https://login.consultant.ru/link/?req=doc&amp;base=RLAW904&amp;n=599631&amp;dst=10017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599631&amp;dst=100172" TargetMode="External"/><Relationship Id="rId20" Type="http://schemas.openxmlformats.org/officeDocument/2006/relationships/hyperlink" Target="https://login.consultant.ru/link/?req=doc&amp;base=RLAW904&amp;n=599631&amp;dst=100013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ZB&amp;n=46489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04&amp;n=599631&amp;dst=10017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904&amp;n=599631&amp;dst=100017" TargetMode="External"/><Relationship Id="rId19" Type="http://schemas.openxmlformats.org/officeDocument/2006/relationships/hyperlink" Target="https://login.consultant.ru/link/?req=doc&amp;base=RLAW904&amp;n=599631&amp;dst=1001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04&amp;n=599631&amp;dst=100013" TargetMode="External"/><Relationship Id="rId14" Type="http://schemas.openxmlformats.org/officeDocument/2006/relationships/hyperlink" Target="https://login.consultant.ru/link/?req=doc&amp;base=RLAW904&amp;n=599631&amp;dst=10015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5808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</cp:lastModifiedBy>
  <cp:revision>22</cp:revision>
  <cp:lastPrinted>2022-03-22T13:43:00Z</cp:lastPrinted>
  <dcterms:created xsi:type="dcterms:W3CDTF">2020-09-08T09:35:00Z</dcterms:created>
  <dcterms:modified xsi:type="dcterms:W3CDTF">2024-02-29T06:55:00Z</dcterms:modified>
</cp:coreProperties>
</file>