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08" w:rsidRDefault="000953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95308" w:rsidRDefault="00095308">
      <w:pPr>
        <w:pStyle w:val="ConsPlusNormal"/>
        <w:jc w:val="both"/>
        <w:outlineLvl w:val="0"/>
      </w:pPr>
    </w:p>
    <w:p w:rsidR="00095308" w:rsidRDefault="00095308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95308" w:rsidRDefault="00095308">
      <w:pPr>
        <w:pStyle w:val="ConsPlusTitle"/>
        <w:jc w:val="center"/>
      </w:pPr>
    </w:p>
    <w:p w:rsidR="00095308" w:rsidRDefault="00095308">
      <w:pPr>
        <w:pStyle w:val="ConsPlusTitle"/>
        <w:jc w:val="center"/>
      </w:pPr>
      <w:r>
        <w:t>ПРИКАЗ</w:t>
      </w:r>
    </w:p>
    <w:p w:rsidR="00095308" w:rsidRDefault="00095308">
      <w:pPr>
        <w:pStyle w:val="ConsPlusTitle"/>
        <w:jc w:val="center"/>
      </w:pPr>
      <w:r>
        <w:t>от 26 октября 2020 г. N 744</w:t>
      </w:r>
    </w:p>
    <w:p w:rsidR="00095308" w:rsidRDefault="00095308">
      <w:pPr>
        <w:pStyle w:val="ConsPlusTitle"/>
        <w:jc w:val="center"/>
      </w:pPr>
    </w:p>
    <w:p w:rsidR="00095308" w:rsidRDefault="00095308">
      <w:pPr>
        <w:pStyle w:val="ConsPlusTitle"/>
        <w:jc w:val="center"/>
      </w:pPr>
      <w:r>
        <w:t>ОБ УТВЕРЖДЕНИИ СПИСКА</w:t>
      </w:r>
    </w:p>
    <w:p w:rsidR="00095308" w:rsidRDefault="00095308">
      <w:pPr>
        <w:pStyle w:val="ConsPlusTitle"/>
        <w:jc w:val="center"/>
      </w:pPr>
      <w:r>
        <w:t xml:space="preserve">50 НАИБОЛЕЕ </w:t>
      </w:r>
      <w:proofErr w:type="gramStart"/>
      <w:r>
        <w:t>ВОСТРЕБОВАННЫХ</w:t>
      </w:r>
      <w:proofErr w:type="gramEnd"/>
      <w:r>
        <w:t xml:space="preserve"> НА РЫНКЕ ТРУДА, НОВЫХ</w:t>
      </w:r>
    </w:p>
    <w:p w:rsidR="00095308" w:rsidRDefault="00095308">
      <w:pPr>
        <w:pStyle w:val="ConsPlusTitle"/>
        <w:jc w:val="center"/>
      </w:pPr>
      <w:r>
        <w:t>И ПЕРСПЕКТИВНЫХ ПРОФЕССИЙ, ТРЕБУЮЩИХ СРЕДНЕГО</w:t>
      </w:r>
    </w:p>
    <w:p w:rsidR="00095308" w:rsidRDefault="00095308">
      <w:pPr>
        <w:pStyle w:val="ConsPlusTitle"/>
        <w:jc w:val="center"/>
      </w:pPr>
      <w:r>
        <w:t>ПРОФЕССИОНАЛЬНОГО ОБРАЗОВАНИЯ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 xml:space="preserve">1. Утвердить список 50 наиболее востребованных на рынке труда, новых и перспективных профессий, требующих среднего профессионального образования (далее - Список), согласно </w:t>
      </w:r>
      <w:hyperlink w:anchor="P28" w:history="1">
        <w:r>
          <w:rPr>
            <w:color w:val="0000FF"/>
          </w:rPr>
          <w:t>приложению</w:t>
        </w:r>
      </w:hyperlink>
      <w:r>
        <w:t>.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28" w:history="1">
        <w:r>
          <w:rPr>
            <w:color w:val="0000FF"/>
          </w:rPr>
          <w:t>Список</w:t>
        </w:r>
      </w:hyperlink>
      <w:r>
        <w:t xml:space="preserve"> используется для разработки и актуализации профессиональных стандартов, федеральных государственных образовательных стандартов среднего профессионального образования (при необходимости).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 ноября 2015 г. N 831 "Об утверждении списка 50 наиболее востребованных на рынке труда, новых и перспективных профессий, требующих среднего профессионального образования".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jc w:val="right"/>
      </w:pPr>
      <w:r>
        <w:t>Министр</w:t>
      </w:r>
    </w:p>
    <w:p w:rsidR="00095308" w:rsidRDefault="00095308">
      <w:pPr>
        <w:pStyle w:val="ConsPlusNormal"/>
        <w:jc w:val="right"/>
      </w:pPr>
      <w:r>
        <w:t>А.КОТЯКОВ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jc w:val="right"/>
        <w:outlineLvl w:val="0"/>
      </w:pPr>
      <w:r>
        <w:t>Приложение</w:t>
      </w:r>
    </w:p>
    <w:p w:rsidR="00095308" w:rsidRDefault="00095308">
      <w:pPr>
        <w:pStyle w:val="ConsPlusNormal"/>
        <w:jc w:val="right"/>
      </w:pPr>
      <w:r>
        <w:t>к приказу Министерства труда</w:t>
      </w:r>
    </w:p>
    <w:p w:rsidR="00095308" w:rsidRDefault="00095308">
      <w:pPr>
        <w:pStyle w:val="ConsPlusNormal"/>
        <w:jc w:val="right"/>
      </w:pPr>
      <w:r>
        <w:t>и социальной защиты</w:t>
      </w:r>
    </w:p>
    <w:p w:rsidR="00095308" w:rsidRDefault="00095308">
      <w:pPr>
        <w:pStyle w:val="ConsPlusNormal"/>
        <w:jc w:val="right"/>
      </w:pPr>
      <w:r>
        <w:t>Российской Федерации</w:t>
      </w:r>
    </w:p>
    <w:p w:rsidR="00095308" w:rsidRDefault="00095308">
      <w:pPr>
        <w:pStyle w:val="ConsPlusNormal"/>
        <w:jc w:val="right"/>
      </w:pPr>
      <w:r>
        <w:t>от 26 октября 2020 г. N 744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Title"/>
        <w:jc w:val="center"/>
      </w:pPr>
      <w:bookmarkStart w:id="0" w:name="P28"/>
      <w:bookmarkEnd w:id="0"/>
      <w:r>
        <w:t>СПИСОК</w:t>
      </w:r>
    </w:p>
    <w:p w:rsidR="00095308" w:rsidRDefault="00095308">
      <w:pPr>
        <w:pStyle w:val="ConsPlusTitle"/>
        <w:jc w:val="center"/>
      </w:pPr>
      <w:r>
        <w:t xml:space="preserve">50 НАИБОЛЕЕ </w:t>
      </w:r>
      <w:proofErr w:type="gramStart"/>
      <w:r>
        <w:t>ВОСТРЕБОВАННЫХ</w:t>
      </w:r>
      <w:proofErr w:type="gramEnd"/>
      <w:r>
        <w:t xml:space="preserve"> НА РЫНКЕ ТРУДА, НОВЫХ</w:t>
      </w:r>
    </w:p>
    <w:p w:rsidR="00095308" w:rsidRDefault="00095308">
      <w:pPr>
        <w:pStyle w:val="ConsPlusTitle"/>
        <w:jc w:val="center"/>
      </w:pPr>
      <w:r>
        <w:t>И ПЕРСПЕКТИВНЫХ ПРОФЕССИЙ, ТРЕБУЮЩИХ СРЕДНЕГО</w:t>
      </w:r>
    </w:p>
    <w:p w:rsidR="00095308" w:rsidRDefault="00095308">
      <w:pPr>
        <w:pStyle w:val="ConsPlusTitle"/>
        <w:jc w:val="center"/>
      </w:pPr>
      <w:r>
        <w:t>ПРОФЕССИОНАЛЬНОГО ОБРАЗОВАНИЯ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1. Агроном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2. Ветеринарный фельдшер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3. Графический дизайнер &lt;1&gt;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&lt;1&gt; Графический дизайнер - компетенция Ворлдскиллс "Графический дизайн".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 xml:space="preserve">4. Лаборант по контролю качества сырья, реактивов, промежуточных продуктов, готовой </w:t>
      </w:r>
      <w:r>
        <w:lastRenderedPageBreak/>
        <w:t>продукции, отходов производства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5. Мастер контрольно-измерительных приборов и автоматики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6. Мастер общестроительных работ &lt;2&gt;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&lt;2&gt; Бетонщик, каменщик, слесарь по сборке металлоконструкций, электросварщик ручной сварки - компетенции Ворлдскиллс "Бетонные работы", "Кирпичная кладка", "Производство металлоконструкций", "Сварочные технологии".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7. Мастер отделочных строительных и декоративных работ &lt;3&gt;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&lt;3&gt; Маляр строительный, монтажник каркасно-обшивных конструкций, облицовщик-плиточник, облицовщик-мозаичник, штукатур, резчик по камню, облицовщик синтетическими материалами - компетенции Ворлдскиллс "Малярные и декоративные работы", "Облицовка плиткой", "Сухое строительство и штукатурные работы", "Архитектурная обработка камня", "Укладка напольных покрытий".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8. Мастер по изготовлению мебели &lt;4&gt;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&lt;4&gt; Сборщик мебели - компетенция Ворлдскиллс "Производство мебели".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9. Мастер по ремонту и обслуживанию автомобилей &lt;5&gt;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&lt;5&gt; Компетенции Ворлдскиллс указаны по близким или аналогичным профессиям.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Мастер по ремонту и обслуживанию автомобилей - компетенция Ворлдскиллс "Ремонт и обслуживание легковых автомобилей", "Обслуживание грузовой техники".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10. Мастер садово-паркового и ландшафтного строительства &lt;6&gt;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&lt;6&gt; Рабочий зеленого хозяйства, садовник, цветовод - компетенция Ворлдскиллс "Ландшафтный дизайн".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11. Мастер слесарных работ &lt;7&gt;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&lt;7&gt; Слесарь по ремонту строительных машин, слесарь по ремонту сельскохозяйственных машин и оборудования - компетенция Ворлдскиллс "Обслуживание тяжелой техники".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12. Мастер столярно-плотничных, паркетных и стекольных работ &lt;8&gt;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&lt;8&gt; Столяр строительный, плотник, стекольщик, паркетчик - компетенции Ворлдскиллс "Столярное дело", "Плотницкое дело".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13. Машинист дорожных и строительных машин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14. Машинист технологических насосов и компрессоров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15. Медицинская сестра/медицинский брат &lt;9&gt;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&lt;9&gt; Медицинская сестра/медицинский брат - компетенция Ворлдскиллс "Медицинский и социальный уход".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16. Монтажник санитарно-технических систем и оборудования &lt;10&gt;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&lt;10&gt; Монтажник санитарно-технических систем и оборудования - компетенция Ворлдскиллс "Сантехника и отопление", "Водные технологии".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17. Оператор беспилотных летательных аппаратов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18. Оператор станков с программным управлением &lt;11&gt;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&lt;11&gt; Станочник широкого профиля - компетенции Ворлдскиллс "Токарные работы на станках с ЧПУ" и "Фрезерные работы на станках с ЧПУ".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19. Повар, кондитер &lt;12&gt;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&lt;12&gt; Повар, кондитер - компетенции Ворлдскиллс "Поварское дело", "Кондитерское дело".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20. Промышленный дизайнер &lt;13&gt;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&lt;13&gt; Промышленный дизайнер - компетенция Ворлдскиллс "Промышленный дизайн".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21. Сварщик &lt;14&gt;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&lt;14&gt; Сварщик - компетенция Ворлдскиллс "Сварочные технологии".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22. Специалист по работе с документами и архивами (в том числе электронными)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23. Специалист в области воспитания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24. Специалист индустрии красоты &lt;15&gt;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&lt;15&gt; Парикмахер, специалист по предоставлению бытовых косметических услуг - компетенции Ворлдскиллс "Парикмахерское искусство", "Эстетическая косметология".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lastRenderedPageBreak/>
        <w:t>25. Специалист по агромелиорации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26. Специалист по аддитивным технологиям &lt;16&gt;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&lt;16&gt; Специалист по аддитивным технологиям - компетенция Ворлдскиллс "Изготовление прототипов".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27. Специалист по биотехническим и медицинским аппаратам и системам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28. Специалист по гостеприимству &lt;17&gt;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&lt;17&gt; Специалист по гостеприимству - компетенция Ворлдскиллс "Администрирование отеля".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29. Специалист по изготовлению швейных и меховых изделий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30. Специалист по инженерному дизайну (по отраслям) &lt;18&gt;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&lt;18&gt; Чертежник-конструктор - компетенция Ворлдскиллс "Инженерный дизайн CAD".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31. Специалист по информационным системам и программированию: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администратор баз данных &lt;19&gt;,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&lt;19&gt; Администратор баз данных - компетенция Ворлдскиллс "Облачные технологии".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бэкенд-разработчик,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программист,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разработчик Web и мультимедийных приложений &lt;20&gt;,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&lt;20&gt; Разработчик Web и мультимедийных приложений - компетенция Ворлдскиллс "Веб-дизайн и разработка".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сетевой и системный администратор &lt;21&gt;,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&lt;21&gt; Сетевой и системный администратор - компетенция Ворлдскиллс "Сетевое и системное администрирование".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специалист по интеллектуальным интегрированным системам &lt;22&gt;,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 xml:space="preserve">&lt;22&gt; Специалист по интеллектуальным интегрированным системам - компетенции </w:t>
      </w:r>
      <w:r>
        <w:lastRenderedPageBreak/>
        <w:t>Ворлдскиллс "Облачные технологии", "Программные решения для бизнеса".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специалист по машинному обучению,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специалист по сбору цифрового следа,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тестировщик,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технический писатель,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специалист по информационной безопасности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фронтенд-разработчик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32. Специалист по мехатронике и мобильной робототехнике &lt;23&gt;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&lt;23&gt; Специалист по мехатронике и мобильной робототехнике - компетенция Ворлдскиллс "Мехатроника", "Мобильная робототехника".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33. Специалист по монтажу и технической эксплуатации холодильно-компрессорных машин и установок &lt;24&gt;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&lt;24&gt; Специалист по монтажу и технической эксплуатации холодильно-компрессорных машин и установок - компетенция Ворлдскиллс "Холодильная техника и системы кондиционирования".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34. Специалист по монтажу телекоммуникационного оборудования &lt;25&gt;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&lt;25&gt; Специалист по монтажу телекоммуникационного оборудования - компетенция Ворлдскиллс "Информационные кабельные сети".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35. Специалист по неразрушающему контролю (дефектоскопист)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36. Специалист по обслуживанию воздушных перевозок и авиационных работ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37. Специалист по обслуживанию и ремонту электронной техники &lt;26&gt;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&lt;26&gt; Сборщик изделий электронной техники - компетенция Ворлдскиллс "Электроника".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38. Специалист по обслуживанию роботизированного производства &lt;27&gt;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&lt;27&gt; Техник по обслуживанию роботизированного производства - компетенция Ворлдскиллс "Промышленная механика и монтаж".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39. Специалист по производству и обслуживанию авиатехники &lt;28&gt;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lastRenderedPageBreak/>
        <w:t>&lt;28&gt; Специалист по обслуживанию воздушных перевозок и авиационных работ - компетенция Ворлдскиллс "Обслуживание авиационной техники".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40. Специалист по системам радиосвязи, мобильной связи и телерадиовещания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41. Специалист по технологиям машиностроительного производства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42. Специалист по экологической безопасности природных комплексов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43. Специалист по эксплуатации зданий и сооружений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44. Специалист по эксплуатации и ремонту сельскохозяйственной техники и оборудования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45. Специалист полиграфического производства &lt;29&gt;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&lt;29&gt; Специалист полиграфического производства - компетенция Ворлдскиллс "Полиграфические технологии".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46. Станочник широкого профиля &lt;30&gt;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&lt;30&gt; Станочник широкого профиля - компетенция Ворлдскиллс "Полимеханика и автоматизация".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ind w:firstLine="540"/>
        <w:jc w:val="both"/>
      </w:pPr>
      <w:r>
        <w:t>47. Технолог продуктов общественного питания массового изготовления и специализированных пищевых продуктов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48. Фармацевт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49. Фельдшер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50. Электромонтажник/Электромонтер &lt;31&gt;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95308" w:rsidRDefault="00095308">
      <w:pPr>
        <w:pStyle w:val="ConsPlusNormal"/>
        <w:spacing w:before="220"/>
        <w:ind w:firstLine="540"/>
        <w:jc w:val="both"/>
      </w:pPr>
      <w:r>
        <w:t>&lt;31&gt; Электромонтажник/Электромонтер - компетенция Ворлдскиллс "Электромонтаж".</w:t>
      </w: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jc w:val="both"/>
      </w:pPr>
    </w:p>
    <w:p w:rsidR="00095308" w:rsidRDefault="000953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D3F" w:rsidRDefault="007B7D3F"/>
    <w:sectPr w:rsidR="007B7D3F" w:rsidSect="003E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95308"/>
    <w:rsid w:val="00095308"/>
    <w:rsid w:val="001B187B"/>
    <w:rsid w:val="001F0765"/>
    <w:rsid w:val="005A03B6"/>
    <w:rsid w:val="00754CBF"/>
    <w:rsid w:val="007B7D3F"/>
    <w:rsid w:val="00932BBC"/>
    <w:rsid w:val="00D9738E"/>
    <w:rsid w:val="00DD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5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5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34B7E703757CA53CFE760AEDD2D442D3B04BA661F5AA09643ED5E508C886599106F16612DCA408A5E12771EEe7n4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1386</Words>
  <Characters>7902</Characters>
  <Application>Microsoft Office Word</Application>
  <DocSecurity>0</DocSecurity>
  <Lines>65</Lines>
  <Paragraphs>18</Paragraphs>
  <ScaleCrop>false</ScaleCrop>
  <Company>Grizli777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2021-07-07T13:39:00Z</dcterms:created>
  <dcterms:modified xsi:type="dcterms:W3CDTF">2021-07-07T13:41:00Z</dcterms:modified>
</cp:coreProperties>
</file>