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9F" w:rsidRDefault="004F671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3836035</wp:posOffset>
            </wp:positionH>
            <wp:positionV relativeFrom="margin">
              <wp:posOffset>0</wp:posOffset>
            </wp:positionV>
            <wp:extent cx="542290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2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9F" w:rsidRDefault="00BF269F">
      <w:pPr>
        <w:spacing w:line="360" w:lineRule="exact"/>
      </w:pPr>
    </w:p>
    <w:p w:rsidR="00BF269F" w:rsidRDefault="00BF269F">
      <w:pPr>
        <w:spacing w:after="471" w:line="1" w:lineRule="exact"/>
      </w:pPr>
    </w:p>
    <w:p w:rsidR="00BF269F" w:rsidRDefault="00BF269F">
      <w:pPr>
        <w:spacing w:line="1" w:lineRule="exact"/>
        <w:sectPr w:rsidR="00BF26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658" w:right="722" w:bottom="840" w:left="1743" w:header="230" w:footer="412" w:gutter="0"/>
          <w:pgNumType w:start="1"/>
          <w:cols w:space="720"/>
          <w:noEndnote/>
          <w:docGrid w:linePitch="360"/>
        </w:sectPr>
      </w:pPr>
    </w:p>
    <w:p w:rsidR="00BF269F" w:rsidRDefault="00BF269F">
      <w:pPr>
        <w:spacing w:line="179" w:lineRule="exact"/>
        <w:rPr>
          <w:sz w:val="14"/>
          <w:szCs w:val="14"/>
        </w:rPr>
      </w:pPr>
    </w:p>
    <w:p w:rsidR="00BF269F" w:rsidRPr="00D81CE2" w:rsidRDefault="00BF269F">
      <w:pPr>
        <w:spacing w:line="1" w:lineRule="exact"/>
        <w:rPr>
          <w:rFonts w:ascii="Times New Roman" w:hAnsi="Times New Roman" w:cs="Times New Roman"/>
        </w:rPr>
        <w:sectPr w:rsidR="00BF269F" w:rsidRPr="00D81CE2">
          <w:type w:val="continuous"/>
          <w:pgSz w:w="11900" w:h="16840"/>
          <w:pgMar w:top="497" w:right="0" w:bottom="1109" w:left="0" w:header="0" w:footer="3" w:gutter="0"/>
          <w:cols w:space="720"/>
          <w:noEndnote/>
          <w:docGrid w:linePitch="360"/>
        </w:sectPr>
      </w:pPr>
    </w:p>
    <w:p w:rsidR="00D81CE2" w:rsidRPr="00D81CE2" w:rsidRDefault="00D81CE2" w:rsidP="00D81CE2">
      <w:pPr>
        <w:pStyle w:val="aa"/>
        <w:ind w:right="0"/>
      </w:pPr>
      <w:r w:rsidRPr="00D81CE2">
        <w:lastRenderedPageBreak/>
        <w:t>Республика Карелия</w:t>
      </w:r>
    </w:p>
    <w:p w:rsidR="00D81CE2" w:rsidRPr="00D81CE2" w:rsidRDefault="00D81CE2" w:rsidP="00D81CE2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</w:rPr>
      </w:pPr>
      <w:r w:rsidRPr="00D81CE2">
        <w:rPr>
          <w:rFonts w:ascii="Times New Roman" w:hAnsi="Times New Roman" w:cs="Times New Roman"/>
          <w:b/>
          <w:sz w:val="28"/>
        </w:rPr>
        <w:t xml:space="preserve">  Администрация  </w:t>
      </w:r>
      <w:proofErr w:type="spellStart"/>
      <w:r w:rsidRPr="00D81CE2">
        <w:rPr>
          <w:rFonts w:ascii="Times New Roman" w:hAnsi="Times New Roman" w:cs="Times New Roman"/>
          <w:b/>
          <w:sz w:val="28"/>
        </w:rPr>
        <w:t>Пудожского</w:t>
      </w:r>
      <w:proofErr w:type="spellEnd"/>
      <w:r w:rsidRPr="00D81CE2">
        <w:rPr>
          <w:rFonts w:ascii="Times New Roman" w:hAnsi="Times New Roman" w:cs="Times New Roman"/>
          <w:b/>
          <w:sz w:val="28"/>
        </w:rPr>
        <w:t xml:space="preserve">  муниципального  района                                              </w:t>
      </w:r>
    </w:p>
    <w:p w:rsidR="00D81CE2" w:rsidRPr="00D81CE2" w:rsidRDefault="00AD3B55" w:rsidP="00D81CE2">
      <w:pPr>
        <w:jc w:val="center"/>
        <w:rPr>
          <w:rFonts w:ascii="Times New Roman" w:hAnsi="Times New Roman" w:cs="Times New Roman"/>
          <w:sz w:val="18"/>
        </w:rPr>
      </w:pPr>
      <w:r w:rsidRPr="00AD3B55">
        <w:rPr>
          <w:rFonts w:ascii="Times New Roman" w:hAnsi="Times New Roman" w:cs="Times New Roman"/>
          <w:noProof/>
        </w:rPr>
        <w:pict>
          <v:rect id="_x0000_s1040" style="position:absolute;left:0;text-align:left;margin-left:123.5pt;margin-top:8.55pt;width:86.45pt;height:14.45pt;z-index:251657728" o:allowincell="f" filled="f" stroked="f">
            <v:textbox style="mso-next-textbox:#_x0000_s1040" inset="1pt,1pt,1pt,1pt">
              <w:txbxContent>
                <w:p w:rsidR="00363544" w:rsidRPr="00CD68F9" w:rsidRDefault="00363544" w:rsidP="00D81CE2"/>
              </w:txbxContent>
            </v:textbox>
          </v:rect>
        </w:pict>
      </w:r>
    </w:p>
    <w:p w:rsidR="00D81CE2" w:rsidRPr="00D81CE2" w:rsidRDefault="00D81CE2" w:rsidP="00D81CE2">
      <w:pPr>
        <w:jc w:val="center"/>
        <w:rPr>
          <w:rFonts w:ascii="Times New Roman" w:hAnsi="Times New Roman" w:cs="Times New Roman"/>
          <w:b/>
          <w:sz w:val="28"/>
        </w:rPr>
      </w:pPr>
      <w:r w:rsidRPr="00D81CE2">
        <w:rPr>
          <w:rFonts w:ascii="Times New Roman" w:hAnsi="Times New Roman" w:cs="Times New Roman"/>
          <w:b/>
          <w:sz w:val="28"/>
        </w:rPr>
        <w:t>ПОСТАНОВЛЕНИЕ</w:t>
      </w:r>
    </w:p>
    <w:p w:rsidR="00D81CE2" w:rsidRPr="00D81CE2" w:rsidRDefault="00D81CE2" w:rsidP="00D81CE2">
      <w:pPr>
        <w:jc w:val="center"/>
        <w:rPr>
          <w:rFonts w:ascii="Times New Roman" w:hAnsi="Times New Roman" w:cs="Times New Roman"/>
          <w:sz w:val="22"/>
        </w:rPr>
      </w:pPr>
    </w:p>
    <w:p w:rsidR="00D81CE2" w:rsidRPr="00D81CE2" w:rsidRDefault="00AD3B55" w:rsidP="00D81CE2">
      <w:pPr>
        <w:tabs>
          <w:tab w:val="left" w:pos="610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line id="_x0000_s1038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18"/>
        </w:rPr>
        <w:pict>
          <v:line id="_x0000_s1039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81CE2" w:rsidRPr="00D81CE2">
        <w:rPr>
          <w:rFonts w:ascii="Times New Roman" w:hAnsi="Times New Roman" w:cs="Times New Roman"/>
          <w:sz w:val="22"/>
        </w:rPr>
        <w:t xml:space="preserve">                                            </w:t>
      </w:r>
      <w:r w:rsidR="00D81CE2" w:rsidRPr="00D81CE2">
        <w:rPr>
          <w:rFonts w:ascii="Times New Roman" w:hAnsi="Times New Roman" w:cs="Times New Roman"/>
        </w:rPr>
        <w:t xml:space="preserve">От         </w:t>
      </w:r>
      <w:r w:rsidR="00151483">
        <w:rPr>
          <w:rFonts w:ascii="Times New Roman" w:hAnsi="Times New Roman" w:cs="Times New Roman"/>
        </w:rPr>
        <w:t>12</w:t>
      </w:r>
      <w:r w:rsidR="00D81CE2" w:rsidRPr="00D81CE2">
        <w:rPr>
          <w:rFonts w:ascii="Times New Roman" w:hAnsi="Times New Roman" w:cs="Times New Roman"/>
        </w:rPr>
        <w:t>.0</w:t>
      </w:r>
      <w:r w:rsidR="00151483">
        <w:rPr>
          <w:rFonts w:ascii="Times New Roman" w:hAnsi="Times New Roman" w:cs="Times New Roman"/>
        </w:rPr>
        <w:t>5</w:t>
      </w:r>
      <w:r w:rsidR="00D81CE2" w:rsidRPr="00D81CE2">
        <w:rPr>
          <w:rFonts w:ascii="Times New Roman" w:hAnsi="Times New Roman" w:cs="Times New Roman"/>
        </w:rPr>
        <w:t xml:space="preserve">.2022 г.        </w:t>
      </w:r>
      <w:r w:rsidR="00D81CE2" w:rsidRPr="00D81CE2">
        <w:rPr>
          <w:rFonts w:ascii="Times New Roman" w:hAnsi="Times New Roman" w:cs="Times New Roman"/>
          <w:sz w:val="22"/>
        </w:rPr>
        <w:t xml:space="preserve">  </w:t>
      </w:r>
      <w:r w:rsidR="00D81CE2" w:rsidRPr="00D81CE2">
        <w:rPr>
          <w:rFonts w:ascii="Times New Roman" w:hAnsi="Times New Roman" w:cs="Times New Roman"/>
          <w:sz w:val="28"/>
        </w:rPr>
        <w:t xml:space="preserve">№   </w:t>
      </w:r>
      <w:r w:rsidR="00151483">
        <w:rPr>
          <w:rFonts w:ascii="Times New Roman" w:hAnsi="Times New Roman" w:cs="Times New Roman"/>
          <w:sz w:val="28"/>
        </w:rPr>
        <w:t>385</w:t>
      </w:r>
      <w:r w:rsidR="00D81CE2" w:rsidRPr="00D81CE2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D81CE2" w:rsidRPr="00D81CE2">
        <w:rPr>
          <w:rFonts w:ascii="Times New Roman" w:hAnsi="Times New Roman" w:cs="Times New Roman"/>
          <w:sz w:val="28"/>
        </w:rPr>
        <w:t>П</w:t>
      </w:r>
      <w:proofErr w:type="gramEnd"/>
    </w:p>
    <w:p w:rsidR="00D81CE2" w:rsidRPr="00D81CE2" w:rsidRDefault="00D81CE2" w:rsidP="00D81CE2">
      <w:pPr>
        <w:jc w:val="center"/>
        <w:rPr>
          <w:rFonts w:ascii="Times New Roman" w:hAnsi="Times New Roman" w:cs="Times New Roman"/>
        </w:rPr>
      </w:pPr>
    </w:p>
    <w:p w:rsidR="00D81CE2" w:rsidRDefault="00D81CE2" w:rsidP="00D81CE2">
      <w:pPr>
        <w:jc w:val="center"/>
        <w:rPr>
          <w:rFonts w:ascii="Times New Roman" w:hAnsi="Times New Roman" w:cs="Times New Roman"/>
        </w:rPr>
      </w:pPr>
      <w:r w:rsidRPr="00D81CE2">
        <w:rPr>
          <w:rFonts w:ascii="Times New Roman" w:hAnsi="Times New Roman" w:cs="Times New Roman"/>
        </w:rPr>
        <w:t>г. Пудож</w:t>
      </w:r>
    </w:p>
    <w:p w:rsidR="00D81CE2" w:rsidRPr="00D81CE2" w:rsidRDefault="00D81CE2" w:rsidP="00D81CE2">
      <w:pPr>
        <w:jc w:val="center"/>
        <w:rPr>
          <w:rFonts w:ascii="Times New Roman" w:hAnsi="Times New Roman" w:cs="Times New Roman"/>
        </w:rPr>
      </w:pPr>
      <w:r w:rsidRPr="00D81CE2">
        <w:rPr>
          <w:rFonts w:ascii="Times New Roman" w:hAnsi="Times New Roman" w:cs="Times New Roman"/>
        </w:rPr>
        <w:t xml:space="preserve"> </w:t>
      </w:r>
    </w:p>
    <w:p w:rsidR="00BF269F" w:rsidRPr="00D81CE2" w:rsidRDefault="004F6710" w:rsidP="00D81CE2">
      <w:pPr>
        <w:pStyle w:val="1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b/>
        </w:rPr>
      </w:pPr>
      <w:r w:rsidRPr="00D81CE2">
        <w:rPr>
          <w:b/>
        </w:rPr>
        <w:t>Об утверждении п</w:t>
      </w:r>
      <w:r w:rsidR="00D81CE2">
        <w:rPr>
          <w:b/>
        </w:rPr>
        <w:t>о</w:t>
      </w:r>
      <w:r w:rsidRPr="00D81CE2">
        <w:rPr>
          <w:b/>
        </w:rPr>
        <w:t>рядка разработки и утверждения</w:t>
      </w:r>
      <w:r w:rsidRPr="00D81CE2">
        <w:rPr>
          <w:b/>
        </w:rPr>
        <w:tab/>
        <w:t>бюджетного</w:t>
      </w:r>
      <w:r w:rsidR="00D81CE2">
        <w:rPr>
          <w:b/>
        </w:rPr>
        <w:t xml:space="preserve"> </w:t>
      </w:r>
      <w:r w:rsidRPr="00D81CE2">
        <w:rPr>
          <w:b/>
        </w:rPr>
        <w:t>прогноза</w:t>
      </w:r>
    </w:p>
    <w:p w:rsidR="00BF269F" w:rsidRPr="00D81CE2" w:rsidRDefault="00D81CE2" w:rsidP="00D81CE2">
      <w:pPr>
        <w:pStyle w:val="1"/>
        <w:shd w:val="clear" w:color="auto" w:fill="auto"/>
        <w:spacing w:after="860" w:line="252" w:lineRule="auto"/>
        <w:ind w:firstLine="0"/>
        <w:jc w:val="center"/>
        <w:rPr>
          <w:b/>
        </w:rPr>
      </w:pPr>
      <w:proofErr w:type="spellStart"/>
      <w:r>
        <w:rPr>
          <w:b/>
        </w:rPr>
        <w:t>Пудожского</w:t>
      </w:r>
      <w:proofErr w:type="spellEnd"/>
      <w:r w:rsidR="004F6710" w:rsidRPr="00D81CE2">
        <w:rPr>
          <w:b/>
        </w:rPr>
        <w:t xml:space="preserve"> муниципального района на долгосрочный период</w:t>
      </w:r>
    </w:p>
    <w:p w:rsidR="004F6710" w:rsidRDefault="004F6710">
      <w:pPr>
        <w:pStyle w:val="1"/>
        <w:shd w:val="clear" w:color="auto" w:fill="auto"/>
        <w:ind w:firstLine="820"/>
        <w:jc w:val="both"/>
        <w:rPr>
          <w:lang w:eastAsia="en-US" w:bidi="en-US"/>
        </w:rPr>
      </w:pPr>
      <w:r w:rsidRPr="00D81CE2">
        <w:t>В соответствии со статьей 170.1 Бюджетного кодекса Российской Федерации, Положением о бюджетном процессе в муниципальном образовании «</w:t>
      </w:r>
      <w:proofErr w:type="spellStart"/>
      <w:r w:rsidR="00D81CE2" w:rsidRPr="00D81CE2">
        <w:t>Пудожский</w:t>
      </w:r>
      <w:proofErr w:type="spellEnd"/>
      <w:r w:rsidRPr="00D81CE2">
        <w:t xml:space="preserve"> муниципальный район», утвержденным Решением Совета </w:t>
      </w:r>
      <w:proofErr w:type="spellStart"/>
      <w:r w:rsidR="00D81CE2" w:rsidRPr="00D81CE2">
        <w:t>Пудожского</w:t>
      </w:r>
      <w:proofErr w:type="spellEnd"/>
      <w:r w:rsidRPr="00D81CE2">
        <w:t xml:space="preserve"> муниципального района </w:t>
      </w:r>
      <w:r w:rsidR="00D81CE2" w:rsidRPr="00D81CE2">
        <w:rPr>
          <w:lang w:val="en-US"/>
        </w:rPr>
        <w:t>XXXIV</w:t>
      </w:r>
      <w:r w:rsidR="00D81CE2" w:rsidRPr="00D81CE2">
        <w:t xml:space="preserve">  заседания  </w:t>
      </w:r>
      <w:r w:rsidR="00D81CE2" w:rsidRPr="00D81CE2">
        <w:rPr>
          <w:lang w:val="en-US"/>
        </w:rPr>
        <w:t>IV</w:t>
      </w:r>
      <w:r w:rsidR="00D81CE2" w:rsidRPr="00D81CE2">
        <w:t xml:space="preserve">    созыва </w:t>
      </w:r>
      <w:r w:rsidRPr="00D81CE2">
        <w:t>от 2</w:t>
      </w:r>
      <w:r w:rsidR="00D81CE2">
        <w:t>5</w:t>
      </w:r>
      <w:r w:rsidRPr="00D81CE2">
        <w:t>.03.20</w:t>
      </w:r>
      <w:r w:rsidR="00D81CE2">
        <w:t xml:space="preserve">22 </w:t>
      </w:r>
      <w:r w:rsidRPr="00D81CE2">
        <w:t xml:space="preserve"> </w:t>
      </w:r>
      <w:r w:rsidRPr="00D81CE2">
        <w:rPr>
          <w:lang w:val="en-US" w:eastAsia="en-US" w:bidi="en-US"/>
        </w:rPr>
        <w:t>N</w:t>
      </w:r>
      <w:r w:rsidRPr="00D81CE2">
        <w:rPr>
          <w:lang w:eastAsia="en-US" w:bidi="en-US"/>
        </w:rPr>
        <w:t xml:space="preserve"> </w:t>
      </w:r>
      <w:r w:rsidR="00D81CE2">
        <w:rPr>
          <w:lang w:eastAsia="en-US" w:bidi="en-US"/>
        </w:rPr>
        <w:t>262</w:t>
      </w:r>
      <w:r>
        <w:rPr>
          <w:lang w:eastAsia="en-US" w:bidi="en-US"/>
        </w:rPr>
        <w:t xml:space="preserve">, администрация </w:t>
      </w:r>
      <w:proofErr w:type="spellStart"/>
      <w:r>
        <w:rPr>
          <w:lang w:eastAsia="en-US" w:bidi="en-US"/>
        </w:rPr>
        <w:t>Пудожского</w:t>
      </w:r>
      <w:proofErr w:type="spellEnd"/>
      <w:r>
        <w:rPr>
          <w:lang w:eastAsia="en-US" w:bidi="en-US"/>
        </w:rPr>
        <w:t xml:space="preserve"> муниципального района </w:t>
      </w:r>
    </w:p>
    <w:p w:rsidR="00BF269F" w:rsidRPr="00D81CE2" w:rsidRDefault="004F6710">
      <w:pPr>
        <w:pStyle w:val="1"/>
        <w:shd w:val="clear" w:color="auto" w:fill="auto"/>
        <w:ind w:firstLine="820"/>
        <w:jc w:val="both"/>
      </w:pPr>
      <w:r>
        <w:rPr>
          <w:lang w:eastAsia="en-US" w:bidi="en-US"/>
        </w:rPr>
        <w:t xml:space="preserve">ПОСТОНОВЛЯЕТ:  </w:t>
      </w:r>
    </w:p>
    <w:p w:rsidR="00BF269F" w:rsidRDefault="004F6710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ind w:firstLine="580"/>
        <w:jc w:val="both"/>
      </w:pPr>
      <w:r>
        <w:t xml:space="preserve">Утвердить Порядок разработки и утверждения бюджетного прогноза </w:t>
      </w:r>
      <w:proofErr w:type="spellStart"/>
      <w:r>
        <w:t>Пудожского</w:t>
      </w:r>
      <w:proofErr w:type="spellEnd"/>
      <w:r>
        <w:t xml:space="preserve"> муниципального района на долгосрочный период согласно приложению к настоящему постановлению.</w:t>
      </w:r>
    </w:p>
    <w:p w:rsidR="004F6710" w:rsidRPr="004F6710" w:rsidRDefault="004F6710" w:rsidP="004F6710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января 2022 года.</w:t>
      </w:r>
    </w:p>
    <w:p w:rsidR="004F6710" w:rsidRPr="004F6710" w:rsidRDefault="004F6710" w:rsidP="004F671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710" w:rsidRPr="004F6710" w:rsidRDefault="004F6710" w:rsidP="004F6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6710" w:rsidRPr="004F6710" w:rsidRDefault="004F6710" w:rsidP="004F67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6710" w:rsidRPr="004F6710" w:rsidRDefault="004F6710" w:rsidP="004F67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6710" w:rsidRPr="004F6710" w:rsidRDefault="004F6710" w:rsidP="004F6710">
      <w:pPr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4F6710">
        <w:rPr>
          <w:rFonts w:ascii="Times New Roman" w:hAnsi="Times New Roman" w:cs="Times New Roman"/>
          <w:sz w:val="26"/>
          <w:szCs w:val="26"/>
        </w:rPr>
        <w:t>Пудожского</w:t>
      </w:r>
      <w:proofErr w:type="spellEnd"/>
      <w:r w:rsidRPr="004F6710"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4F6710" w:rsidRPr="004F6710" w:rsidRDefault="004F6710" w:rsidP="004F6710">
      <w:pPr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4F6710">
        <w:rPr>
          <w:rFonts w:ascii="Times New Roman" w:hAnsi="Times New Roman" w:cs="Times New Roman"/>
          <w:sz w:val="26"/>
          <w:szCs w:val="26"/>
        </w:rPr>
        <w:t>Пудожского</w:t>
      </w:r>
      <w:proofErr w:type="spellEnd"/>
      <w:r w:rsidRPr="004F67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671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F67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710" w:rsidRPr="004F6710" w:rsidRDefault="004F6710" w:rsidP="004F6710">
      <w:pPr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>района</w:t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  <w:t xml:space="preserve">А. В. </w:t>
      </w:r>
      <w:proofErr w:type="spellStart"/>
      <w:r w:rsidRPr="004F6710">
        <w:rPr>
          <w:rFonts w:ascii="Times New Roman" w:hAnsi="Times New Roman" w:cs="Times New Roman"/>
          <w:sz w:val="26"/>
          <w:szCs w:val="26"/>
        </w:rPr>
        <w:t>Ладыгин</w:t>
      </w:r>
      <w:proofErr w:type="spellEnd"/>
    </w:p>
    <w:p w:rsidR="004F6710" w:rsidRPr="004F6710" w:rsidRDefault="004F6710" w:rsidP="004F6710">
      <w:pPr>
        <w:pStyle w:val="1"/>
        <w:shd w:val="clear" w:color="auto" w:fill="auto"/>
        <w:tabs>
          <w:tab w:val="left" w:pos="868"/>
        </w:tabs>
        <w:ind w:left="580" w:firstLine="0"/>
        <w:jc w:val="both"/>
      </w:pPr>
    </w:p>
    <w:p w:rsidR="00BF269F" w:rsidRPr="004F6710" w:rsidRDefault="00AD3B55">
      <w:pPr>
        <w:spacing w:after="3023"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56.15pt;margin-top:75.75pt;width:99.35pt;height:17.1pt;z-index:251656704;mso-wrap-distance-left:0;mso-wrap-distance-right:0;mso-position-horizontal-relative:page" filled="f" stroked="f">
            <v:textbox style="mso-next-textbox:#_x0000_s1033" inset="0,0,0,0">
              <w:txbxContent>
                <w:p w:rsidR="00363544" w:rsidRPr="004F6710" w:rsidRDefault="00363544" w:rsidP="004F6710"/>
              </w:txbxContent>
            </v:textbox>
            <w10:wrap anchorx="page"/>
          </v:shape>
        </w:pict>
      </w:r>
    </w:p>
    <w:p w:rsidR="00BF269F" w:rsidRPr="004F6710" w:rsidRDefault="004F6710">
      <w:pPr>
        <w:pStyle w:val="1"/>
        <w:shd w:val="clear" w:color="auto" w:fill="auto"/>
        <w:spacing w:after="700" w:line="302" w:lineRule="auto"/>
        <w:ind w:left="4460" w:firstLine="0"/>
        <w:jc w:val="right"/>
      </w:pPr>
      <w:r>
        <w:lastRenderedPageBreak/>
        <w:t>Приложение к</w:t>
      </w:r>
      <w:r w:rsidRPr="004F6710">
        <w:t xml:space="preserve"> Постановлени</w:t>
      </w:r>
      <w:r>
        <w:t>ю</w:t>
      </w:r>
      <w:r w:rsidRPr="004F6710">
        <w:t xml:space="preserve">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</w:t>
      </w:r>
      <w:r w:rsidR="00151483">
        <w:t>12.05</w:t>
      </w:r>
      <w:r w:rsidRPr="004F6710">
        <w:t>.202</w:t>
      </w:r>
      <w:r>
        <w:t>2</w:t>
      </w:r>
      <w:r w:rsidRPr="004F6710">
        <w:t xml:space="preserve"> </w:t>
      </w:r>
      <w:r w:rsidRPr="004F6710">
        <w:rPr>
          <w:lang w:val="en-US" w:eastAsia="en-US" w:bidi="en-US"/>
        </w:rPr>
        <w:t>N</w:t>
      </w:r>
      <w:r w:rsidRPr="004F6710">
        <w:rPr>
          <w:lang w:eastAsia="en-US" w:bidi="en-US"/>
        </w:rPr>
        <w:t xml:space="preserve"> </w:t>
      </w:r>
      <w:r w:rsidR="00151483">
        <w:rPr>
          <w:lang w:eastAsia="en-US" w:bidi="en-US"/>
        </w:rPr>
        <w:t>385</w:t>
      </w:r>
      <w:r>
        <w:rPr>
          <w:lang w:eastAsia="en-US" w:bidi="en-US"/>
        </w:rPr>
        <w:t>-П</w:t>
      </w:r>
    </w:p>
    <w:p w:rsidR="00BF269F" w:rsidRPr="00363544" w:rsidRDefault="004F6710">
      <w:pPr>
        <w:pStyle w:val="1"/>
        <w:shd w:val="clear" w:color="auto" w:fill="auto"/>
        <w:spacing w:after="0" w:line="422" w:lineRule="auto"/>
        <w:ind w:firstLine="0"/>
        <w:jc w:val="center"/>
        <w:rPr>
          <w:sz w:val="28"/>
          <w:szCs w:val="28"/>
        </w:rPr>
      </w:pPr>
      <w:r w:rsidRPr="00363544">
        <w:rPr>
          <w:sz w:val="28"/>
          <w:szCs w:val="28"/>
        </w:rPr>
        <w:t>Порядок</w:t>
      </w:r>
    </w:p>
    <w:p w:rsidR="00BF269F" w:rsidRPr="00363544" w:rsidRDefault="004F6710" w:rsidP="00363544">
      <w:pPr>
        <w:pStyle w:val="1"/>
        <w:shd w:val="clear" w:color="auto" w:fill="auto"/>
        <w:spacing w:after="0" w:line="422" w:lineRule="auto"/>
        <w:ind w:firstLine="0"/>
        <w:jc w:val="center"/>
        <w:rPr>
          <w:sz w:val="28"/>
          <w:szCs w:val="28"/>
        </w:rPr>
      </w:pPr>
      <w:r w:rsidRPr="00363544">
        <w:rPr>
          <w:sz w:val="28"/>
          <w:szCs w:val="28"/>
        </w:rPr>
        <w:t>разработки и утверждения бюджетного прогноза</w:t>
      </w:r>
      <w:r w:rsidR="00363544" w:rsidRPr="00363544">
        <w:rPr>
          <w:sz w:val="28"/>
          <w:szCs w:val="28"/>
        </w:rPr>
        <w:t xml:space="preserve"> </w:t>
      </w:r>
      <w:proofErr w:type="spellStart"/>
      <w:r w:rsidRPr="00363544">
        <w:rPr>
          <w:sz w:val="28"/>
          <w:szCs w:val="28"/>
        </w:rPr>
        <w:t>Пудожского</w:t>
      </w:r>
      <w:proofErr w:type="spellEnd"/>
      <w:r w:rsidRPr="00363544">
        <w:rPr>
          <w:sz w:val="28"/>
          <w:szCs w:val="28"/>
        </w:rPr>
        <w:t xml:space="preserve"> муниципального района</w:t>
      </w:r>
      <w:r w:rsidR="00363544" w:rsidRPr="00363544">
        <w:rPr>
          <w:sz w:val="28"/>
          <w:szCs w:val="28"/>
        </w:rPr>
        <w:t xml:space="preserve"> </w:t>
      </w:r>
      <w:r w:rsidRPr="00363544">
        <w:rPr>
          <w:sz w:val="28"/>
          <w:szCs w:val="28"/>
        </w:rPr>
        <w:t>на долгосрочный период</w:t>
      </w:r>
    </w:p>
    <w:p w:rsidR="00BF269F" w:rsidRPr="004F6710" w:rsidRDefault="004F6710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305" w:lineRule="auto"/>
        <w:ind w:firstLine="580"/>
        <w:jc w:val="both"/>
      </w:pPr>
      <w:r w:rsidRPr="004F6710">
        <w:t xml:space="preserve">Настоящий Порядок определяет сроки и условия разработки и утверждения, а также требования к составу и содержанию бюджетного прогноза </w:t>
      </w:r>
      <w:proofErr w:type="spellStart"/>
      <w:r w:rsidR="00363544">
        <w:t>Пудожского</w:t>
      </w:r>
      <w:proofErr w:type="spellEnd"/>
      <w:r w:rsidRPr="004F6710">
        <w:t xml:space="preserve"> муниципального района на долгосрочный период (далее - Бюджетный прогноз).</w:t>
      </w:r>
    </w:p>
    <w:p w:rsidR="00BF269F" w:rsidRPr="004F6710" w:rsidRDefault="004F6710">
      <w:pPr>
        <w:pStyle w:val="1"/>
        <w:numPr>
          <w:ilvl w:val="0"/>
          <w:numId w:val="2"/>
        </w:numPr>
        <w:shd w:val="clear" w:color="auto" w:fill="auto"/>
        <w:tabs>
          <w:tab w:val="left" w:pos="896"/>
        </w:tabs>
        <w:spacing w:after="180" w:line="298" w:lineRule="auto"/>
        <w:ind w:firstLine="580"/>
        <w:jc w:val="both"/>
      </w:pPr>
      <w:r w:rsidRPr="004F6710">
        <w:t>Бюджетный прогноз разрабатывается каждые три года на шесть лет.</w:t>
      </w:r>
    </w:p>
    <w:p w:rsidR="00BF269F" w:rsidRPr="004F6710" w:rsidRDefault="004F6710" w:rsidP="00363544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305" w:lineRule="auto"/>
        <w:ind w:firstLine="580"/>
        <w:jc w:val="both"/>
      </w:pPr>
      <w:r w:rsidRPr="004F6710">
        <w:t>Разработка Бюджетного прогноза (изменений Бюджетного прогноза) осуществляется</w:t>
      </w:r>
      <w:r w:rsidR="00363544">
        <w:t xml:space="preserve"> отделом финансов и бухгалтерского учета</w:t>
      </w:r>
      <w:r w:rsidRPr="004F6710">
        <w:t xml:space="preserve"> Администраци</w:t>
      </w:r>
      <w:r w:rsidR="00363544">
        <w:t>ей</w:t>
      </w:r>
      <w:r w:rsidRPr="004F6710">
        <w:t xml:space="preserve"> </w:t>
      </w:r>
      <w:proofErr w:type="spellStart"/>
      <w:r w:rsidR="00363544">
        <w:t>Пудожского</w:t>
      </w:r>
      <w:proofErr w:type="spellEnd"/>
      <w:r w:rsidR="00363544">
        <w:t xml:space="preserve"> муниципального района (далее отдел финансов и бухгалтерского учета).</w:t>
      </w:r>
    </w:p>
    <w:p w:rsidR="00BF269F" w:rsidRPr="004F6710" w:rsidRDefault="004F6710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305" w:lineRule="auto"/>
        <w:ind w:firstLine="580"/>
        <w:jc w:val="both"/>
      </w:pPr>
      <w:r w:rsidRPr="004F6710"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BF269F" w:rsidRDefault="004F6710">
      <w:pPr>
        <w:pStyle w:val="1"/>
        <w:shd w:val="clear" w:color="auto" w:fill="auto"/>
        <w:spacing w:after="180" w:line="298" w:lineRule="auto"/>
        <w:ind w:firstLine="580"/>
        <w:jc w:val="both"/>
      </w:pPr>
      <w:r w:rsidRPr="004F6710">
        <w:t>Осно</w:t>
      </w:r>
      <w:r>
        <w:t xml:space="preserve">ванием изменений Бюджетного прогноза являются изменения в течение финансового года показателей прогноза социально-экономического развития </w:t>
      </w:r>
      <w:proofErr w:type="spellStart"/>
      <w:r w:rsidR="00363544">
        <w:t>Пудожского</w:t>
      </w:r>
      <w:proofErr w:type="spellEnd"/>
      <w:r>
        <w:t xml:space="preserve"> муниципального района на долгосрочный период, влияющих на исчисление доходных источников.</w:t>
      </w:r>
    </w:p>
    <w:p w:rsidR="00BF269F" w:rsidRDefault="004F6710">
      <w:pPr>
        <w:pStyle w:val="1"/>
        <w:shd w:val="clear" w:color="auto" w:fill="auto"/>
        <w:spacing w:after="180"/>
        <w:ind w:firstLine="580"/>
        <w:jc w:val="both"/>
      </w:pPr>
      <w:r>
        <w:t xml:space="preserve">Уточненные показатели прогноза социально-экономического развития </w:t>
      </w:r>
      <w:proofErr w:type="spellStart"/>
      <w:r w:rsidR="00363544">
        <w:t>Пудожского</w:t>
      </w:r>
      <w:proofErr w:type="spellEnd"/>
      <w:r>
        <w:t xml:space="preserve"> муниципального района на долгосрочный период, влияющие на исчисление доходных источников, представляются </w:t>
      </w:r>
      <w:r w:rsidR="00363544">
        <w:t>Управлением по экономике и финансам</w:t>
      </w:r>
      <w:r>
        <w:t xml:space="preserve"> Администрации </w:t>
      </w:r>
      <w:proofErr w:type="spellStart"/>
      <w:r w:rsidR="00363544">
        <w:t>Пудожского</w:t>
      </w:r>
      <w:proofErr w:type="spellEnd"/>
      <w:r>
        <w:t xml:space="preserve"> муниципального района в </w:t>
      </w:r>
      <w:r w:rsidR="00363544">
        <w:t>отдел финансов и бухгалтерского учета</w:t>
      </w:r>
      <w:r>
        <w:t xml:space="preserve"> в течение 5 рабочих дней со дня утверждения уточненного прогноза социально-экономического развития </w:t>
      </w:r>
      <w:proofErr w:type="spellStart"/>
      <w:r w:rsidR="00363544">
        <w:t>Пудожского</w:t>
      </w:r>
      <w:proofErr w:type="spellEnd"/>
      <w:r>
        <w:t xml:space="preserve"> муниципального района на долгосрочный период.</w:t>
      </w:r>
    </w:p>
    <w:p w:rsidR="00BF269F" w:rsidRDefault="004F6710">
      <w:pPr>
        <w:pStyle w:val="1"/>
        <w:shd w:val="clear" w:color="auto" w:fill="auto"/>
        <w:ind w:firstLine="580"/>
        <w:jc w:val="both"/>
      </w:pPr>
      <w:r>
        <w:t xml:space="preserve">При внесении в течение финансового года изменений в Решение Совета </w:t>
      </w:r>
      <w:proofErr w:type="spellStart"/>
      <w:r w:rsidR="00363544">
        <w:t>Пудожского</w:t>
      </w:r>
      <w:proofErr w:type="spellEnd"/>
      <w:r>
        <w:t xml:space="preserve"> муниципального района о бюджете </w:t>
      </w:r>
      <w:proofErr w:type="spellStart"/>
      <w:r w:rsidR="00363544">
        <w:t>Пудожского</w:t>
      </w:r>
      <w:proofErr w:type="spellEnd"/>
      <w:r>
        <w:t xml:space="preserve"> муниципального района на текущий финансовый год и на плановый период Бюджетный прогноз изменению не подлежит.</w:t>
      </w:r>
    </w:p>
    <w:p w:rsidR="00BF269F" w:rsidRDefault="004F6710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298" w:lineRule="auto"/>
        <w:ind w:firstLine="580"/>
        <w:jc w:val="both"/>
      </w:pPr>
      <w:r>
        <w:t>Разработка Бюджетного прогноза (изменений Бюджетного прогноза) осуществляется в два этапа.</w:t>
      </w:r>
    </w:p>
    <w:p w:rsidR="00BF269F" w:rsidRDefault="004F6710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298" w:lineRule="auto"/>
        <w:ind w:firstLine="580"/>
        <w:jc w:val="both"/>
      </w:pPr>
      <w:r>
        <w:lastRenderedPageBreak/>
        <w:t xml:space="preserve">На первом этапе разрабатывается проект Бюджетного прогноза (проект изменений Бюджетного прогноза) на основе основных параметров прогноза социально-экономического развития </w:t>
      </w:r>
      <w:proofErr w:type="spellStart"/>
      <w:r w:rsidR="00363544">
        <w:t>Пудожского</w:t>
      </w:r>
      <w:proofErr w:type="spellEnd"/>
      <w:r>
        <w:t xml:space="preserve"> муниципального района на долгосрочный период.</w:t>
      </w:r>
    </w:p>
    <w:p w:rsidR="00BF269F" w:rsidRDefault="004F6710">
      <w:pPr>
        <w:pStyle w:val="1"/>
        <w:shd w:val="clear" w:color="auto" w:fill="auto"/>
        <w:spacing w:line="298" w:lineRule="auto"/>
        <w:ind w:firstLine="580"/>
        <w:jc w:val="both"/>
      </w:pPr>
      <w:r>
        <w:t xml:space="preserve">Основные параметры прогноза социально-экономического развития </w:t>
      </w:r>
      <w:proofErr w:type="spellStart"/>
      <w:r w:rsidR="00363544">
        <w:t>Пудожского</w:t>
      </w:r>
      <w:proofErr w:type="spellEnd"/>
      <w:r>
        <w:t xml:space="preserve"> муниципального района на долгосрочный период и пояснительная записка к ним представляются </w:t>
      </w:r>
      <w:r w:rsidR="0009385F">
        <w:t xml:space="preserve">Управлением по экономике и финансам </w:t>
      </w:r>
      <w:r>
        <w:t xml:space="preserve"> в </w:t>
      </w:r>
      <w:r w:rsidR="00363544">
        <w:t xml:space="preserve">отдел финансов и бухгалтерского учета </w:t>
      </w:r>
      <w:r>
        <w:t xml:space="preserve">в срок, установленный Порядком составления проекта бюджета </w:t>
      </w:r>
      <w:proofErr w:type="spellStart"/>
      <w:r w:rsidR="0009385F">
        <w:t>Пудожского</w:t>
      </w:r>
      <w:proofErr w:type="spellEnd"/>
      <w:r>
        <w:t xml:space="preserve"> муниципального района, утвержденным постановлением Администрации </w:t>
      </w:r>
      <w:proofErr w:type="spellStart"/>
      <w:r w:rsidR="0009385F">
        <w:t>Пудожского</w:t>
      </w:r>
      <w:proofErr w:type="spellEnd"/>
      <w:r>
        <w:t xml:space="preserve"> муниципального района (далее - Порядок составления проекта бюджета).</w:t>
      </w:r>
    </w:p>
    <w:p w:rsidR="00BF269F" w:rsidRDefault="004F6710">
      <w:pPr>
        <w:pStyle w:val="1"/>
        <w:shd w:val="clear" w:color="auto" w:fill="auto"/>
        <w:spacing w:line="298" w:lineRule="auto"/>
        <w:ind w:firstLine="580"/>
        <w:jc w:val="both"/>
      </w:pPr>
      <w:r>
        <w:t xml:space="preserve">Проект Бюджетного прогноза (проект изменений Бюджетного прогноза) учитывается при разработке прогноза основных характеристик бюджета </w:t>
      </w:r>
      <w:proofErr w:type="spellStart"/>
      <w:r w:rsidR="0009385F">
        <w:t>Пудожского</w:t>
      </w:r>
      <w:proofErr w:type="spellEnd"/>
      <w:r>
        <w:t xml:space="preserve"> муниципального района.</w:t>
      </w:r>
    </w:p>
    <w:p w:rsidR="00BF269F" w:rsidRDefault="004F6710">
      <w:pPr>
        <w:pStyle w:val="1"/>
        <w:shd w:val="clear" w:color="auto" w:fill="auto"/>
        <w:spacing w:line="298" w:lineRule="auto"/>
        <w:ind w:firstLine="580"/>
        <w:jc w:val="both"/>
      </w:pPr>
      <w:r>
        <w:t xml:space="preserve">Проект Бюджетного прогноза (проект изменений Бюджетного прогноза) представляется </w:t>
      </w:r>
      <w:r w:rsidR="0009385F">
        <w:t xml:space="preserve">отдел финансов и бухгалтерского учета </w:t>
      </w:r>
      <w:r>
        <w:t xml:space="preserve">в бюджетную комиссию по формированию проекта бюджета </w:t>
      </w:r>
      <w:proofErr w:type="spellStart"/>
      <w:r w:rsidR="0009385F">
        <w:t>Пудожского</w:t>
      </w:r>
      <w:proofErr w:type="spellEnd"/>
      <w:r>
        <w:t xml:space="preserve"> муниципального района на очередной финансовый год и плановый период в срок, установленный Порядком составления проекта бюджета.</w:t>
      </w:r>
    </w:p>
    <w:p w:rsidR="00BF269F" w:rsidRDefault="004F6710">
      <w:pPr>
        <w:pStyle w:val="1"/>
        <w:shd w:val="clear" w:color="auto" w:fill="auto"/>
        <w:ind w:firstLine="580"/>
        <w:jc w:val="both"/>
      </w:pPr>
      <w:r>
        <w:t xml:space="preserve">Бюджетный прогноз (проект Бюджетного прогноза, проект изменений Бюджетного прогноза) вносится Администрацией </w:t>
      </w:r>
      <w:proofErr w:type="spellStart"/>
      <w:r w:rsidR="0009385F">
        <w:t>Пудожского</w:t>
      </w:r>
      <w:proofErr w:type="spellEnd"/>
      <w:r>
        <w:t xml:space="preserve"> муниципального района в Совет </w:t>
      </w:r>
      <w:proofErr w:type="spellStart"/>
      <w:r w:rsidR="0009385F">
        <w:t>Пудожского</w:t>
      </w:r>
      <w:proofErr w:type="spellEnd"/>
      <w:r>
        <w:t xml:space="preserve"> муниципального района в составе документов и материалов к проекту решения о бюджете на очередной финансовый год и на плановый период.</w:t>
      </w:r>
    </w:p>
    <w:p w:rsidR="00BF269F" w:rsidRDefault="004F671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firstLine="580"/>
        <w:jc w:val="both"/>
      </w:pPr>
      <w:r>
        <w:t xml:space="preserve">На втором этапе разрабатывается проект постановления Администрации </w:t>
      </w:r>
      <w:proofErr w:type="spellStart"/>
      <w:r w:rsidR="0009385F">
        <w:t>Пудожского</w:t>
      </w:r>
      <w:proofErr w:type="spellEnd"/>
      <w:r>
        <w:t xml:space="preserve"> муниципального района об утверждении Бюджетного прогноза (изменений Бюджетного прогноза).</w:t>
      </w:r>
    </w:p>
    <w:p w:rsidR="00BF269F" w:rsidRDefault="004F6710">
      <w:pPr>
        <w:pStyle w:val="1"/>
        <w:shd w:val="clear" w:color="auto" w:fill="auto"/>
        <w:spacing w:after="180" w:line="300" w:lineRule="auto"/>
        <w:ind w:firstLine="580"/>
        <w:jc w:val="both"/>
      </w:pPr>
      <w:proofErr w:type="gramStart"/>
      <w:r>
        <w:t xml:space="preserve">Бюджетный прогноз (изменения Бюджетного прогноза) с учетом результатов рассмотрения проекта решения о бюджете </w:t>
      </w:r>
      <w:proofErr w:type="spellStart"/>
      <w:r w:rsidR="0009385F">
        <w:t>Пудожского</w:t>
      </w:r>
      <w:proofErr w:type="spellEnd"/>
      <w:r>
        <w:t xml:space="preserve"> муниципального района на очередной финансовый год и плановый период утверждается постановлением Администрации </w:t>
      </w:r>
      <w:proofErr w:type="spellStart"/>
      <w:r w:rsidR="0009385F">
        <w:t>Пудожского</w:t>
      </w:r>
      <w:proofErr w:type="spellEnd"/>
      <w:r>
        <w:t xml:space="preserve"> муниципального района в срок, не превышающий двух месяцев со дня официального опубликования Решения Совета </w:t>
      </w:r>
      <w:proofErr w:type="spellStart"/>
      <w:r w:rsidR="0009385F">
        <w:t>Пудожского</w:t>
      </w:r>
      <w:proofErr w:type="spellEnd"/>
      <w:r>
        <w:t xml:space="preserve"> муниципального района о бюджете </w:t>
      </w:r>
      <w:proofErr w:type="spellStart"/>
      <w:r w:rsidR="0009385F">
        <w:t>Пудожского</w:t>
      </w:r>
      <w:proofErr w:type="spellEnd"/>
      <w:r>
        <w:t xml:space="preserve"> муниципального района на очередной финансовый год и плановый период.</w:t>
      </w:r>
      <w:proofErr w:type="gramEnd"/>
    </w:p>
    <w:p w:rsidR="00BF269F" w:rsidRDefault="004F6710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spacing w:after="0" w:line="300" w:lineRule="auto"/>
        <w:ind w:firstLine="560"/>
        <w:jc w:val="both"/>
        <w:sectPr w:rsidR="00BF269F">
          <w:type w:val="continuous"/>
          <w:pgSz w:w="11900" w:h="16840"/>
          <w:pgMar w:top="497" w:right="785" w:bottom="1109" w:left="1661" w:header="69" w:footer="681" w:gutter="0"/>
          <w:cols w:space="720"/>
          <w:noEndnote/>
          <w:docGrid w:linePitch="360"/>
        </w:sectPr>
      </w:pPr>
      <w:r>
        <w:t>Состав и содержание Бюджетного прогноза (изменений Бюджетного прогноза) разрабатываются согласно приложению к настоящему Порядку.</w:t>
      </w:r>
    </w:p>
    <w:p w:rsidR="00BF269F" w:rsidRDefault="0009385F" w:rsidP="0009385F">
      <w:pPr>
        <w:pStyle w:val="1"/>
        <w:shd w:val="clear" w:color="auto" w:fill="auto"/>
        <w:spacing w:before="1060" w:after="0"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09385F">
        <w:rPr>
          <w:sz w:val="28"/>
          <w:szCs w:val="28"/>
        </w:rPr>
        <w:t>остав и содержание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 xml:space="preserve">бюджетного прогноза </w:t>
      </w:r>
      <w:proofErr w:type="spellStart"/>
      <w:r>
        <w:rPr>
          <w:sz w:val="28"/>
          <w:szCs w:val="28"/>
        </w:rPr>
        <w:t>Пудожского</w:t>
      </w:r>
      <w:proofErr w:type="spellEnd"/>
      <w:r w:rsidRPr="0009385F">
        <w:rPr>
          <w:sz w:val="28"/>
          <w:szCs w:val="28"/>
        </w:rPr>
        <w:br/>
        <w:t>муниципального района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>на долгосрочный период</w:t>
      </w:r>
    </w:p>
    <w:p w:rsidR="0009385F" w:rsidRPr="0009385F" w:rsidRDefault="0009385F" w:rsidP="0009385F">
      <w:pPr>
        <w:pStyle w:val="1"/>
        <w:shd w:val="clear" w:color="auto" w:fill="auto"/>
        <w:spacing w:before="1060" w:after="0" w:line="259" w:lineRule="auto"/>
        <w:ind w:firstLine="0"/>
        <w:jc w:val="center"/>
        <w:rPr>
          <w:sz w:val="28"/>
          <w:szCs w:val="28"/>
        </w:rPr>
      </w:pP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line="264" w:lineRule="auto"/>
        <w:ind w:firstLine="580"/>
        <w:jc w:val="both"/>
      </w:pPr>
      <w:r>
        <w:t xml:space="preserve">Основные итоги развития бюджета </w:t>
      </w:r>
      <w:proofErr w:type="spellStart"/>
      <w:r w:rsidR="0009385F">
        <w:t>Пудожского</w:t>
      </w:r>
      <w:proofErr w:type="spellEnd"/>
      <w:r>
        <w:t xml:space="preserve"> муниципального района.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spacing w:line="259" w:lineRule="auto"/>
        <w:ind w:firstLine="580"/>
        <w:jc w:val="both"/>
      </w:pPr>
      <w:r>
        <w:t xml:space="preserve">Текущее состояние бюджета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spacing w:line="259" w:lineRule="auto"/>
        <w:ind w:firstLine="580"/>
        <w:jc w:val="both"/>
      </w:pPr>
      <w:r>
        <w:t>Подходы и методология разработки Бюджетного прогноза.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57" w:lineRule="auto"/>
        <w:ind w:firstLine="580"/>
        <w:jc w:val="both"/>
      </w:pPr>
      <w:r>
        <w:t xml:space="preserve">Прогноз основных характеристик бюджета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 на долгосрочный период (в условиях действующего законодательства).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57" w:lineRule="auto"/>
        <w:ind w:firstLine="580"/>
        <w:jc w:val="both"/>
      </w:pPr>
      <w:r>
        <w:t xml:space="preserve">Структура расходов и доходов бюджета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944"/>
        </w:tabs>
        <w:spacing w:line="259" w:lineRule="auto"/>
        <w:ind w:firstLine="560"/>
      </w:pPr>
      <w:r>
        <w:t xml:space="preserve">Муниципальный долг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924"/>
        </w:tabs>
        <w:spacing w:line="259" w:lineRule="auto"/>
        <w:ind w:firstLine="580"/>
        <w:jc w:val="both"/>
      </w:pPr>
      <w:r>
        <w:t xml:space="preserve">Основные подходы, цели и задачи формирования и реализации бюджетной, налоговой и долговой политики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 в долгосрочном периоде.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57" w:lineRule="auto"/>
        <w:ind w:firstLine="580"/>
        <w:jc w:val="both"/>
      </w:pPr>
      <w:r>
        <w:t>Риски реализации Бюджетного прогноза и механизмы их профилактики.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916"/>
        </w:tabs>
        <w:spacing w:line="257" w:lineRule="auto"/>
        <w:ind w:firstLine="580"/>
        <w:jc w:val="both"/>
      </w:pPr>
      <w:r>
        <w:t xml:space="preserve">Подходы к прогнозированию и показатели финансового обеспечения муниципальных программ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района.</w:t>
      </w:r>
    </w:p>
    <w:p w:rsidR="00BF269F" w:rsidRDefault="004F6710">
      <w:pPr>
        <w:pStyle w:val="1"/>
        <w:numPr>
          <w:ilvl w:val="0"/>
          <w:numId w:val="3"/>
        </w:numPr>
        <w:shd w:val="clear" w:color="auto" w:fill="auto"/>
        <w:tabs>
          <w:tab w:val="left" w:pos="1048"/>
        </w:tabs>
        <w:spacing w:line="259" w:lineRule="auto"/>
        <w:ind w:firstLine="560"/>
      </w:pPr>
      <w:r>
        <w:t>Приложения:</w:t>
      </w:r>
    </w:p>
    <w:p w:rsidR="00BF269F" w:rsidRDefault="004F6710">
      <w:pPr>
        <w:pStyle w:val="1"/>
        <w:numPr>
          <w:ilvl w:val="1"/>
          <w:numId w:val="3"/>
        </w:numPr>
        <w:shd w:val="clear" w:color="auto" w:fill="auto"/>
        <w:tabs>
          <w:tab w:val="left" w:pos="1379"/>
        </w:tabs>
        <w:spacing w:line="259" w:lineRule="auto"/>
        <w:ind w:firstLine="580"/>
        <w:jc w:val="both"/>
      </w:pPr>
      <w:r>
        <w:t xml:space="preserve">Прогноз основных характеристик бюджета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 на долгосрочный период (приложение 1).</w:t>
      </w:r>
    </w:p>
    <w:p w:rsidR="00BF269F" w:rsidRDefault="004F6710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spacing w:line="259" w:lineRule="auto"/>
        <w:ind w:firstLine="580"/>
        <w:jc w:val="both"/>
        <w:sectPr w:rsidR="00BF269F" w:rsidSect="0009385F">
          <w:headerReference w:type="default" r:id="rId14"/>
          <w:pgSz w:w="11900" w:h="16840"/>
          <w:pgMar w:top="1950" w:right="851" w:bottom="1786" w:left="1611" w:header="0" w:footer="1358" w:gutter="0"/>
          <w:cols w:space="720"/>
          <w:noEndnote/>
          <w:docGrid w:linePitch="360"/>
        </w:sectPr>
      </w:pPr>
      <w:r>
        <w:t xml:space="preserve">Предельные расходы на реализацию муниципальных программ </w:t>
      </w:r>
      <w:proofErr w:type="spellStart"/>
      <w:r w:rsidR="0009385F">
        <w:t>Пудожского</w:t>
      </w:r>
      <w:proofErr w:type="spellEnd"/>
      <w:r w:rsidR="0009385F">
        <w:t xml:space="preserve"> </w:t>
      </w:r>
      <w:r>
        <w:t>муниципального района (приложение 2).</w:t>
      </w:r>
    </w:p>
    <w:p w:rsidR="00BF269F" w:rsidRPr="0009385F" w:rsidRDefault="0009385F" w:rsidP="0009385F">
      <w:pPr>
        <w:pStyle w:val="1"/>
        <w:shd w:val="clear" w:color="auto" w:fill="auto"/>
        <w:spacing w:after="0" w:line="26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9385F">
        <w:rPr>
          <w:sz w:val="28"/>
          <w:szCs w:val="28"/>
        </w:rPr>
        <w:t>рогноз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 xml:space="preserve">основных характеристик бюджета </w:t>
      </w:r>
      <w:proofErr w:type="spellStart"/>
      <w:r>
        <w:rPr>
          <w:sz w:val="28"/>
          <w:szCs w:val="28"/>
        </w:rPr>
        <w:t>Пудожского</w:t>
      </w:r>
      <w:proofErr w:type="spellEnd"/>
      <w:r w:rsidRPr="0009385F">
        <w:rPr>
          <w:sz w:val="28"/>
          <w:szCs w:val="28"/>
        </w:rPr>
        <w:br/>
        <w:t>муниципального района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>на долгосрочный период</w:t>
      </w:r>
    </w:p>
    <w:p w:rsidR="00BF269F" w:rsidRDefault="004F6710">
      <w:pPr>
        <w:pStyle w:val="a7"/>
        <w:shd w:val="clear" w:color="auto" w:fill="auto"/>
        <w:ind w:left="8104"/>
      </w:pPr>
      <w:r>
        <w:rPr>
          <w:u w:val="single"/>
        </w:rPr>
        <w:t>(</w:t>
      </w:r>
      <w:proofErr w:type="spellStart"/>
      <w:proofErr w:type="gramStart"/>
      <w:r>
        <w:rPr>
          <w:u w:val="single"/>
        </w:rPr>
        <w:t>тыс</w:t>
      </w:r>
      <w:proofErr w:type="spellEnd"/>
      <w:proofErr w:type="gramEnd"/>
      <w:r>
        <w:rPr>
          <w:u w:val="single"/>
        </w:rPr>
        <w:t>, р</w:t>
      </w:r>
      <w:r>
        <w:t>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8"/>
        <w:gridCol w:w="972"/>
        <w:gridCol w:w="1130"/>
        <w:gridCol w:w="1116"/>
        <w:gridCol w:w="842"/>
        <w:gridCol w:w="1159"/>
      </w:tblGrid>
      <w:tr w:rsidR="00BF269F">
        <w:trPr>
          <w:trHeight w:hRule="exact" w:val="1076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Показатель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100" w:line="240" w:lineRule="auto"/>
              <w:ind w:firstLine="580"/>
            </w:pPr>
            <w:r>
              <w:t>го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gramEnd"/>
            <w:r>
              <w:t>+</w:t>
            </w:r>
            <w:proofErr w:type="spellEnd"/>
            <w:r>
              <w:t xml:space="preserve"> 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60"/>
            </w:pPr>
            <w:r>
              <w:t>год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+ 2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••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57" w:lineRule="auto"/>
              <w:ind w:firstLine="580"/>
            </w:pPr>
            <w:r>
              <w:t xml:space="preserve">год </w:t>
            </w:r>
            <w:proofErr w:type="gramStart"/>
            <w:r>
              <w:t>П</w:t>
            </w:r>
            <w:proofErr w:type="gramEnd"/>
            <w:r>
              <w:t xml:space="preserve"> + X</w:t>
            </w:r>
          </w:p>
        </w:tc>
      </w:tr>
      <w:tr w:rsidR="00BF269F">
        <w:trPr>
          <w:trHeight w:hRule="exact" w:val="73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60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  <w:jc w:val="right"/>
            </w:pPr>
            <w: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6</w:t>
            </w:r>
          </w:p>
        </w:tc>
      </w:tr>
      <w:tr w:rsidR="00BF269F">
        <w:trPr>
          <w:trHeight w:hRule="exact" w:val="734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Доходы, 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в том числе: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налоговые доходы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4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из них: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106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tabs>
                <w:tab w:val="left" w:pos="1882"/>
                <w:tab w:val="left" w:pos="2760"/>
              </w:tabs>
              <w:spacing w:after="0" w:line="240" w:lineRule="auto"/>
              <w:ind w:firstLine="600"/>
            </w:pPr>
            <w:r>
              <w:t>налог</w:t>
            </w:r>
            <w:r>
              <w:tab/>
              <w:t>на</w:t>
            </w:r>
            <w:r>
              <w:tab/>
              <w:t>доходы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физических лиц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1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неналоговые доходы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1055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безвозмездные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поступления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4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из них: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106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межбюджетные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трансферты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</w:tbl>
    <w:p w:rsidR="00BF269F" w:rsidRDefault="00BF269F">
      <w:pPr>
        <w:sectPr w:rsidR="00BF269F">
          <w:headerReference w:type="default" r:id="rId15"/>
          <w:pgSz w:w="11900" w:h="16840"/>
          <w:pgMar w:top="3174" w:right="851" w:bottom="1786" w:left="1611" w:header="0" w:footer="1358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0"/>
        <w:gridCol w:w="972"/>
        <w:gridCol w:w="1141"/>
        <w:gridCol w:w="1127"/>
        <w:gridCol w:w="853"/>
        <w:gridCol w:w="1156"/>
      </w:tblGrid>
      <w:tr w:rsidR="00BF269F">
        <w:trPr>
          <w:trHeight w:hRule="exact" w:val="77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lastRenderedPageBreak/>
              <w:t>субсидии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42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субвенции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4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Расходы, 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1066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tabs>
                <w:tab w:val="left" w:pos="2229"/>
                <w:tab w:val="left" w:pos="3129"/>
              </w:tabs>
              <w:spacing w:after="0" w:line="240" w:lineRule="auto"/>
              <w:ind w:firstLine="580"/>
            </w:pPr>
            <w:r>
              <w:t>расходы</w:t>
            </w:r>
            <w:r>
              <w:tab/>
              <w:t>за</w:t>
            </w:r>
            <w:r>
              <w:tab/>
              <w:t>счет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межбюджетных трансфертов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1066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tabs>
                <w:tab w:val="left" w:pos="2092"/>
                <w:tab w:val="left" w:pos="2985"/>
              </w:tabs>
              <w:spacing w:after="0" w:line="240" w:lineRule="auto"/>
              <w:ind w:firstLine="580"/>
            </w:pPr>
            <w:r>
              <w:t>расходы</w:t>
            </w:r>
            <w:r>
              <w:tab/>
              <w:t>без</w:t>
            </w:r>
            <w:r>
              <w:tab/>
              <w:t>учета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межбюджетных трансфертов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Дефицит/</w:t>
            </w:r>
            <w:proofErr w:type="spellStart"/>
            <w:r>
              <w:t>профицит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49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Муниципальный долг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</w:tbl>
    <w:p w:rsidR="00BF269F" w:rsidRDefault="00BF269F">
      <w:pPr>
        <w:sectPr w:rsidR="00BF269F">
          <w:headerReference w:type="default" r:id="rId16"/>
          <w:pgSz w:w="11900" w:h="16840"/>
          <w:pgMar w:top="3174" w:right="851" w:bottom="1786" w:left="1611" w:header="2746" w:footer="1358" w:gutter="0"/>
          <w:pgNumType w:start="7"/>
          <w:cols w:space="720"/>
          <w:noEndnote/>
          <w:docGrid w:linePitch="360"/>
        </w:sectPr>
      </w:pPr>
    </w:p>
    <w:p w:rsidR="00BF269F" w:rsidRPr="006B51F6" w:rsidRDefault="006B51F6" w:rsidP="006B51F6">
      <w:pPr>
        <w:pStyle w:val="1"/>
        <w:shd w:val="clear" w:color="auto" w:fill="auto"/>
        <w:spacing w:after="2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B51F6">
        <w:rPr>
          <w:sz w:val="28"/>
          <w:szCs w:val="28"/>
        </w:rPr>
        <w:t>редельные расходы</w:t>
      </w:r>
      <w:r>
        <w:rPr>
          <w:sz w:val="28"/>
          <w:szCs w:val="28"/>
        </w:rPr>
        <w:t xml:space="preserve"> </w:t>
      </w:r>
      <w:r w:rsidRPr="006B51F6">
        <w:rPr>
          <w:sz w:val="28"/>
          <w:szCs w:val="28"/>
        </w:rPr>
        <w:t>на реализацию муниципальных программ</w:t>
      </w:r>
    </w:p>
    <w:p w:rsidR="00BF269F" w:rsidRPr="006B51F6" w:rsidRDefault="006B51F6">
      <w:pPr>
        <w:pStyle w:val="1"/>
        <w:shd w:val="clear" w:color="auto" w:fill="auto"/>
        <w:spacing w:after="720" w:line="240" w:lineRule="auto"/>
        <w:ind w:left="162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 w:rsidRPr="006B51F6">
        <w:rPr>
          <w:sz w:val="28"/>
          <w:szCs w:val="28"/>
        </w:rPr>
        <w:t xml:space="preserve"> муниципального района</w:t>
      </w:r>
    </w:p>
    <w:p w:rsidR="00BF269F" w:rsidRDefault="004F6710">
      <w:pPr>
        <w:pStyle w:val="a7"/>
        <w:shd w:val="clear" w:color="auto" w:fill="auto"/>
        <w:ind w:left="7434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>,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60"/>
        <w:gridCol w:w="1195"/>
        <w:gridCol w:w="1102"/>
        <w:gridCol w:w="1120"/>
        <w:gridCol w:w="986"/>
        <w:gridCol w:w="1148"/>
      </w:tblGrid>
      <w:tr w:rsidR="00BF269F">
        <w:trPr>
          <w:trHeight w:hRule="exact" w:val="107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Показатель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+ 1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+ 2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+ X</w:t>
            </w:r>
          </w:p>
        </w:tc>
      </w:tr>
      <w:tr w:rsidR="00BF269F">
        <w:trPr>
          <w:trHeight w:hRule="exact" w:val="73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580"/>
            </w:pPr>
            <w:r>
              <w:t>6</w:t>
            </w:r>
          </w:p>
        </w:tc>
      </w:tr>
      <w:tr w:rsidR="00BF269F">
        <w:trPr>
          <w:trHeight w:hRule="exact" w:val="89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Расходы,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4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1379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tabs>
                <w:tab w:val="left" w:pos="3109"/>
              </w:tabs>
              <w:spacing w:after="0" w:line="254" w:lineRule="auto"/>
              <w:ind w:firstLine="600"/>
            </w:pPr>
            <w:r>
              <w:t>Расходы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F269F" w:rsidRDefault="004F6710">
            <w:pPr>
              <w:pStyle w:val="a9"/>
              <w:shd w:val="clear" w:color="auto" w:fill="auto"/>
              <w:spacing w:after="0" w:line="254" w:lineRule="auto"/>
              <w:ind w:firstLine="0"/>
            </w:pPr>
            <w:r>
              <w:t>реализацию муниципальных программ: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4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программа 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3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программа 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724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r>
              <w:t>программа...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  <w:tr w:rsidR="00BF269F">
        <w:trPr>
          <w:trHeight w:hRule="exact" w:val="107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600"/>
            </w:pPr>
            <w:proofErr w:type="spellStart"/>
            <w:r>
              <w:t>Непрограммные</w:t>
            </w:r>
            <w:proofErr w:type="spellEnd"/>
          </w:p>
          <w:p w:rsidR="00BF269F" w:rsidRDefault="004F6710">
            <w:pPr>
              <w:pStyle w:val="a9"/>
              <w:shd w:val="clear" w:color="auto" w:fill="auto"/>
              <w:spacing w:after="0" w:line="240" w:lineRule="auto"/>
              <w:ind w:firstLine="0"/>
            </w:pPr>
            <w:r>
              <w:t>направления деятельности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9F" w:rsidRDefault="00BF269F">
            <w:pPr>
              <w:rPr>
                <w:sz w:val="10"/>
                <w:szCs w:val="10"/>
              </w:rPr>
            </w:pPr>
          </w:p>
        </w:tc>
      </w:tr>
    </w:tbl>
    <w:p w:rsidR="004F6710" w:rsidRDefault="004F6710"/>
    <w:sectPr w:rsidR="004F6710" w:rsidSect="00BF269F">
      <w:headerReference w:type="default" r:id="rId17"/>
      <w:pgSz w:w="11900" w:h="16840"/>
      <w:pgMar w:top="4204" w:right="1266" w:bottom="2120" w:left="1624" w:header="0" w:footer="1692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44" w:rsidRDefault="00363544" w:rsidP="00BF269F">
      <w:r>
        <w:separator/>
      </w:r>
    </w:p>
  </w:endnote>
  <w:endnote w:type="continuationSeparator" w:id="1">
    <w:p w:rsidR="00363544" w:rsidRDefault="00363544" w:rsidP="00BF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F6" w:rsidRDefault="006B51F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F6" w:rsidRDefault="006B51F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F6" w:rsidRDefault="006B51F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44" w:rsidRDefault="00363544"/>
  </w:footnote>
  <w:footnote w:type="continuationSeparator" w:id="1">
    <w:p w:rsidR="00363544" w:rsidRDefault="003635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F6" w:rsidRDefault="006B51F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F6" w:rsidRDefault="006B51F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F6" w:rsidRDefault="006B51F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44" w:rsidRDefault="00AD3B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5pt;margin-top:13.6pt;width:243.35pt;height:118.8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к Порядку</w:t>
                </w:r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разработки и утверждения</w:t>
                </w:r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бюджетного прогноза</w:t>
                </w:r>
              </w:p>
              <w:p w:rsidR="00363544" w:rsidRDefault="0009385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proofErr w:type="spellStart"/>
                <w:r>
                  <w:rPr>
                    <w:sz w:val="26"/>
                    <w:szCs w:val="26"/>
                  </w:rPr>
                  <w:t>Пудожского</w:t>
                </w:r>
                <w:proofErr w:type="spellEnd"/>
                <w:r w:rsidR="00363544">
                  <w:rPr>
                    <w:sz w:val="26"/>
                    <w:szCs w:val="26"/>
                  </w:rPr>
                  <w:t xml:space="preserve"> муниципального района</w:t>
                </w:r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на долгосрочный период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44" w:rsidRDefault="00AD3B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6pt;margin-top:30.7pt;width:209.6pt;height:81.2pt;z-index:-188744058;mso-wrap-style:none;mso-wrap-distance-left:0;mso-wrap-distance-right:0;mso-position-horizontal-relative:page;mso-position-vertical-relative:page" wrapcoords="0 0" filled="f" stroked="f">
          <v:textbox inset="0,0,0,0">
            <w:txbxContent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</w:t>
                </w:r>
                <w:fldSimple w:instr=" PAGE \* MERGEFORMAT ">
                  <w:r w:rsidR="00151483" w:rsidRPr="00151483">
                    <w:rPr>
                      <w:noProof/>
                      <w:sz w:val="26"/>
                      <w:szCs w:val="26"/>
                    </w:rPr>
                    <w:t>1</w:t>
                  </w:r>
                </w:fldSimple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составу и содержанию</w:t>
                </w:r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бюджетного прогноза</w:t>
                </w:r>
              </w:p>
              <w:p w:rsidR="00363544" w:rsidRDefault="0009385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proofErr w:type="spellStart"/>
                <w:r>
                  <w:rPr>
                    <w:sz w:val="26"/>
                    <w:szCs w:val="26"/>
                  </w:rPr>
                  <w:t>Пудожского</w:t>
                </w:r>
                <w:proofErr w:type="spellEnd"/>
                <w:r>
                  <w:rPr>
                    <w:sz w:val="26"/>
                    <w:szCs w:val="26"/>
                  </w:rPr>
                  <w:t xml:space="preserve"> </w:t>
                </w:r>
                <w:r w:rsidR="00363544">
                  <w:rPr>
                    <w:sz w:val="26"/>
                    <w:szCs w:val="26"/>
                  </w:rPr>
                  <w:t xml:space="preserve"> муниципального района</w:t>
                </w:r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на долгосрочный период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44" w:rsidRDefault="0036354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44" w:rsidRDefault="00AD3B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28.8pt;width:241.55pt;height:118.45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</w:t>
                </w:r>
                <w:fldSimple w:instr=" PAGE \* MERGEFORMAT ">
                  <w:r w:rsidR="00151483" w:rsidRPr="00151483">
                    <w:rPr>
                      <w:noProof/>
                      <w:sz w:val="26"/>
                      <w:szCs w:val="26"/>
                    </w:rPr>
                    <w:t>2</w:t>
                  </w:r>
                </w:fldSimple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составу и содержанию</w:t>
                </w:r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бюджетного прогноза</w:t>
                </w:r>
              </w:p>
              <w:p w:rsidR="00363544" w:rsidRDefault="006B51F6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Пудожского</w:t>
                </w:r>
                <w:r w:rsidR="00363544">
                  <w:rPr>
                    <w:sz w:val="26"/>
                    <w:szCs w:val="26"/>
                  </w:rPr>
                  <w:t xml:space="preserve"> муниципального района</w:t>
                </w:r>
              </w:p>
              <w:p w:rsidR="00363544" w:rsidRDefault="00363544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на долгосрочный период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2430F9A"/>
    <w:multiLevelType w:val="multilevel"/>
    <w:tmpl w:val="7628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B5DFF"/>
    <w:multiLevelType w:val="multilevel"/>
    <w:tmpl w:val="9720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5B4EF5"/>
    <w:multiLevelType w:val="multilevel"/>
    <w:tmpl w:val="809A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F269F"/>
    <w:rsid w:val="0009385F"/>
    <w:rsid w:val="00151483"/>
    <w:rsid w:val="00363544"/>
    <w:rsid w:val="004F6710"/>
    <w:rsid w:val="006B51F6"/>
    <w:rsid w:val="00AD3B55"/>
    <w:rsid w:val="00BF269F"/>
    <w:rsid w:val="00D8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6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F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BF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BF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BF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BF2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BF269F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F269F"/>
    <w:pPr>
      <w:shd w:val="clear" w:color="auto" w:fill="FFFFFF"/>
      <w:spacing w:after="20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BF269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BF269F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BF269F"/>
    <w:pPr>
      <w:shd w:val="clear" w:color="auto" w:fill="FFFFFF"/>
      <w:spacing w:after="20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caption"/>
    <w:basedOn w:val="a"/>
    <w:next w:val="a"/>
    <w:qFormat/>
    <w:rsid w:val="00D81CE2"/>
    <w:pPr>
      <w:widowControl/>
      <w:spacing w:line="360" w:lineRule="auto"/>
      <w:ind w:right="47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0938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385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0938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9385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2022-05-12T07:42:00Z</cp:lastPrinted>
  <dcterms:created xsi:type="dcterms:W3CDTF">2022-04-26T09:12:00Z</dcterms:created>
  <dcterms:modified xsi:type="dcterms:W3CDTF">2022-05-12T07:42:00Z</dcterms:modified>
</cp:coreProperties>
</file>