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28" w:rsidRPr="00525148" w:rsidRDefault="006A2828" w:rsidP="006A2828">
      <w:pPr>
        <w:spacing w:line="240" w:lineRule="atLeast"/>
        <w:jc w:val="center"/>
        <w:rPr>
          <w:b/>
          <w:sz w:val="28"/>
          <w:szCs w:val="28"/>
        </w:rPr>
      </w:pPr>
      <w:r w:rsidRPr="00525148">
        <w:rPr>
          <w:b/>
          <w:sz w:val="28"/>
          <w:szCs w:val="28"/>
        </w:rPr>
        <w:t>Сведения</w:t>
      </w:r>
    </w:p>
    <w:p w:rsidR="006A2828" w:rsidRDefault="006A2828" w:rsidP="006A282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 за</w:t>
      </w:r>
      <w:r w:rsidR="005A7702">
        <w:rPr>
          <w:b/>
          <w:sz w:val="28"/>
          <w:szCs w:val="28"/>
        </w:rPr>
        <w:t xml:space="preserve"> отчетный период с 1 января 202</w:t>
      </w:r>
      <w:r w:rsidR="00251497">
        <w:rPr>
          <w:b/>
          <w:sz w:val="28"/>
          <w:szCs w:val="28"/>
        </w:rPr>
        <w:t>1 года по 31 декабря 2021</w:t>
      </w:r>
      <w:r>
        <w:rPr>
          <w:b/>
          <w:sz w:val="28"/>
          <w:szCs w:val="28"/>
        </w:rPr>
        <w:t xml:space="preserve"> года,</w:t>
      </w:r>
      <w:r w:rsidRPr="00525148">
        <w:rPr>
          <w:b/>
          <w:sz w:val="28"/>
          <w:szCs w:val="28"/>
        </w:rPr>
        <w:t xml:space="preserve">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 по состоянию на конец отчетного периода, представленных депутатами </w:t>
      </w:r>
      <w:r w:rsidRPr="00525148">
        <w:rPr>
          <w:b/>
          <w:sz w:val="28"/>
          <w:szCs w:val="28"/>
        </w:rPr>
        <w:t xml:space="preserve"> </w:t>
      </w:r>
      <w:r w:rsidRPr="00775B72">
        <w:rPr>
          <w:rFonts w:eastAsia="Times New Roman"/>
          <w:b/>
          <w:sz w:val="28"/>
          <w:szCs w:val="28"/>
        </w:rPr>
        <w:t>Совета Красноборского сельского поселения</w:t>
      </w:r>
      <w:r>
        <w:rPr>
          <w:b/>
          <w:sz w:val="28"/>
          <w:szCs w:val="28"/>
        </w:rPr>
        <w:t xml:space="preserve"> в соответствии с Решением </w:t>
      </w:r>
      <w:r w:rsidRPr="00775B72">
        <w:rPr>
          <w:rFonts w:eastAsia="Times New Roman"/>
          <w:b/>
          <w:sz w:val="28"/>
          <w:szCs w:val="28"/>
        </w:rPr>
        <w:t>Совета Красноборского сельского поселения</w:t>
      </w:r>
      <w:r>
        <w:rPr>
          <w:b/>
          <w:sz w:val="28"/>
          <w:szCs w:val="28"/>
        </w:rPr>
        <w:t xml:space="preserve"> № 64 от 22 </w:t>
      </w:r>
      <w:r w:rsidRPr="00146791">
        <w:rPr>
          <w:b/>
          <w:sz w:val="28"/>
          <w:szCs w:val="28"/>
        </w:rPr>
        <w:t>марта 2016г.</w:t>
      </w:r>
    </w:p>
    <w:p w:rsidR="006A2828" w:rsidRDefault="006A2828" w:rsidP="006A2828">
      <w:pPr>
        <w:tabs>
          <w:tab w:val="left" w:pos="9315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56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22"/>
        <w:gridCol w:w="1701"/>
        <w:gridCol w:w="1418"/>
        <w:gridCol w:w="1417"/>
        <w:gridCol w:w="1701"/>
        <w:gridCol w:w="992"/>
        <w:gridCol w:w="993"/>
        <w:gridCol w:w="2056"/>
        <w:gridCol w:w="1629"/>
        <w:gridCol w:w="1079"/>
        <w:gridCol w:w="852"/>
      </w:tblGrid>
      <w:tr w:rsidR="006A2828" w:rsidTr="0021179B">
        <w:trPr>
          <w:tblCellSpacing w:w="0" w:type="dxa"/>
          <w:jc w:val="center"/>
        </w:trPr>
        <w:tc>
          <w:tcPr>
            <w:tcW w:w="18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 xml:space="preserve">Фамилия, имя, отчество </w:t>
            </w:r>
          </w:p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 xml:space="preserve">Должность </w:t>
            </w:r>
          </w:p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proofErr w:type="spellStart"/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Декларирован-ный</w:t>
            </w:r>
            <w:proofErr w:type="spellEnd"/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 xml:space="preserve"> годовой доход за 20</w:t>
            </w:r>
            <w:r w:rsidR="00B17C85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21</w:t>
            </w: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 xml:space="preserve"> год( руб.)</w:t>
            </w:r>
            <w:r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 xml:space="preserve"> </w:t>
            </w:r>
          </w:p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828" w:rsidRPr="00165EFA" w:rsidRDefault="006A2828" w:rsidP="0021179B">
            <w:pPr>
              <w:jc w:val="center"/>
              <w:rPr>
                <w:b/>
                <w:sz w:val="16"/>
                <w:szCs w:val="16"/>
              </w:rPr>
            </w:pPr>
          </w:p>
          <w:p w:rsidR="006A2828" w:rsidRPr="00165EFA" w:rsidRDefault="006A2828" w:rsidP="0021179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65EFA">
              <w:rPr>
                <w:b/>
                <w:sz w:val="16"/>
                <w:szCs w:val="16"/>
              </w:rPr>
              <w:t>Декларирован-ный</w:t>
            </w:r>
            <w:proofErr w:type="spellEnd"/>
            <w:r w:rsidRPr="00165EFA">
              <w:rPr>
                <w:b/>
                <w:sz w:val="16"/>
                <w:szCs w:val="16"/>
              </w:rPr>
              <w:t xml:space="preserve"> годовой расход </w:t>
            </w:r>
          </w:p>
          <w:p w:rsidR="006A2828" w:rsidRPr="00165EFA" w:rsidRDefault="006A2828" w:rsidP="0021179B">
            <w:pPr>
              <w:jc w:val="center"/>
              <w:rPr>
                <w:b/>
                <w:sz w:val="16"/>
                <w:szCs w:val="16"/>
              </w:rPr>
            </w:pPr>
            <w:r w:rsidRPr="00165EFA">
              <w:rPr>
                <w:b/>
                <w:sz w:val="16"/>
                <w:szCs w:val="16"/>
              </w:rPr>
              <w:t>за 20</w:t>
            </w:r>
            <w:r w:rsidR="00B17C85">
              <w:rPr>
                <w:b/>
                <w:sz w:val="16"/>
                <w:szCs w:val="16"/>
              </w:rPr>
              <w:t>21</w:t>
            </w:r>
            <w:r w:rsidR="001F77DF">
              <w:rPr>
                <w:b/>
                <w:sz w:val="16"/>
                <w:szCs w:val="16"/>
              </w:rPr>
              <w:t xml:space="preserve"> </w:t>
            </w:r>
            <w:r w:rsidRPr="00165EFA">
              <w:rPr>
                <w:b/>
                <w:sz w:val="16"/>
                <w:szCs w:val="16"/>
              </w:rPr>
              <w:t xml:space="preserve">год </w:t>
            </w:r>
          </w:p>
          <w:p w:rsidR="006A2828" w:rsidRPr="00165EFA" w:rsidRDefault="006A2828" w:rsidP="0021179B">
            <w:pPr>
              <w:jc w:val="center"/>
              <w:rPr>
                <w:b/>
                <w:sz w:val="16"/>
                <w:szCs w:val="16"/>
              </w:rPr>
            </w:pPr>
          </w:p>
          <w:p w:rsidR="006A2828" w:rsidRDefault="006A2828" w:rsidP="0021179B">
            <w:pPr>
              <w:jc w:val="center"/>
              <w:rPr>
                <w:b/>
                <w:sz w:val="16"/>
                <w:szCs w:val="16"/>
              </w:rPr>
            </w:pPr>
            <w:r w:rsidRPr="00165EFA">
              <w:rPr>
                <w:b/>
                <w:sz w:val="16"/>
                <w:szCs w:val="16"/>
              </w:rPr>
              <w:t>( руб.)</w:t>
            </w:r>
          </w:p>
          <w:p w:rsidR="006A2828" w:rsidRPr="00165EFA" w:rsidRDefault="006A2828" w:rsidP="0021179B">
            <w:pPr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Сведения об источниках дохода в соответствии с п.г, ч.2 Порядка</w:t>
            </w: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 xml:space="preserve"> </w:t>
            </w:r>
          </w:p>
          <w:p w:rsidR="006A2828" w:rsidRPr="00165EFA" w:rsidRDefault="006A2828" w:rsidP="0021179B">
            <w:pPr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</w:p>
          <w:p w:rsidR="006A2828" w:rsidRPr="00165EFA" w:rsidRDefault="006A2828" w:rsidP="0021179B">
            <w:pPr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7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A2828" w:rsidTr="0021179B">
        <w:trPr>
          <w:tblCellSpacing w:w="0" w:type="dxa"/>
          <w:jc w:val="center"/>
        </w:trPr>
        <w:tc>
          <w:tcPr>
            <w:tcW w:w="18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Объекты недвижимого имущества</w:t>
            </w:r>
          </w:p>
        </w:tc>
        <w:tc>
          <w:tcPr>
            <w:tcW w:w="2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Транспортные средства</w:t>
            </w:r>
          </w:p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6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Вид объектов недвижимого имущества</w:t>
            </w:r>
          </w:p>
        </w:tc>
        <w:tc>
          <w:tcPr>
            <w:tcW w:w="10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Площадь</w:t>
            </w:r>
          </w:p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располо-жения</w:t>
            </w:r>
            <w:proofErr w:type="spellEnd"/>
          </w:p>
        </w:tc>
      </w:tr>
      <w:tr w:rsidR="006A2828" w:rsidTr="0021179B">
        <w:trPr>
          <w:tblCellSpacing w:w="0" w:type="dxa"/>
          <w:jc w:val="center"/>
        </w:trPr>
        <w:tc>
          <w:tcPr>
            <w:tcW w:w="18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Вид объектов недвижимого имущества</w:t>
            </w:r>
          </w:p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Площадь</w:t>
            </w:r>
          </w:p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располо-жения</w:t>
            </w:r>
            <w:proofErr w:type="spellEnd"/>
          </w:p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</w:tr>
      <w:tr w:rsidR="002B1617" w:rsidTr="0080122D">
        <w:trPr>
          <w:trHeight w:val="383"/>
          <w:tblCellSpacing w:w="0" w:type="dxa"/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Pr="0085546D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Подкопаева Людмила Васильевна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Председатель Совета Красноборского сельского поселения</w:t>
            </w:r>
            <w:r w:rsidR="00F23FDD">
              <w:rPr>
                <w:rFonts w:eastAsia="Times New Roman"/>
                <w:sz w:val="16"/>
                <w:szCs w:val="16"/>
                <w:lang w:eastAsia="ru-RU"/>
              </w:rPr>
              <w:t>,</w:t>
            </w:r>
          </w:p>
          <w:p w:rsidR="00F23FDD" w:rsidRPr="0085546D" w:rsidRDefault="00F23FDD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Депутат Совета Пудожского муниципального района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Pr="005C5789" w:rsidRDefault="0025149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275875,31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Pr="0085546D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Pr="0085546D" w:rsidRDefault="002B1617" w:rsidP="00FC15C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Pr="005C5789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5C5789">
              <w:rPr>
                <w:rFonts w:eastAsia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Pr="0085546D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Pr="0085546D" w:rsidRDefault="00C968A4" w:rsidP="00FC15C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1617" w:rsidRPr="0085546D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1617" w:rsidRPr="0085546D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1617" w:rsidRPr="0085546D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B1617" w:rsidTr="007C5120">
        <w:trPr>
          <w:tblCellSpacing w:w="0" w:type="dxa"/>
          <w:jc w:val="center"/>
        </w:trPr>
        <w:tc>
          <w:tcPr>
            <w:tcW w:w="18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1617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Default="0025149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17" w:rsidRDefault="002B1617" w:rsidP="00FC15C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Автомобили легковые</w:t>
            </w:r>
          </w:p>
          <w:p w:rsidR="002B1617" w:rsidRDefault="002B1617" w:rsidP="00FC15C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Мицубиши 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L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1617" w:rsidRDefault="00C968A4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1617" w:rsidRPr="0085546D" w:rsidRDefault="00C968A4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1617" w:rsidRPr="0085546D" w:rsidRDefault="00C968A4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251497" w:rsidTr="00251497">
        <w:trPr>
          <w:trHeight w:val="213"/>
          <w:tblCellSpacing w:w="0" w:type="dxa"/>
          <w:jc w:val="center"/>
        </w:trPr>
        <w:tc>
          <w:tcPr>
            <w:tcW w:w="182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51497" w:rsidRPr="00226018" w:rsidRDefault="00251497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51497" w:rsidRPr="00226018" w:rsidRDefault="0025149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51497" w:rsidRPr="00226018" w:rsidRDefault="00251497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51497" w:rsidRPr="00226018" w:rsidRDefault="0025149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51497" w:rsidRPr="00226018" w:rsidRDefault="0025149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51497" w:rsidRPr="00226018" w:rsidRDefault="00251497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51497" w:rsidRPr="00226018" w:rsidRDefault="0025149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51497" w:rsidRPr="00226018" w:rsidRDefault="0025149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Ниссан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Примера 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Элеганс</w:t>
            </w:r>
            <w:proofErr w:type="spellEnd"/>
          </w:p>
        </w:tc>
        <w:tc>
          <w:tcPr>
            <w:tcW w:w="162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51497" w:rsidRPr="00226018" w:rsidRDefault="0025149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51497" w:rsidRPr="00226018" w:rsidRDefault="0025149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51497" w:rsidRPr="00226018" w:rsidRDefault="0025149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B1617" w:rsidTr="007C5120">
        <w:trPr>
          <w:tblCellSpacing w:w="0" w:type="dxa"/>
          <w:jc w:val="center"/>
        </w:trPr>
        <w:tc>
          <w:tcPr>
            <w:tcW w:w="182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1617" w:rsidRPr="00226018" w:rsidRDefault="002B1617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1617" w:rsidRPr="00226018" w:rsidRDefault="002B1617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17" w:rsidRPr="00226018" w:rsidRDefault="002B1617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Pr="00226018" w:rsidRDefault="00607424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Лодка Казанка 2 М</w:t>
            </w:r>
            <w:r w:rsidR="00C968A4">
              <w:rPr>
                <w:rFonts w:eastAsia="Times New Roman"/>
                <w:sz w:val="16"/>
                <w:szCs w:val="16"/>
                <w:lang w:eastAsia="ru-RU"/>
              </w:rPr>
              <w:t xml:space="preserve"> Р29-28ШЕ</w:t>
            </w:r>
          </w:p>
        </w:tc>
        <w:tc>
          <w:tcPr>
            <w:tcW w:w="162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10E33" w:rsidTr="002F1B98">
        <w:trPr>
          <w:tblCellSpacing w:w="0" w:type="dxa"/>
          <w:jc w:val="center"/>
        </w:trPr>
        <w:tc>
          <w:tcPr>
            <w:tcW w:w="18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0E33" w:rsidRPr="00226018" w:rsidRDefault="00810E33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Соляной Петр Васильевич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0E33" w:rsidRDefault="00810E33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26018">
              <w:rPr>
                <w:rFonts w:eastAsia="Times New Roman"/>
                <w:sz w:val="16"/>
                <w:szCs w:val="16"/>
                <w:lang w:eastAsia="ru-RU"/>
              </w:rPr>
              <w:t>Депутат Совета Красноборского сельского поселения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,</w:t>
            </w:r>
          </w:p>
          <w:p w:rsidR="00810E33" w:rsidRPr="00226018" w:rsidRDefault="00810E33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Депутат Совета Пудожского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0E33" w:rsidRPr="00226018" w:rsidRDefault="00810E33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="00251497">
              <w:rPr>
                <w:rFonts w:eastAsia="Times New Roman"/>
                <w:sz w:val="16"/>
                <w:szCs w:val="16"/>
                <w:lang w:eastAsia="ru-RU"/>
              </w:rPr>
              <w:t>71476,52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0E33" w:rsidRPr="00226018" w:rsidRDefault="00810E33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2601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33" w:rsidRPr="00226018" w:rsidRDefault="00810E33" w:rsidP="00D24058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26018">
              <w:rPr>
                <w:rFonts w:eastAsia="Times New Roman"/>
                <w:sz w:val="16"/>
                <w:szCs w:val="16"/>
                <w:lang w:eastAsia="ru-RU"/>
              </w:rPr>
              <w:t xml:space="preserve"> квартира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½ доли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33" w:rsidRPr="00226018" w:rsidRDefault="00810E33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33" w:rsidRPr="00226018" w:rsidRDefault="00810E33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26018">
              <w:rPr>
                <w:rFonts w:eastAsia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0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0E33" w:rsidRPr="00226018" w:rsidRDefault="00DA790A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Шкода Фабия</w:t>
            </w:r>
            <w:r w:rsidR="00810E33" w:rsidRPr="0022601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810E33" w:rsidRPr="00226018" w:rsidRDefault="00810E33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10E33" w:rsidRDefault="00810E33" w:rsidP="00F1347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10E33" w:rsidRPr="00226018" w:rsidRDefault="00810E33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10E33" w:rsidRPr="00226018" w:rsidRDefault="00810E33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005821" w:rsidTr="00C42CA9">
        <w:trPr>
          <w:tblCellSpacing w:w="0" w:type="dxa"/>
          <w:jc w:val="center"/>
        </w:trPr>
        <w:tc>
          <w:tcPr>
            <w:tcW w:w="182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05821" w:rsidRPr="00226018" w:rsidRDefault="00005821" w:rsidP="00477EC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821" w:rsidRPr="00226018" w:rsidRDefault="00251497" w:rsidP="00226018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квартира ½ доли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821" w:rsidRPr="00226018" w:rsidRDefault="00251497" w:rsidP="00226018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821" w:rsidRPr="00226018" w:rsidRDefault="00251497" w:rsidP="006C1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05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5821" w:rsidTr="002F1B98">
        <w:trPr>
          <w:tblCellSpacing w:w="0" w:type="dxa"/>
          <w:jc w:val="center"/>
        </w:trPr>
        <w:tc>
          <w:tcPr>
            <w:tcW w:w="1822" w:type="dxa"/>
            <w:tcBorders>
              <w:left w:val="outset" w:sz="6" w:space="0" w:color="auto"/>
              <w:right w:val="outset" w:sz="6" w:space="0" w:color="auto"/>
            </w:tcBorders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005821" w:rsidRPr="00226018" w:rsidRDefault="00005821" w:rsidP="00477EC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821" w:rsidRPr="00226018" w:rsidRDefault="00005821" w:rsidP="0022601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821" w:rsidRPr="00226018" w:rsidRDefault="00005821" w:rsidP="0022601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821" w:rsidRPr="00226018" w:rsidRDefault="00005821" w:rsidP="006C1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6A2828" w:rsidRPr="00005821" w:rsidRDefault="006A2828" w:rsidP="006A2828">
      <w:pPr>
        <w:spacing w:line="240" w:lineRule="atLeast"/>
        <w:jc w:val="center"/>
        <w:rPr>
          <w:b/>
          <w:color w:val="FF0000"/>
          <w:sz w:val="18"/>
          <w:szCs w:val="18"/>
        </w:rPr>
      </w:pPr>
    </w:p>
    <w:p w:rsidR="006A2828" w:rsidRPr="00F7445C" w:rsidRDefault="006A2828" w:rsidP="006A2828">
      <w:pPr>
        <w:spacing w:line="240" w:lineRule="atLeast"/>
        <w:jc w:val="right"/>
        <w:rPr>
          <w:color w:val="FF0000"/>
          <w:sz w:val="18"/>
          <w:szCs w:val="18"/>
        </w:rPr>
      </w:pPr>
    </w:p>
    <w:p w:rsidR="006A2828" w:rsidRPr="00F7445C" w:rsidRDefault="006A2828" w:rsidP="006A2828">
      <w:pPr>
        <w:spacing w:line="240" w:lineRule="atLeast"/>
        <w:jc w:val="right"/>
        <w:rPr>
          <w:color w:val="FF0000"/>
          <w:sz w:val="18"/>
          <w:szCs w:val="18"/>
        </w:rPr>
      </w:pPr>
    </w:p>
    <w:p w:rsidR="006A2828" w:rsidRPr="00F7445C" w:rsidRDefault="006A2828" w:rsidP="006A2828">
      <w:pPr>
        <w:spacing w:line="240" w:lineRule="atLeast"/>
        <w:jc w:val="both"/>
        <w:rPr>
          <w:color w:val="FF0000"/>
          <w:sz w:val="28"/>
          <w:szCs w:val="28"/>
        </w:rPr>
      </w:pPr>
    </w:p>
    <w:p w:rsidR="006A2828" w:rsidRPr="00D24058" w:rsidRDefault="006A2828" w:rsidP="006A2828">
      <w:pPr>
        <w:spacing w:line="240" w:lineRule="atLeast"/>
        <w:jc w:val="both"/>
        <w:rPr>
          <w:sz w:val="20"/>
          <w:szCs w:val="20"/>
        </w:rPr>
      </w:pPr>
      <w:r w:rsidRPr="00D24058">
        <w:rPr>
          <w:sz w:val="20"/>
          <w:szCs w:val="20"/>
        </w:rPr>
        <w:t xml:space="preserve">1. Указывается только ФИО депутата </w:t>
      </w:r>
      <w:r w:rsidRPr="00D24058">
        <w:rPr>
          <w:rFonts w:eastAsia="Times New Roman"/>
          <w:sz w:val="22"/>
          <w:szCs w:val="28"/>
        </w:rPr>
        <w:t>Совета Красноборского сельского поселения</w:t>
      </w:r>
      <w:r w:rsidRPr="00D24058">
        <w:rPr>
          <w:sz w:val="20"/>
          <w:szCs w:val="20"/>
        </w:rPr>
        <w:t>, ФИО супруги (супруга) и несовершеннолетних детей не указываются.</w:t>
      </w:r>
    </w:p>
    <w:p w:rsidR="006A2828" w:rsidRPr="00D24058" w:rsidRDefault="006A2828" w:rsidP="006A2828">
      <w:pPr>
        <w:spacing w:line="240" w:lineRule="atLeast"/>
        <w:jc w:val="both"/>
        <w:rPr>
          <w:b/>
          <w:sz w:val="18"/>
          <w:szCs w:val="18"/>
        </w:rPr>
      </w:pPr>
      <w:r w:rsidRPr="00D24058">
        <w:rPr>
          <w:sz w:val="18"/>
          <w:szCs w:val="18"/>
        </w:rPr>
        <w:t xml:space="preserve">2. Указывается только должность </w:t>
      </w:r>
    </w:p>
    <w:p w:rsidR="006A2828" w:rsidRPr="00D24058" w:rsidRDefault="006A2828" w:rsidP="006A2828">
      <w:pPr>
        <w:spacing w:line="240" w:lineRule="atLeast"/>
        <w:jc w:val="both"/>
        <w:rPr>
          <w:sz w:val="18"/>
          <w:szCs w:val="18"/>
        </w:rPr>
      </w:pPr>
      <w:r w:rsidRPr="00D24058">
        <w:rPr>
          <w:sz w:val="18"/>
          <w:szCs w:val="18"/>
        </w:rPr>
        <w:t>3. Например, жилой дом, земельный участок, квартира и т.д.</w:t>
      </w:r>
    </w:p>
    <w:p w:rsidR="006A2828" w:rsidRPr="00D24058" w:rsidRDefault="006A2828" w:rsidP="006A2828">
      <w:pPr>
        <w:spacing w:line="240" w:lineRule="atLeast"/>
        <w:jc w:val="both"/>
        <w:rPr>
          <w:sz w:val="18"/>
          <w:szCs w:val="18"/>
        </w:rPr>
      </w:pPr>
      <w:r w:rsidRPr="00D24058">
        <w:rPr>
          <w:sz w:val="18"/>
          <w:szCs w:val="18"/>
        </w:rPr>
        <w:t>4. Россия или иная страна (государство)</w:t>
      </w:r>
    </w:p>
    <w:p w:rsidR="006A2828" w:rsidRPr="00F7445C" w:rsidRDefault="006A2828" w:rsidP="006A2828">
      <w:pPr>
        <w:spacing w:line="240" w:lineRule="atLeast"/>
        <w:jc w:val="both"/>
        <w:rPr>
          <w:color w:val="FF0000"/>
          <w:sz w:val="18"/>
          <w:szCs w:val="18"/>
        </w:rPr>
      </w:pPr>
    </w:p>
    <w:p w:rsidR="00211A48" w:rsidRPr="00F7445C" w:rsidRDefault="00211A48">
      <w:pPr>
        <w:rPr>
          <w:color w:val="FF0000"/>
        </w:rPr>
      </w:pPr>
    </w:p>
    <w:sectPr w:rsidR="00211A48" w:rsidRPr="00F7445C" w:rsidSect="003624A3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A2828"/>
    <w:rsid w:val="0000099E"/>
    <w:rsid w:val="00005821"/>
    <w:rsid w:val="001F77DF"/>
    <w:rsid w:val="00211A48"/>
    <w:rsid w:val="00226018"/>
    <w:rsid w:val="00251497"/>
    <w:rsid w:val="002B1617"/>
    <w:rsid w:val="00352424"/>
    <w:rsid w:val="00360D3A"/>
    <w:rsid w:val="003D4CCC"/>
    <w:rsid w:val="00477ECB"/>
    <w:rsid w:val="00515377"/>
    <w:rsid w:val="0052266D"/>
    <w:rsid w:val="00522BD8"/>
    <w:rsid w:val="005A7702"/>
    <w:rsid w:val="005B776F"/>
    <w:rsid w:val="005C5789"/>
    <w:rsid w:val="00607424"/>
    <w:rsid w:val="00664F69"/>
    <w:rsid w:val="006A2828"/>
    <w:rsid w:val="006C5326"/>
    <w:rsid w:val="006D392B"/>
    <w:rsid w:val="006F509E"/>
    <w:rsid w:val="007176D5"/>
    <w:rsid w:val="00776F3E"/>
    <w:rsid w:val="007836B2"/>
    <w:rsid w:val="00795137"/>
    <w:rsid w:val="007E2B86"/>
    <w:rsid w:val="00807938"/>
    <w:rsid w:val="00810E33"/>
    <w:rsid w:val="0085546D"/>
    <w:rsid w:val="00991359"/>
    <w:rsid w:val="009B3533"/>
    <w:rsid w:val="00B17C85"/>
    <w:rsid w:val="00B360A4"/>
    <w:rsid w:val="00B52791"/>
    <w:rsid w:val="00B67048"/>
    <w:rsid w:val="00BB1C94"/>
    <w:rsid w:val="00BD588E"/>
    <w:rsid w:val="00C007B6"/>
    <w:rsid w:val="00C246D9"/>
    <w:rsid w:val="00C64794"/>
    <w:rsid w:val="00C968A4"/>
    <w:rsid w:val="00D24058"/>
    <w:rsid w:val="00DA790A"/>
    <w:rsid w:val="00DD7FA3"/>
    <w:rsid w:val="00E23186"/>
    <w:rsid w:val="00EA09E8"/>
    <w:rsid w:val="00EC2744"/>
    <w:rsid w:val="00EC33A0"/>
    <w:rsid w:val="00F23FDD"/>
    <w:rsid w:val="00F71259"/>
    <w:rsid w:val="00F7445C"/>
    <w:rsid w:val="00FC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2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30</cp:revision>
  <dcterms:created xsi:type="dcterms:W3CDTF">2018-04-19T13:11:00Z</dcterms:created>
  <dcterms:modified xsi:type="dcterms:W3CDTF">2022-04-15T06:25:00Z</dcterms:modified>
</cp:coreProperties>
</file>