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7238B9" w:rsidRPr="007238B9" w:rsidRDefault="00191A69" w:rsidP="00723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A69">
        <w:rPr>
          <w:rFonts w:ascii="Times New Roman" w:hAnsi="Times New Roman" w:cs="Times New Roman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3.05pt;width:54pt;height:72.05pt;z-index:251660288;visibility:visible;mso-wrap-edited:f">
            <v:imagedata r:id="rId8" o:title="" croptop="5375f" cropbottom="6235f" cropleft="5447f" cropright="6307f"/>
            <w10:wrap type="topAndBottom" anchorx="page"/>
          </v:shape>
          <o:OLEObject Type="Embed" ProgID="Word.Picture.8" ShapeID="_x0000_s1028" DrawAspect="Content" ObjectID="_1710824646" r:id="rId9"/>
        </w:pict>
      </w:r>
    </w:p>
    <w:p w:rsidR="007238B9" w:rsidRPr="007238B9" w:rsidRDefault="007238B9" w:rsidP="007238B9">
      <w:pPr>
        <w:pStyle w:val="aa"/>
        <w:rPr>
          <w:b/>
          <w:szCs w:val="24"/>
        </w:rPr>
      </w:pPr>
      <w:r w:rsidRPr="007238B9">
        <w:rPr>
          <w:b/>
          <w:szCs w:val="24"/>
        </w:rPr>
        <w:t>РЕСПУБЛИКА КАРЕЛИЯ</w:t>
      </w:r>
    </w:p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8B9">
        <w:rPr>
          <w:rFonts w:ascii="Times New Roman" w:hAnsi="Times New Roman" w:cs="Times New Roman"/>
          <w:b/>
        </w:rPr>
        <w:t xml:space="preserve">ПУДОЖСКИЙ МУНИЦИПАЛЬНЫЙ РАЙОН </w:t>
      </w:r>
    </w:p>
    <w:p w:rsidR="007238B9" w:rsidRPr="007238B9" w:rsidRDefault="007238B9" w:rsidP="007238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B9">
        <w:rPr>
          <w:rFonts w:ascii="Times New Roman" w:hAnsi="Times New Roman" w:cs="Times New Roman"/>
          <w:b/>
        </w:rPr>
        <w:t>АДМИНИСТРАЦИЯ КРАСНОБОРСКОГО СЕЛЬСКОГО ПОСЕЛЕНИЯ</w:t>
      </w:r>
    </w:p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8B9">
        <w:rPr>
          <w:rFonts w:ascii="Times New Roman" w:hAnsi="Times New Roman" w:cs="Times New Roman"/>
          <w:sz w:val="28"/>
          <w:szCs w:val="28"/>
        </w:rPr>
        <w:t>186161, РК, Пудожский район, п. Красноборский, ул. Центральная, д. 1</w:t>
      </w:r>
    </w:p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38B9" w:rsidRPr="007238B9" w:rsidRDefault="007238B9" w:rsidP="00723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8B9"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7238B9" w:rsidRPr="007238B9" w:rsidRDefault="007238B9" w:rsidP="0072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B9" w:rsidRPr="007238B9" w:rsidRDefault="007238B9" w:rsidP="00723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B9">
        <w:rPr>
          <w:rFonts w:ascii="Times New Roman" w:hAnsi="Times New Roman" w:cs="Times New Roman"/>
          <w:sz w:val="28"/>
          <w:szCs w:val="28"/>
        </w:rPr>
        <w:t xml:space="preserve">    30 марта 2022 г</w:t>
      </w:r>
      <w:r w:rsidRPr="007238B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238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238B9" w:rsidRPr="00DB6648" w:rsidRDefault="007238B9" w:rsidP="007238B9">
      <w:pPr>
        <w:pStyle w:val="a9"/>
        <w:jc w:val="center"/>
      </w:pPr>
    </w:p>
    <w:p w:rsidR="005639C9" w:rsidRPr="007238B9" w:rsidRDefault="00370D21" w:rsidP="00370D21">
      <w:pPr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7238B9">
        <w:rPr>
          <w:rFonts w:ascii="Times New Roman" w:hAnsi="Times New Roman" w:cs="Times New Roman"/>
          <w:sz w:val="28"/>
          <w:szCs w:val="24"/>
        </w:rPr>
        <w:t xml:space="preserve">Об утверждении Порядка разработки прогноза социально-экономического развития </w:t>
      </w:r>
      <w:r w:rsidR="007238B9">
        <w:rPr>
          <w:rFonts w:ascii="Times New Roman" w:hAnsi="Times New Roman" w:cs="Times New Roman"/>
          <w:sz w:val="28"/>
          <w:szCs w:val="24"/>
        </w:rPr>
        <w:t>Красноборского сельского поселения</w:t>
      </w:r>
    </w:p>
    <w:p w:rsidR="00950D4B" w:rsidRPr="00370D21" w:rsidRDefault="00370D21" w:rsidP="00370D21">
      <w:pPr>
        <w:pStyle w:val="a7"/>
        <w:ind w:left="567"/>
        <w:jc w:val="both"/>
      </w:pPr>
      <w:r>
        <w:t xml:space="preserve">            </w:t>
      </w:r>
      <w:r w:rsidRPr="00370D21"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   от 28.06.2014 № 172-ФЗ «О стратегическом планировании в Российской Федерации», руководствуясь Уставом </w:t>
      </w:r>
      <w:r w:rsidR="007238B9">
        <w:t>Красноборского сельского поселения</w:t>
      </w:r>
      <w:r>
        <w:t xml:space="preserve"> </w:t>
      </w:r>
      <w:r w:rsidRPr="00370D21">
        <w:t xml:space="preserve">администрация  </w:t>
      </w:r>
      <w:r w:rsidR="007238B9">
        <w:t>Красноборского сельского поселения</w:t>
      </w:r>
    </w:p>
    <w:p w:rsidR="00950D4B" w:rsidRPr="00267A3C" w:rsidRDefault="00950D4B" w:rsidP="006620DA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4E2724" w:rsidP="00370D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167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39C9" w:rsidRPr="005639C9" w:rsidRDefault="00370D21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Порядок разработки прогноза социально-экономическог</w:t>
      </w:r>
      <w:r w:rsidR="0056739C">
        <w:rPr>
          <w:rFonts w:ascii="Times New Roman" w:hAnsi="Times New Roman"/>
          <w:sz w:val="24"/>
          <w:szCs w:val="24"/>
          <w:lang w:eastAsia="ru-RU"/>
        </w:rPr>
        <w:t xml:space="preserve">о развития согласно приложению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 1 к настоящему </w:t>
      </w:r>
      <w:r w:rsidR="009253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остановлению.</w:t>
      </w:r>
    </w:p>
    <w:p w:rsidR="00545C94" w:rsidRPr="00545C94" w:rsidRDefault="005639C9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94">
        <w:rPr>
          <w:rFonts w:ascii="Times New Roman" w:hAnsi="Times New Roman"/>
          <w:sz w:val="24"/>
          <w:szCs w:val="24"/>
          <w:lang w:eastAsia="ru-RU"/>
        </w:rPr>
        <w:t xml:space="preserve">Разместить настоящее </w:t>
      </w:r>
      <w:r w:rsidR="009253EF">
        <w:rPr>
          <w:rFonts w:ascii="Times New Roman" w:hAnsi="Times New Roman"/>
          <w:sz w:val="24"/>
          <w:szCs w:val="24"/>
          <w:lang w:eastAsia="ru-RU"/>
        </w:rPr>
        <w:t>П</w:t>
      </w:r>
      <w:r w:rsidRPr="00545C94">
        <w:rPr>
          <w:rFonts w:ascii="Times New Roman" w:hAnsi="Times New Roman"/>
          <w:sz w:val="24"/>
          <w:szCs w:val="24"/>
          <w:lang w:eastAsia="ru-RU"/>
        </w:rPr>
        <w:t xml:space="preserve">остановление на официальном сайте администрации </w:t>
      </w:r>
      <w:r w:rsidRPr="00545C94">
        <w:rPr>
          <w:rFonts w:ascii="Times New Roman" w:hAnsi="Times New Roman"/>
          <w:sz w:val="24"/>
          <w:szCs w:val="24"/>
        </w:rPr>
        <w:t xml:space="preserve">Пудожского </w:t>
      </w:r>
      <w:r w:rsidR="00545C94" w:rsidRPr="00545C94">
        <w:rPr>
          <w:rFonts w:ascii="Times New Roman" w:hAnsi="Times New Roman"/>
          <w:sz w:val="24"/>
          <w:szCs w:val="24"/>
        </w:rPr>
        <w:t>муниципального района</w:t>
      </w:r>
      <w:r w:rsidR="00370D21" w:rsidRPr="00545C94">
        <w:rPr>
          <w:rFonts w:ascii="Times New Roman" w:hAnsi="Times New Roman"/>
          <w:sz w:val="24"/>
          <w:szCs w:val="24"/>
        </w:rPr>
        <w:t xml:space="preserve"> </w:t>
      </w:r>
      <w:r w:rsidR="002A3B8E">
        <w:rPr>
          <w:rFonts w:ascii="Times New Roman" w:hAnsi="Times New Roman"/>
          <w:sz w:val="24"/>
          <w:szCs w:val="24"/>
        </w:rPr>
        <w:t>в разделе «Поселения» - «Красноборское сельское поселение»</w:t>
      </w:r>
    </w:p>
    <w:p w:rsidR="005639C9" w:rsidRPr="00545C94" w:rsidRDefault="005639C9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C94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</w:t>
      </w:r>
      <w:r w:rsidR="00370D21" w:rsidRPr="00545C94">
        <w:rPr>
          <w:rFonts w:ascii="Times New Roman" w:hAnsi="Times New Roman"/>
          <w:sz w:val="24"/>
          <w:szCs w:val="24"/>
          <w:lang w:eastAsia="ru-RU"/>
        </w:rPr>
        <w:t>П</w:t>
      </w:r>
      <w:r w:rsidRPr="00545C94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56739C" w:rsidRDefault="0056739C" w:rsidP="005639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545C94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8C6EDC" w:rsidRDefault="008C6EDC" w:rsidP="005639C9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946EF8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0F2C95" w:rsidRDefault="000F2C95" w:rsidP="00946EF8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E07504" w:rsidRDefault="00E07504" w:rsidP="00946EF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2159C" w:rsidRDefault="00B2159C" w:rsidP="002A3B8E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2A3B8E">
        <w:rPr>
          <w:rFonts w:ascii="Times New Roman" w:hAnsi="Times New Roman"/>
          <w:bCs/>
          <w:sz w:val="24"/>
          <w:szCs w:val="24"/>
        </w:rPr>
        <w:t>Красноборского</w:t>
      </w:r>
    </w:p>
    <w:p w:rsidR="002A3B8E" w:rsidRDefault="002A3B8E" w:rsidP="002A3B8E">
      <w:p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       А.В.Зубов</w:t>
      </w:r>
    </w:p>
    <w:p w:rsidR="00E53466" w:rsidRDefault="00E53466" w:rsidP="00946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45C94" w:rsidRDefault="00545C9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45C94" w:rsidRDefault="00545C94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2C95" w:rsidRDefault="000F2C95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7848" w:rsidRDefault="00257848" w:rsidP="002578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0D21" w:rsidRPr="00370D21" w:rsidRDefault="0056739C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70D21" w:rsidRPr="00370D21">
        <w:rPr>
          <w:rFonts w:ascii="Times New Roman" w:hAnsi="Times New Roman"/>
          <w:sz w:val="24"/>
          <w:szCs w:val="24"/>
        </w:rPr>
        <w:t xml:space="preserve"> 1 </w:t>
      </w:r>
    </w:p>
    <w:p w:rsidR="00370D21" w:rsidRP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0D21" w:rsidRPr="002A3B8E" w:rsidRDefault="002A3B8E" w:rsidP="00323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0F2C95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от </w:t>
      </w:r>
      <w:r w:rsidR="002A3B8E">
        <w:rPr>
          <w:rFonts w:ascii="Times New Roman" w:hAnsi="Times New Roman"/>
          <w:sz w:val="24"/>
          <w:szCs w:val="24"/>
        </w:rPr>
        <w:t>30</w:t>
      </w:r>
      <w:r w:rsidR="00545C94">
        <w:rPr>
          <w:rFonts w:ascii="Times New Roman" w:hAnsi="Times New Roman"/>
          <w:sz w:val="24"/>
          <w:szCs w:val="24"/>
        </w:rPr>
        <w:t>.0</w:t>
      </w:r>
      <w:r w:rsidR="002A3B8E">
        <w:rPr>
          <w:rFonts w:ascii="Times New Roman" w:hAnsi="Times New Roman"/>
          <w:sz w:val="24"/>
          <w:szCs w:val="24"/>
        </w:rPr>
        <w:t>3</w:t>
      </w:r>
      <w:r w:rsidR="00545C94">
        <w:rPr>
          <w:rFonts w:ascii="Times New Roman" w:hAnsi="Times New Roman"/>
          <w:sz w:val="24"/>
          <w:szCs w:val="24"/>
        </w:rPr>
        <w:t>.202</w:t>
      </w:r>
      <w:r w:rsidR="002A3B8E">
        <w:rPr>
          <w:rFonts w:ascii="Times New Roman" w:hAnsi="Times New Roman"/>
          <w:sz w:val="24"/>
          <w:szCs w:val="24"/>
        </w:rPr>
        <w:t>2</w:t>
      </w:r>
      <w:r w:rsidR="00545C94">
        <w:rPr>
          <w:rFonts w:ascii="Times New Roman" w:hAnsi="Times New Roman"/>
          <w:sz w:val="24"/>
          <w:szCs w:val="24"/>
        </w:rPr>
        <w:t xml:space="preserve">г. </w:t>
      </w:r>
      <w:r w:rsidRPr="00370D21">
        <w:rPr>
          <w:rFonts w:ascii="Times New Roman" w:hAnsi="Times New Roman"/>
          <w:sz w:val="24"/>
          <w:szCs w:val="24"/>
        </w:rPr>
        <w:t>№</w:t>
      </w:r>
      <w:r w:rsidR="002A3B8E">
        <w:rPr>
          <w:rFonts w:ascii="Times New Roman" w:hAnsi="Times New Roman"/>
          <w:sz w:val="24"/>
          <w:szCs w:val="24"/>
        </w:rPr>
        <w:t xml:space="preserve"> 9</w:t>
      </w:r>
    </w:p>
    <w:p w:rsidR="00370D21" w:rsidRDefault="00370D21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370D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2A3B8E" w:rsidRDefault="00370D21" w:rsidP="002A3B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разработки прогноза социально-экономического развития </w:t>
      </w:r>
    </w:p>
    <w:p w:rsidR="00370D21" w:rsidRPr="002A3B8E" w:rsidRDefault="002A3B8E" w:rsidP="002A3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370D21" w:rsidRPr="00370D21" w:rsidRDefault="00370D21" w:rsidP="00370D2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bCs/>
          <w:sz w:val="24"/>
          <w:szCs w:val="24"/>
        </w:rPr>
        <w:t> 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1.2 Порядок устанавливает цели, задачи, структуру Прогноза социально-экономического развития </w:t>
      </w:r>
      <w:r w:rsidR="00545C94">
        <w:rPr>
          <w:rFonts w:ascii="Times New Roman" w:hAnsi="Times New Roman"/>
          <w:sz w:val="24"/>
          <w:szCs w:val="24"/>
        </w:rPr>
        <w:t xml:space="preserve"> </w:t>
      </w:r>
      <w:r w:rsidR="002A3B8E"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2A3B8E">
        <w:t xml:space="preserve"> </w:t>
      </w:r>
      <w:r w:rsidRPr="00370D21">
        <w:rPr>
          <w:rFonts w:ascii="Times New Roman" w:hAnsi="Times New Roman"/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1.3 В настоящем Порядке используются следующие понятия и термины: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</w:t>
      </w:r>
      <w:r w:rsidR="009253EF">
        <w:rPr>
          <w:rFonts w:ascii="Times New Roman" w:hAnsi="Times New Roman"/>
          <w:sz w:val="24"/>
          <w:szCs w:val="24"/>
        </w:rPr>
        <w:t>муниципальном районе</w:t>
      </w:r>
      <w:r w:rsidRPr="00370D21">
        <w:rPr>
          <w:rFonts w:ascii="Times New Roman" w:hAnsi="Times New Roman"/>
          <w:sz w:val="24"/>
          <w:szCs w:val="24"/>
        </w:rPr>
        <w:t xml:space="preserve"> на среднесрочный период (прогнозный период) с учетом возможных тенденций развития (далее также Прогноз);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отчетный финансовый год — год, предшествующий текущему финансовому году;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очередной финансовый год — год, следующий за текущим финансовым годом;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545C94">
        <w:rPr>
          <w:rFonts w:ascii="Times New Roman" w:hAnsi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1.5 Основные задачи Прогноза: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 w:rsidR="002A3B8E"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2A3B8E">
        <w:t xml:space="preserve"> </w:t>
      </w:r>
      <w:r w:rsidRPr="00370D21">
        <w:rPr>
          <w:rFonts w:ascii="Times New Roman" w:hAnsi="Times New Roman"/>
          <w:sz w:val="24"/>
          <w:szCs w:val="24"/>
        </w:rPr>
        <w:t xml:space="preserve">(далее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>);</w:t>
      </w:r>
    </w:p>
    <w:p w:rsidR="00370D21" w:rsidRPr="008D28C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C1">
        <w:rPr>
          <w:rFonts w:ascii="Times New Roman" w:hAnsi="Times New Roman"/>
          <w:sz w:val="24"/>
          <w:szCs w:val="24"/>
        </w:rPr>
        <w:t xml:space="preserve">оценка ситуации, сложившейся в экономике и социальной сфере </w:t>
      </w:r>
      <w:r w:rsidR="002A3B8E" w:rsidRPr="008D28C1">
        <w:rPr>
          <w:rFonts w:ascii="Times New Roman" w:hAnsi="Times New Roman"/>
          <w:sz w:val="24"/>
          <w:szCs w:val="24"/>
        </w:rPr>
        <w:t>поселения</w:t>
      </w:r>
      <w:r w:rsidRPr="008D28C1">
        <w:rPr>
          <w:rFonts w:ascii="Times New Roman" w:hAnsi="Times New Roman"/>
          <w:sz w:val="24"/>
          <w:szCs w:val="24"/>
        </w:rPr>
        <w:t>.</w:t>
      </w:r>
    </w:p>
    <w:p w:rsidR="00C33E9A" w:rsidRPr="00EF4C18" w:rsidRDefault="00C33E9A" w:rsidP="00C33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E9A">
        <w:rPr>
          <w:rFonts w:ascii="Times New Roman" w:hAnsi="Times New Roman"/>
          <w:sz w:val="24"/>
          <w:szCs w:val="24"/>
        </w:rPr>
        <w:t>1.6. Разработку прогноза и предоставление его в отдел финансов и бухгалтерского учета администрации Пудожского муниципального района обеспечивает администрация Красноборского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C1">
        <w:rPr>
          <w:rFonts w:ascii="Times New Roman" w:hAnsi="Times New Roman"/>
          <w:sz w:val="24"/>
          <w:szCs w:val="24"/>
        </w:rPr>
        <w:t xml:space="preserve">1.7. Прогноз социально-экономического развития </w:t>
      </w:r>
      <w:r w:rsidR="002A3B8E" w:rsidRPr="008D28C1">
        <w:rPr>
          <w:rFonts w:ascii="Times New Roman" w:hAnsi="Times New Roman"/>
          <w:sz w:val="24"/>
          <w:szCs w:val="24"/>
        </w:rPr>
        <w:t>поселения</w:t>
      </w:r>
      <w:r w:rsidR="002A3B8E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 xml:space="preserve">одобряется </w:t>
      </w:r>
      <w:r w:rsidR="00506A55">
        <w:rPr>
          <w:rFonts w:ascii="Times New Roman" w:hAnsi="Times New Roman"/>
          <w:sz w:val="24"/>
          <w:szCs w:val="24"/>
        </w:rPr>
        <w:t xml:space="preserve">администрацией </w:t>
      </w:r>
      <w:r w:rsidR="002A3B8E"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2A3B8E">
        <w:t xml:space="preserve"> </w:t>
      </w:r>
      <w:r w:rsidRPr="00370D21">
        <w:rPr>
          <w:rFonts w:ascii="Times New Roman" w:hAnsi="Times New Roman"/>
          <w:sz w:val="24"/>
          <w:szCs w:val="24"/>
        </w:rPr>
        <w:t xml:space="preserve">одновременно с принятием решения о внесении проекта бюджета </w:t>
      </w:r>
      <w:r w:rsidR="002A3B8E"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370D21">
        <w:rPr>
          <w:rFonts w:ascii="Times New Roman" w:hAnsi="Times New Roman"/>
          <w:sz w:val="24"/>
          <w:szCs w:val="24"/>
        </w:rPr>
        <w:t xml:space="preserve"> на рассмотрение Совета депутатов </w:t>
      </w:r>
      <w:r w:rsidR="002A3B8E" w:rsidRPr="002A3B8E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370D21">
        <w:rPr>
          <w:rFonts w:ascii="Times New Roman" w:hAnsi="Times New Roman"/>
          <w:sz w:val="24"/>
          <w:szCs w:val="24"/>
        </w:rPr>
        <w:t xml:space="preserve">. Изменение прогноза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>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Методы разработки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 Методы, используемые при разработке прогноза: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lastRenderedPageBreak/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Порядок разработки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FA05CD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3.2. Основные задачи прогноза:</w:t>
      </w:r>
    </w:p>
    <w:p w:rsid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3.2.1. Комплексный анализ и оценка текущей социально-экономической ситуации в </w:t>
      </w:r>
      <w:r w:rsidR="002A3B8E">
        <w:rPr>
          <w:rFonts w:ascii="Times New Roman" w:hAnsi="Times New Roman"/>
          <w:sz w:val="24"/>
          <w:szCs w:val="24"/>
        </w:rPr>
        <w:t>поселении</w:t>
      </w:r>
      <w:r w:rsidRPr="00370D21">
        <w:rPr>
          <w:rFonts w:ascii="Times New Roman" w:hAnsi="Times New Roman"/>
          <w:sz w:val="24"/>
          <w:szCs w:val="24"/>
        </w:rPr>
        <w:t>.</w:t>
      </w:r>
    </w:p>
    <w:p w:rsidR="00FA05CD" w:rsidRPr="00370D21" w:rsidRDefault="00FA05CD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Ожидаемые итоги </w:t>
      </w:r>
      <w:r w:rsidRPr="00370D21">
        <w:rPr>
          <w:rFonts w:ascii="Times New Roman" w:hAnsi="Times New Roman"/>
          <w:sz w:val="24"/>
          <w:szCs w:val="24"/>
        </w:rPr>
        <w:t xml:space="preserve">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370D2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>текущ</w:t>
      </w:r>
      <w:r>
        <w:rPr>
          <w:rFonts w:ascii="Times New Roman" w:hAnsi="Times New Roman"/>
          <w:sz w:val="24"/>
          <w:szCs w:val="24"/>
        </w:rPr>
        <w:t>ий финансовый год.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3.2.</w:t>
      </w:r>
      <w:r w:rsidR="00FA05CD">
        <w:rPr>
          <w:rFonts w:ascii="Times New Roman" w:hAnsi="Times New Roman"/>
          <w:sz w:val="24"/>
          <w:szCs w:val="24"/>
        </w:rPr>
        <w:t>3</w:t>
      </w:r>
      <w:r w:rsidRPr="00370D21">
        <w:rPr>
          <w:rFonts w:ascii="Times New Roman" w:hAnsi="Times New Roman"/>
          <w:sz w:val="24"/>
          <w:szCs w:val="24"/>
        </w:rPr>
        <w:t xml:space="preserve">. Формирование основных показателей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3.3. Разработка прогноза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Pr="00370D2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осуществляется на основе: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70D21" w:rsidRPr="00370D2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</w:t>
      </w:r>
      <w:r w:rsidR="00370D21" w:rsidRPr="00370D21">
        <w:rPr>
          <w:rFonts w:ascii="Times New Roman" w:hAnsi="Times New Roman"/>
          <w:sz w:val="24"/>
          <w:szCs w:val="24"/>
        </w:rPr>
        <w:t xml:space="preserve">. данных </w:t>
      </w:r>
      <w:r w:rsidR="0056739C">
        <w:rPr>
          <w:rFonts w:ascii="Times New Roman" w:hAnsi="Times New Roman"/>
          <w:sz w:val="24"/>
          <w:szCs w:val="24"/>
        </w:rPr>
        <w:t>территориального органа</w:t>
      </w:r>
      <w:r w:rsidR="00370D21" w:rsidRPr="00370D21">
        <w:rPr>
          <w:rFonts w:ascii="Times New Roman" w:hAnsi="Times New Roman"/>
          <w:sz w:val="24"/>
          <w:szCs w:val="24"/>
        </w:rPr>
        <w:t xml:space="preserve"> Федеральной службы госуд</w:t>
      </w:r>
      <w:r>
        <w:rPr>
          <w:rFonts w:ascii="Times New Roman" w:hAnsi="Times New Roman"/>
          <w:sz w:val="24"/>
          <w:szCs w:val="24"/>
        </w:rPr>
        <w:t>арственной статистики по Республике Карелия;</w:t>
      </w:r>
    </w:p>
    <w:p w:rsidR="00370D21" w:rsidRPr="00370D2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="00370D21" w:rsidRPr="00370D21">
        <w:rPr>
          <w:rFonts w:ascii="Times New Roman" w:hAnsi="Times New Roman"/>
          <w:sz w:val="24"/>
          <w:szCs w:val="24"/>
        </w:rPr>
        <w:t xml:space="preserve">. анализа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="00370D21" w:rsidRPr="00370D21">
        <w:rPr>
          <w:rFonts w:ascii="Times New Roman" w:hAnsi="Times New Roman"/>
          <w:sz w:val="24"/>
          <w:szCs w:val="24"/>
        </w:rPr>
        <w:t xml:space="preserve"> за предшествующие годы.</w:t>
      </w:r>
    </w:p>
    <w:p w:rsidR="00370D21" w:rsidRPr="008D28C1" w:rsidRDefault="00506A55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8C1">
        <w:rPr>
          <w:rFonts w:ascii="Times New Roman" w:hAnsi="Times New Roman"/>
          <w:sz w:val="24"/>
          <w:szCs w:val="24"/>
        </w:rPr>
        <w:t>3.4</w:t>
      </w:r>
      <w:r w:rsidR="00370D21" w:rsidRPr="008D28C1">
        <w:rPr>
          <w:rFonts w:ascii="Times New Roman" w:hAnsi="Times New Roman"/>
          <w:sz w:val="24"/>
          <w:szCs w:val="24"/>
        </w:rPr>
        <w:t xml:space="preserve">. Прогноз разрабатывается и предоставляется в </w:t>
      </w:r>
      <w:r w:rsidRPr="008D28C1">
        <w:rPr>
          <w:rFonts w:ascii="Times New Roman" w:hAnsi="Times New Roman"/>
          <w:sz w:val="24"/>
          <w:szCs w:val="24"/>
        </w:rPr>
        <w:t xml:space="preserve">отдел финансов и бухгалтерского учета администрации Пудожского муниципального района </w:t>
      </w:r>
      <w:r w:rsidR="00370D21" w:rsidRPr="008D28C1">
        <w:rPr>
          <w:rFonts w:ascii="Times New Roman" w:hAnsi="Times New Roman"/>
          <w:sz w:val="24"/>
          <w:szCs w:val="24"/>
        </w:rPr>
        <w:t>в сроки, установленные муниципальными нормативными актами, регламентирующими бюджетный процесс.</w:t>
      </w:r>
    </w:p>
    <w:p w:rsidR="00370D21" w:rsidRPr="008D28C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D21" w:rsidRPr="00370D21" w:rsidRDefault="00370D21" w:rsidP="00506A5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b/>
          <w:sz w:val="24"/>
          <w:szCs w:val="24"/>
        </w:rPr>
        <w:t>Состав документов прогноза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>поселения</w:t>
      </w:r>
      <w:r w:rsidR="003570FE" w:rsidRPr="00370D21">
        <w:rPr>
          <w:rFonts w:ascii="Times New Roman" w:hAnsi="Times New Roman"/>
          <w:sz w:val="24"/>
          <w:szCs w:val="24"/>
        </w:rPr>
        <w:t xml:space="preserve"> </w:t>
      </w:r>
      <w:r w:rsidRPr="00370D21">
        <w:rPr>
          <w:rFonts w:ascii="Times New Roman" w:hAnsi="Times New Roman"/>
          <w:sz w:val="24"/>
          <w:szCs w:val="24"/>
        </w:rPr>
        <w:t>и пояснительную записку.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 xml:space="preserve">4.2. Таблица показателей прогноза социально-экономического развития </w:t>
      </w:r>
      <w:r w:rsidR="002A3B8E">
        <w:rPr>
          <w:rFonts w:ascii="Times New Roman" w:hAnsi="Times New Roman"/>
          <w:sz w:val="24"/>
          <w:szCs w:val="24"/>
        </w:rPr>
        <w:t xml:space="preserve">поселения </w:t>
      </w:r>
      <w:r w:rsidRPr="00370D21">
        <w:rPr>
          <w:rFonts w:ascii="Times New Roman" w:hAnsi="Times New Roman"/>
          <w:sz w:val="24"/>
          <w:szCs w:val="24"/>
        </w:rPr>
        <w:t>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 В пояснительной записке к прогнозу: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4.3.1. указываются основания и исходные данные для разработки прогноза;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370D21" w:rsidRPr="00370D21" w:rsidRDefault="00370D21" w:rsidP="00370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D21">
        <w:rPr>
          <w:rFonts w:ascii="Times New Roman" w:hAnsi="Times New Roman"/>
          <w:sz w:val="24"/>
          <w:szCs w:val="24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</w:t>
      </w:r>
      <w:r w:rsidR="003570FE">
        <w:rPr>
          <w:rFonts w:ascii="Times New Roman" w:hAnsi="Times New Roman"/>
          <w:sz w:val="24"/>
          <w:szCs w:val="24"/>
        </w:rPr>
        <w:t>кторов прогнозируемых изменений.</w:t>
      </w:r>
    </w:p>
    <w:sectPr w:rsidR="00370D21" w:rsidRPr="00370D21" w:rsidSect="004F350C">
      <w:headerReference w:type="default" r:id="rId10"/>
      <w:headerReference w:type="first" r:id="rId11"/>
      <w:pgSz w:w="11906" w:h="16838"/>
      <w:pgMar w:top="306" w:right="1134" w:bottom="306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46" w:rsidRDefault="00C12546" w:rsidP="001004E8">
      <w:pPr>
        <w:spacing w:after="0" w:line="240" w:lineRule="auto"/>
      </w:pPr>
      <w:r>
        <w:separator/>
      </w:r>
    </w:p>
  </w:endnote>
  <w:endnote w:type="continuationSeparator" w:id="0">
    <w:p w:rsidR="00C12546" w:rsidRDefault="00C1254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46" w:rsidRDefault="00C12546" w:rsidP="001004E8">
      <w:pPr>
        <w:spacing w:after="0" w:line="240" w:lineRule="auto"/>
      </w:pPr>
      <w:r>
        <w:separator/>
      </w:r>
    </w:p>
  </w:footnote>
  <w:footnote w:type="continuationSeparator" w:id="0">
    <w:p w:rsidR="00C12546" w:rsidRDefault="00C1254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Pr="001004E8" w:rsidRDefault="00A30452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2" w:rsidRDefault="00A30452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2A5"/>
    <w:rsid w:val="00011BC0"/>
    <w:rsid w:val="000156EA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C95"/>
    <w:rsid w:val="000F2D56"/>
    <w:rsid w:val="001004E8"/>
    <w:rsid w:val="0010692C"/>
    <w:rsid w:val="001077BA"/>
    <w:rsid w:val="00111FEE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1A69"/>
    <w:rsid w:val="00196A73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1F57A7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77F"/>
    <w:rsid w:val="00243F29"/>
    <w:rsid w:val="00251087"/>
    <w:rsid w:val="002542CE"/>
    <w:rsid w:val="00257848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8E"/>
    <w:rsid w:val="002A3BEA"/>
    <w:rsid w:val="002A3E10"/>
    <w:rsid w:val="002B02D6"/>
    <w:rsid w:val="002B12F7"/>
    <w:rsid w:val="002B3322"/>
    <w:rsid w:val="002C14A5"/>
    <w:rsid w:val="002C258F"/>
    <w:rsid w:val="002D15E1"/>
    <w:rsid w:val="002D176B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3207"/>
    <w:rsid w:val="00345FDF"/>
    <w:rsid w:val="00347AB2"/>
    <w:rsid w:val="00347FEE"/>
    <w:rsid w:val="003529ED"/>
    <w:rsid w:val="00354E3E"/>
    <w:rsid w:val="003560CE"/>
    <w:rsid w:val="003570FE"/>
    <w:rsid w:val="00361077"/>
    <w:rsid w:val="00363451"/>
    <w:rsid w:val="00366905"/>
    <w:rsid w:val="00370D21"/>
    <w:rsid w:val="003725D2"/>
    <w:rsid w:val="00381E61"/>
    <w:rsid w:val="00387514"/>
    <w:rsid w:val="003915BB"/>
    <w:rsid w:val="00394E95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D1576"/>
    <w:rsid w:val="003D18C3"/>
    <w:rsid w:val="003D5CC8"/>
    <w:rsid w:val="003D6EEA"/>
    <w:rsid w:val="003E5BF6"/>
    <w:rsid w:val="003E689D"/>
    <w:rsid w:val="003F2536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350C"/>
    <w:rsid w:val="0050463E"/>
    <w:rsid w:val="00505333"/>
    <w:rsid w:val="00506A55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C94"/>
    <w:rsid w:val="005535E8"/>
    <w:rsid w:val="005639C9"/>
    <w:rsid w:val="00564D29"/>
    <w:rsid w:val="0056739C"/>
    <w:rsid w:val="00570FCB"/>
    <w:rsid w:val="005732F1"/>
    <w:rsid w:val="0057590A"/>
    <w:rsid w:val="005760A0"/>
    <w:rsid w:val="00577706"/>
    <w:rsid w:val="00577B16"/>
    <w:rsid w:val="00583CD8"/>
    <w:rsid w:val="005920F8"/>
    <w:rsid w:val="005A1CF1"/>
    <w:rsid w:val="005A3399"/>
    <w:rsid w:val="005A59F6"/>
    <w:rsid w:val="005A6C22"/>
    <w:rsid w:val="005A7166"/>
    <w:rsid w:val="005A7F6C"/>
    <w:rsid w:val="005B0627"/>
    <w:rsid w:val="005B1D04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7713"/>
    <w:rsid w:val="00677735"/>
    <w:rsid w:val="00681CE3"/>
    <w:rsid w:val="006910F6"/>
    <w:rsid w:val="00695A06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0DE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38B9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1793"/>
    <w:rsid w:val="00782930"/>
    <w:rsid w:val="00783731"/>
    <w:rsid w:val="00783D84"/>
    <w:rsid w:val="00786E4E"/>
    <w:rsid w:val="0079242B"/>
    <w:rsid w:val="0079436C"/>
    <w:rsid w:val="007A30BF"/>
    <w:rsid w:val="007B1DC4"/>
    <w:rsid w:val="007B33AE"/>
    <w:rsid w:val="007B4668"/>
    <w:rsid w:val="007B6786"/>
    <w:rsid w:val="007C1571"/>
    <w:rsid w:val="007C360F"/>
    <w:rsid w:val="007C3852"/>
    <w:rsid w:val="007C40FB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D28C1"/>
    <w:rsid w:val="008E01E2"/>
    <w:rsid w:val="008E1852"/>
    <w:rsid w:val="008E3395"/>
    <w:rsid w:val="008E5D32"/>
    <w:rsid w:val="008F45CF"/>
    <w:rsid w:val="008F67BE"/>
    <w:rsid w:val="009038FE"/>
    <w:rsid w:val="00906E0A"/>
    <w:rsid w:val="00924D71"/>
    <w:rsid w:val="009253EF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7526"/>
    <w:rsid w:val="009E1402"/>
    <w:rsid w:val="009E2F1F"/>
    <w:rsid w:val="009E42D7"/>
    <w:rsid w:val="00A02243"/>
    <w:rsid w:val="00A12091"/>
    <w:rsid w:val="00A12950"/>
    <w:rsid w:val="00A14D70"/>
    <w:rsid w:val="00A15917"/>
    <w:rsid w:val="00A224F7"/>
    <w:rsid w:val="00A24EFD"/>
    <w:rsid w:val="00A263F0"/>
    <w:rsid w:val="00A26A8A"/>
    <w:rsid w:val="00A27ADA"/>
    <w:rsid w:val="00A30452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70735"/>
    <w:rsid w:val="00A80AAB"/>
    <w:rsid w:val="00A80DBC"/>
    <w:rsid w:val="00A84C54"/>
    <w:rsid w:val="00A91EE9"/>
    <w:rsid w:val="00A92433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417E7"/>
    <w:rsid w:val="00B431CC"/>
    <w:rsid w:val="00B44F48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2735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5EA9"/>
    <w:rsid w:val="00C107C2"/>
    <w:rsid w:val="00C10942"/>
    <w:rsid w:val="00C12546"/>
    <w:rsid w:val="00C21333"/>
    <w:rsid w:val="00C22672"/>
    <w:rsid w:val="00C23162"/>
    <w:rsid w:val="00C268E9"/>
    <w:rsid w:val="00C33D97"/>
    <w:rsid w:val="00C33E9A"/>
    <w:rsid w:val="00C37628"/>
    <w:rsid w:val="00C42572"/>
    <w:rsid w:val="00C4460B"/>
    <w:rsid w:val="00C45B96"/>
    <w:rsid w:val="00C476C5"/>
    <w:rsid w:val="00C50375"/>
    <w:rsid w:val="00C510A4"/>
    <w:rsid w:val="00C52A17"/>
    <w:rsid w:val="00C53BA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C6AB5"/>
    <w:rsid w:val="00ED0064"/>
    <w:rsid w:val="00ED6DCC"/>
    <w:rsid w:val="00EE141F"/>
    <w:rsid w:val="00EE1AEB"/>
    <w:rsid w:val="00EE2A64"/>
    <w:rsid w:val="00EE7049"/>
    <w:rsid w:val="00F020DE"/>
    <w:rsid w:val="00F037DB"/>
    <w:rsid w:val="00F03B76"/>
    <w:rsid w:val="00F047B5"/>
    <w:rsid w:val="00F05C06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A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rsid w:val="007238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7238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7238B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E1E47-8B9A-4186-B2B6-250DB5BF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2022-04-07T05:15:00Z</cp:lastPrinted>
  <dcterms:created xsi:type="dcterms:W3CDTF">2022-01-28T12:18:00Z</dcterms:created>
  <dcterms:modified xsi:type="dcterms:W3CDTF">2022-04-07T05:18:00Z</dcterms:modified>
</cp:coreProperties>
</file>