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6AB" w:rsidRPr="007F4C76" w:rsidRDefault="00F356AB" w:rsidP="00F356AB">
      <w:pPr>
        <w:pStyle w:val="ad"/>
        <w:ind w:right="-1" w:firstLine="567"/>
        <w:rPr>
          <w:b/>
          <w:bCs/>
          <w:lang w:val="ru-RU"/>
        </w:rPr>
      </w:pPr>
      <w:r w:rsidRPr="00173D58">
        <w:rPr>
          <w:rFonts w:ascii="Times New Roman" w:hAnsi="Times New Roman"/>
          <w:b/>
        </w:rPr>
        <w:t>ИЗВЕЩЕНИЕ</w:t>
      </w:r>
      <w:r w:rsidR="007F4C76">
        <w:rPr>
          <w:rFonts w:ascii="Times New Roman" w:hAnsi="Times New Roman"/>
          <w:b/>
          <w:lang w:val="ru-RU"/>
        </w:rPr>
        <w:t xml:space="preserve"> </w:t>
      </w:r>
      <w:hyperlink r:id="rId5" w:history="1">
        <w:r w:rsidR="007F4C76">
          <w:rPr>
            <w:rStyle w:val="afa"/>
            <w:rFonts w:cs="Arial"/>
            <w:b/>
            <w:bCs/>
            <w:color w:val="014DA8"/>
            <w:sz w:val="33"/>
            <w:szCs w:val="33"/>
          </w:rPr>
          <w:t>№22000154380000000164</w:t>
        </w:r>
      </w:hyperlink>
      <w:bookmarkStart w:id="0" w:name="_GoBack"/>
      <w:bookmarkEnd w:id="0"/>
    </w:p>
    <w:p w:rsidR="00F356AB" w:rsidRPr="00033FC5" w:rsidRDefault="00F356AB" w:rsidP="00F356AB">
      <w:pPr>
        <w:pStyle w:val="ad"/>
        <w:spacing w:after="0"/>
        <w:ind w:right="-1" w:firstLine="567"/>
        <w:rPr>
          <w:rFonts w:ascii="Times New Roman" w:hAnsi="Times New Roman"/>
          <w:b/>
        </w:rPr>
      </w:pPr>
      <w:r w:rsidRPr="00173D58">
        <w:rPr>
          <w:rFonts w:ascii="Times New Roman" w:hAnsi="Times New Roman"/>
          <w:b/>
        </w:rPr>
        <w:t xml:space="preserve">о проведении </w:t>
      </w:r>
      <w:r>
        <w:rPr>
          <w:rFonts w:ascii="Times New Roman" w:hAnsi="Times New Roman"/>
          <w:b/>
          <w:lang w:val="ru-RU"/>
        </w:rPr>
        <w:t>в электронной форме</w:t>
      </w:r>
      <w:r w:rsidRPr="00173D58">
        <w:rPr>
          <w:rFonts w:ascii="Times New Roman" w:hAnsi="Times New Roman"/>
          <w:b/>
        </w:rPr>
        <w:t xml:space="preserve"> аукцион</w:t>
      </w:r>
      <w:r>
        <w:rPr>
          <w:rFonts w:ascii="Times New Roman" w:hAnsi="Times New Roman"/>
          <w:b/>
          <w:lang w:val="ru-RU"/>
        </w:rPr>
        <w:t xml:space="preserve">а </w:t>
      </w:r>
      <w:r w:rsidRPr="00173D58">
        <w:rPr>
          <w:rFonts w:ascii="Times New Roman" w:hAnsi="Times New Roman"/>
          <w:b/>
        </w:rPr>
        <w:t>на право заключения догово</w:t>
      </w:r>
      <w:r w:rsidR="009478E7">
        <w:rPr>
          <w:rFonts w:ascii="Times New Roman" w:hAnsi="Times New Roman"/>
          <w:b/>
          <w:lang w:val="ru-RU"/>
        </w:rPr>
        <w:t>ра</w:t>
      </w:r>
      <w:r>
        <w:rPr>
          <w:rFonts w:ascii="Times New Roman" w:hAnsi="Times New Roman"/>
          <w:b/>
        </w:rPr>
        <w:t xml:space="preserve"> аренды земельн</w:t>
      </w:r>
      <w:r w:rsidR="009478E7">
        <w:rPr>
          <w:rFonts w:ascii="Times New Roman" w:hAnsi="Times New Roman"/>
          <w:b/>
          <w:lang w:val="ru-RU"/>
        </w:rPr>
        <w:t>ого</w:t>
      </w:r>
      <w:r w:rsidRPr="00173D58">
        <w:rPr>
          <w:rFonts w:ascii="Times New Roman" w:hAnsi="Times New Roman"/>
          <w:b/>
        </w:rPr>
        <w:t xml:space="preserve"> участк</w:t>
      </w:r>
      <w:r w:rsidR="009478E7">
        <w:rPr>
          <w:rFonts w:ascii="Times New Roman" w:hAnsi="Times New Roman"/>
          <w:b/>
          <w:lang w:val="ru-RU"/>
        </w:rPr>
        <w:t>а</w:t>
      </w:r>
      <w:r w:rsidR="009478E7">
        <w:rPr>
          <w:rFonts w:ascii="Times New Roman" w:hAnsi="Times New Roman"/>
          <w:b/>
        </w:rPr>
        <w:t>, расположенного</w:t>
      </w:r>
      <w:r w:rsidRPr="00173D58">
        <w:rPr>
          <w:rFonts w:ascii="Times New Roman" w:hAnsi="Times New Roman"/>
          <w:b/>
        </w:rPr>
        <w:t xml:space="preserve"> на территории </w:t>
      </w:r>
      <w:r w:rsidR="0046142A">
        <w:rPr>
          <w:rFonts w:ascii="Times New Roman" w:hAnsi="Times New Roman"/>
          <w:b/>
        </w:rPr>
        <w:br/>
      </w:r>
      <w:proofErr w:type="spellStart"/>
      <w:r w:rsidR="00220C09">
        <w:rPr>
          <w:rFonts w:ascii="Times New Roman" w:hAnsi="Times New Roman"/>
          <w:b/>
          <w:lang w:val="ru-RU"/>
        </w:rPr>
        <w:t>П</w:t>
      </w:r>
      <w:r w:rsidR="009566B2">
        <w:rPr>
          <w:rFonts w:ascii="Times New Roman" w:hAnsi="Times New Roman"/>
          <w:b/>
          <w:lang w:val="ru-RU"/>
        </w:rPr>
        <w:t>удожского</w:t>
      </w:r>
      <w:proofErr w:type="spellEnd"/>
      <w:r w:rsidR="009566B2">
        <w:rPr>
          <w:rFonts w:ascii="Times New Roman" w:hAnsi="Times New Roman"/>
          <w:b/>
          <w:lang w:val="ru-RU"/>
        </w:rPr>
        <w:t xml:space="preserve"> </w:t>
      </w:r>
      <w:r w:rsidRPr="005E4C7D">
        <w:rPr>
          <w:rFonts w:ascii="Times New Roman" w:hAnsi="Times New Roman"/>
          <w:b/>
          <w:lang w:val="ru-RU"/>
        </w:rPr>
        <w:t>муниципального района</w:t>
      </w:r>
      <w:r w:rsidRPr="00033FC5">
        <w:rPr>
          <w:rFonts w:ascii="Times New Roman" w:hAnsi="Times New Roman"/>
          <w:b/>
        </w:rPr>
        <w:t>.</w:t>
      </w:r>
    </w:p>
    <w:p w:rsidR="00F356AB" w:rsidRPr="00173D58" w:rsidRDefault="00F356AB" w:rsidP="00F356AB">
      <w:pPr>
        <w:jc w:val="center"/>
        <w:rPr>
          <w:b/>
          <w:bCs/>
          <w:lang w:val="ru-RU"/>
        </w:rPr>
      </w:pPr>
      <w:r w:rsidRPr="00173D58">
        <w:rPr>
          <w:b/>
          <w:bCs/>
          <w:lang w:val="ru-RU"/>
        </w:rPr>
        <w:tab/>
      </w:r>
    </w:p>
    <w:p w:rsidR="00F356AB" w:rsidRPr="005D424B" w:rsidRDefault="00F356AB" w:rsidP="00F356AB">
      <w:pPr>
        <w:pStyle w:val="25"/>
        <w:numPr>
          <w:ilvl w:val="0"/>
          <w:numId w:val="12"/>
        </w:numPr>
        <w:tabs>
          <w:tab w:val="left" w:pos="284"/>
        </w:tabs>
        <w:ind w:left="0" w:firstLine="567"/>
        <w:jc w:val="both"/>
        <w:rPr>
          <w:sz w:val="24"/>
          <w:szCs w:val="24"/>
        </w:rPr>
      </w:pPr>
      <w:r w:rsidRPr="005D424B">
        <w:rPr>
          <w:b/>
          <w:sz w:val="24"/>
          <w:szCs w:val="24"/>
        </w:rPr>
        <w:t>Наименование организатора аукциона</w:t>
      </w:r>
      <w:r w:rsidRPr="005D424B">
        <w:rPr>
          <w:sz w:val="24"/>
          <w:szCs w:val="24"/>
        </w:rPr>
        <w:t xml:space="preserve">: Государственное казенное учреждение Республики Карелия «Управление земельными ресурсами» (185031, Республика Карелия, г. Петрозаводск, наб. </w:t>
      </w:r>
      <w:proofErr w:type="spellStart"/>
      <w:r w:rsidRPr="005D424B">
        <w:rPr>
          <w:sz w:val="24"/>
          <w:szCs w:val="24"/>
        </w:rPr>
        <w:t>Варкауса</w:t>
      </w:r>
      <w:proofErr w:type="spellEnd"/>
      <w:r w:rsidRPr="005D424B">
        <w:rPr>
          <w:sz w:val="24"/>
          <w:szCs w:val="24"/>
        </w:rPr>
        <w:t>, д.3, телефон (8142) 59-98-50, (8142) 59-98-40).</w:t>
      </w:r>
    </w:p>
    <w:p w:rsidR="00F356AB" w:rsidRDefault="00F356AB" w:rsidP="00F356AB">
      <w:pPr>
        <w:pStyle w:val="25"/>
        <w:numPr>
          <w:ilvl w:val="0"/>
          <w:numId w:val="12"/>
        </w:numPr>
        <w:tabs>
          <w:tab w:val="left" w:pos="0"/>
        </w:tabs>
        <w:ind w:left="0" w:firstLine="567"/>
        <w:jc w:val="both"/>
        <w:rPr>
          <w:sz w:val="24"/>
          <w:szCs w:val="24"/>
        </w:rPr>
      </w:pPr>
      <w:r w:rsidRPr="005D424B">
        <w:rPr>
          <w:b/>
          <w:sz w:val="24"/>
          <w:szCs w:val="24"/>
        </w:rPr>
        <w:t>Уполномоченный орган:</w:t>
      </w:r>
      <w:r w:rsidRPr="005D424B">
        <w:rPr>
          <w:sz w:val="24"/>
          <w:szCs w:val="24"/>
        </w:rPr>
        <w:t xml:space="preserve"> Министерство имущественных и земельных отношений Республики Карелия.</w:t>
      </w:r>
    </w:p>
    <w:p w:rsidR="00F356AB" w:rsidRPr="008A4CE5" w:rsidRDefault="00F356AB" w:rsidP="00F356AB">
      <w:pPr>
        <w:pStyle w:val="25"/>
        <w:numPr>
          <w:ilvl w:val="0"/>
          <w:numId w:val="12"/>
        </w:numPr>
        <w:tabs>
          <w:tab w:val="left" w:pos="0"/>
        </w:tabs>
        <w:ind w:left="0" w:firstLine="567"/>
        <w:jc w:val="both"/>
        <w:rPr>
          <w:sz w:val="24"/>
          <w:szCs w:val="24"/>
          <w:lang w:eastAsia="en-US"/>
        </w:rPr>
      </w:pPr>
      <w:r w:rsidRPr="008A4CE5">
        <w:rPr>
          <w:b/>
          <w:sz w:val="24"/>
          <w:szCs w:val="24"/>
        </w:rPr>
        <w:t>Оператор электронной площадки:</w:t>
      </w:r>
      <w:r w:rsidRPr="008A4CE5">
        <w:rPr>
          <w:b/>
        </w:rPr>
        <w:t xml:space="preserve"> </w:t>
      </w:r>
      <w:r w:rsidRPr="008A4CE5">
        <w:rPr>
          <w:sz w:val="24"/>
          <w:szCs w:val="24"/>
          <w:lang w:eastAsia="en-US"/>
        </w:rPr>
        <w:t xml:space="preserve">Акционерное общество «Единая электронная торговая площадка» (АО «ЕЭТП»). Адрес - 115114, г. Москва, ул. </w:t>
      </w:r>
      <w:proofErr w:type="spellStart"/>
      <w:r w:rsidRPr="008A4CE5">
        <w:rPr>
          <w:sz w:val="24"/>
          <w:szCs w:val="24"/>
          <w:lang w:eastAsia="en-US"/>
        </w:rPr>
        <w:t>Кожевническая</w:t>
      </w:r>
      <w:proofErr w:type="spellEnd"/>
      <w:r w:rsidRPr="008A4CE5">
        <w:rPr>
          <w:sz w:val="24"/>
          <w:szCs w:val="24"/>
          <w:lang w:eastAsia="en-US"/>
        </w:rPr>
        <w:t>, д. 14, стр.1.</w:t>
      </w:r>
    </w:p>
    <w:p w:rsidR="00F356AB" w:rsidRPr="005D424B" w:rsidRDefault="00F356AB" w:rsidP="00F356AB">
      <w:pPr>
        <w:pStyle w:val="Standard"/>
        <w:ind w:right="57" w:firstLine="709"/>
        <w:jc w:val="both"/>
        <w:rPr>
          <w:color w:val="auto"/>
          <w:sz w:val="24"/>
          <w:szCs w:val="24"/>
          <w:lang w:eastAsia="en-US"/>
        </w:rPr>
      </w:pPr>
      <w:r w:rsidRPr="005D424B">
        <w:rPr>
          <w:color w:val="auto"/>
          <w:sz w:val="24"/>
          <w:szCs w:val="24"/>
          <w:lang w:eastAsia="en-US"/>
        </w:rPr>
        <w:t xml:space="preserve">Сайт - </w:t>
      </w:r>
      <w:hyperlink r:id="rId6" w:tooltip="http://www.lot-onlinr.ru/" w:history="1">
        <w:r w:rsidRPr="005D424B">
          <w:rPr>
            <w:color w:val="auto"/>
            <w:sz w:val="24"/>
            <w:szCs w:val="24"/>
            <w:lang w:eastAsia="en-US"/>
          </w:rPr>
          <w:t>www.</w:t>
        </w:r>
      </w:hyperlink>
      <w:hyperlink r:id="rId7" w:tooltip="http://www.lot-onlinr.ru/" w:history="1">
        <w:r w:rsidRPr="005D424B">
          <w:rPr>
            <w:color w:val="auto"/>
            <w:sz w:val="24"/>
            <w:szCs w:val="24"/>
            <w:lang w:eastAsia="en-US"/>
          </w:rPr>
          <w:t>roseltorg.ru</w:t>
        </w:r>
      </w:hyperlink>
      <w:r w:rsidRPr="005D424B">
        <w:rPr>
          <w:color w:val="auto"/>
          <w:sz w:val="24"/>
          <w:szCs w:val="24"/>
          <w:lang w:eastAsia="en-US"/>
        </w:rPr>
        <w:t>.</w:t>
      </w:r>
    </w:p>
    <w:p w:rsidR="00F356AB" w:rsidRPr="005D424B" w:rsidRDefault="00F356AB" w:rsidP="00F356AB">
      <w:pPr>
        <w:numPr>
          <w:ilvl w:val="0"/>
          <w:numId w:val="12"/>
        </w:numPr>
        <w:tabs>
          <w:tab w:val="left" w:pos="0"/>
        </w:tabs>
        <w:ind w:left="0" w:firstLine="567"/>
        <w:jc w:val="both"/>
        <w:rPr>
          <w:lang w:val="ru-RU" w:eastAsia="ru-RU"/>
        </w:rPr>
      </w:pPr>
      <w:r w:rsidRPr="005D424B">
        <w:rPr>
          <w:b/>
          <w:lang w:val="ru-RU"/>
        </w:rPr>
        <w:t xml:space="preserve">Форма проведения: </w:t>
      </w:r>
      <w:r w:rsidRPr="005D424B">
        <w:rPr>
          <w:lang w:val="ru-RU"/>
        </w:rPr>
        <w:t xml:space="preserve">аукцион в электронной форме, </w:t>
      </w:r>
      <w:r w:rsidR="00175DF4">
        <w:rPr>
          <w:lang w:val="ru-RU"/>
        </w:rPr>
        <w:t>закрытый</w:t>
      </w:r>
      <w:r w:rsidRPr="005D424B">
        <w:rPr>
          <w:lang w:val="ru-RU"/>
        </w:rPr>
        <w:t xml:space="preserve"> по составу участников и </w:t>
      </w:r>
      <w:r w:rsidR="00175DF4">
        <w:rPr>
          <w:lang w:val="ru-RU"/>
        </w:rPr>
        <w:t xml:space="preserve">открытый по </w:t>
      </w:r>
      <w:r w:rsidRPr="005D424B">
        <w:rPr>
          <w:lang w:val="ru-RU"/>
        </w:rPr>
        <w:t xml:space="preserve">форме подачи предложений о цене. </w:t>
      </w:r>
    </w:p>
    <w:p w:rsidR="00F356AB" w:rsidRPr="005D424B" w:rsidRDefault="00F356AB" w:rsidP="00F356AB">
      <w:pPr>
        <w:pStyle w:val="12"/>
        <w:numPr>
          <w:ilvl w:val="0"/>
          <w:numId w:val="12"/>
        </w:numPr>
        <w:tabs>
          <w:tab w:val="left" w:pos="0"/>
        </w:tabs>
        <w:spacing w:after="0" w:line="240" w:lineRule="auto"/>
        <w:ind w:left="0" w:firstLine="567"/>
        <w:jc w:val="both"/>
        <w:rPr>
          <w:rFonts w:ascii="Times New Roman" w:hAnsi="Times New Roman" w:cs="Times New Roman"/>
          <w:b/>
          <w:sz w:val="24"/>
          <w:szCs w:val="24"/>
          <w:lang w:eastAsia="ru-RU"/>
        </w:rPr>
      </w:pPr>
      <w:r w:rsidRPr="005D424B">
        <w:rPr>
          <w:rFonts w:ascii="Times New Roman" w:hAnsi="Times New Roman" w:cs="Times New Roman"/>
          <w:b/>
          <w:sz w:val="24"/>
          <w:szCs w:val="24"/>
          <w:lang w:eastAsia="ru-RU"/>
        </w:rPr>
        <w:t>Извещение о проведении электронного аукциона, а также аукционная документация размещаются:</w:t>
      </w:r>
    </w:p>
    <w:p w:rsidR="00F356AB" w:rsidRPr="005D424B" w:rsidRDefault="00F356AB" w:rsidP="00F356AB">
      <w:pPr>
        <w:pStyle w:val="25"/>
        <w:tabs>
          <w:tab w:val="left" w:pos="0"/>
        </w:tabs>
        <w:ind w:firstLine="567"/>
        <w:jc w:val="both"/>
        <w:rPr>
          <w:sz w:val="24"/>
          <w:szCs w:val="24"/>
        </w:rPr>
      </w:pPr>
      <w:r w:rsidRPr="005D424B">
        <w:rPr>
          <w:sz w:val="24"/>
          <w:szCs w:val="24"/>
          <w:lang w:eastAsia="en-US"/>
        </w:rPr>
        <w:t>- на официальном сайте Министерства имущественных и земельных отношений Республики Карелия в сети «Интернет»</w:t>
      </w:r>
      <w:r w:rsidRPr="005D424B">
        <w:rPr>
          <w:sz w:val="24"/>
          <w:szCs w:val="24"/>
        </w:rPr>
        <w:t xml:space="preserve"> (</w:t>
      </w:r>
      <w:r w:rsidRPr="005D424B">
        <w:rPr>
          <w:sz w:val="24"/>
          <w:szCs w:val="24"/>
          <w:lang w:eastAsia="en-US"/>
        </w:rPr>
        <w:t>gov.karelia.ru</w:t>
      </w:r>
      <w:r w:rsidRPr="005D424B">
        <w:rPr>
          <w:sz w:val="24"/>
          <w:szCs w:val="24"/>
        </w:rPr>
        <w:t>);</w:t>
      </w:r>
    </w:p>
    <w:p w:rsidR="00F356AB" w:rsidRPr="005D424B" w:rsidRDefault="00F356AB" w:rsidP="00F356AB">
      <w:pPr>
        <w:pStyle w:val="af7"/>
        <w:spacing w:before="0" w:after="0"/>
        <w:ind w:firstLine="645"/>
        <w:jc w:val="both"/>
        <w:rPr>
          <w:lang w:eastAsia="ru-RU"/>
        </w:rPr>
      </w:pPr>
      <w:r w:rsidRPr="005D424B">
        <w:rPr>
          <w:lang w:eastAsia="ru-RU"/>
        </w:rPr>
        <w:t>-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8" w:tooltip="http://www.lot-onlinr.ru/" w:history="1">
        <w:r w:rsidRPr="005D424B">
          <w:rPr>
            <w:lang w:eastAsia="ru-RU"/>
          </w:rPr>
          <w:t>www.</w:t>
        </w:r>
      </w:hyperlink>
      <w:hyperlink r:id="rId9" w:tooltip="https://torgi.gov.ru/new/public/legislation/reg" w:history="1">
        <w:r w:rsidRPr="005D424B">
          <w:rPr>
            <w:lang w:eastAsia="ru-RU"/>
          </w:rPr>
          <w:t>torgi.gov.ru</w:t>
        </w:r>
      </w:hyperlink>
      <w:r w:rsidRPr="005D424B">
        <w:rPr>
          <w:lang w:eastAsia="ru-RU"/>
        </w:rPr>
        <w:t>);</w:t>
      </w:r>
    </w:p>
    <w:p w:rsidR="00F356AB" w:rsidRPr="005D424B" w:rsidRDefault="00F356AB" w:rsidP="00F356AB">
      <w:pPr>
        <w:pStyle w:val="af7"/>
        <w:spacing w:before="0" w:after="0"/>
        <w:ind w:firstLine="567"/>
        <w:jc w:val="both"/>
        <w:rPr>
          <w:lang w:eastAsia="ru-RU"/>
        </w:rPr>
      </w:pPr>
      <w:r w:rsidRPr="005D424B">
        <w:rPr>
          <w:lang w:eastAsia="ru-RU"/>
        </w:rPr>
        <w:t>- на электронной площадке АО «Единая электронная торговая площадка» (</w:t>
      </w:r>
      <w:hyperlink r:id="rId10" w:tooltip="http://www.lot-onlinr.ru/" w:history="1">
        <w:r w:rsidRPr="005D424B">
          <w:t>www.</w:t>
        </w:r>
      </w:hyperlink>
      <w:hyperlink r:id="rId11" w:tooltip="http://www.lot-onlinr.ru/" w:history="1">
        <w:r w:rsidRPr="005D424B">
          <w:t>roseltorg.ru</w:t>
        </w:r>
      </w:hyperlink>
      <w:r w:rsidRPr="005D424B">
        <w:rPr>
          <w:lang w:eastAsia="ru-RU"/>
        </w:rPr>
        <w:t xml:space="preserve">). </w:t>
      </w:r>
    </w:p>
    <w:p w:rsidR="00F356AB" w:rsidRPr="005D424B" w:rsidRDefault="00F356AB" w:rsidP="00F356AB">
      <w:pPr>
        <w:pStyle w:val="12"/>
        <w:numPr>
          <w:ilvl w:val="0"/>
          <w:numId w:val="12"/>
        </w:numPr>
        <w:tabs>
          <w:tab w:val="left" w:pos="0"/>
        </w:tabs>
        <w:spacing w:after="0" w:line="240" w:lineRule="auto"/>
        <w:ind w:left="0" w:firstLine="567"/>
        <w:jc w:val="both"/>
        <w:rPr>
          <w:rFonts w:ascii="Times New Roman" w:hAnsi="Times New Roman" w:cs="Times New Roman"/>
          <w:sz w:val="24"/>
          <w:szCs w:val="24"/>
        </w:rPr>
      </w:pPr>
      <w:r w:rsidRPr="005D424B">
        <w:rPr>
          <w:rFonts w:ascii="Times New Roman" w:hAnsi="Times New Roman" w:cs="Times New Roman"/>
          <w:b/>
          <w:bCs/>
          <w:sz w:val="24"/>
          <w:szCs w:val="24"/>
        </w:rPr>
        <w:t>Решение о проведении аукциона</w:t>
      </w:r>
      <w:r w:rsidR="009566B2">
        <w:rPr>
          <w:rFonts w:ascii="Times New Roman" w:hAnsi="Times New Roman" w:cs="Times New Roman"/>
          <w:sz w:val="24"/>
          <w:szCs w:val="24"/>
        </w:rPr>
        <w:t>: Распоряжения</w:t>
      </w:r>
      <w:r w:rsidRPr="005D424B">
        <w:rPr>
          <w:rFonts w:ascii="Times New Roman" w:hAnsi="Times New Roman" w:cs="Times New Roman"/>
          <w:sz w:val="24"/>
          <w:szCs w:val="24"/>
        </w:rPr>
        <w:t xml:space="preserve"> Министерства имущественных и земельных отношений Республики Карелия от </w:t>
      </w:r>
      <w:r w:rsidR="009566B2">
        <w:rPr>
          <w:rFonts w:ascii="Times New Roman" w:hAnsi="Times New Roman" w:cs="Times New Roman"/>
          <w:sz w:val="24"/>
          <w:szCs w:val="24"/>
          <w:lang w:eastAsia="ru-RU"/>
        </w:rPr>
        <w:t>17</w:t>
      </w:r>
      <w:r w:rsidRPr="005D424B">
        <w:rPr>
          <w:rFonts w:ascii="Times New Roman" w:hAnsi="Times New Roman" w:cs="Times New Roman"/>
          <w:sz w:val="24"/>
          <w:szCs w:val="24"/>
          <w:lang w:eastAsia="ru-RU"/>
        </w:rPr>
        <w:t>.0</w:t>
      </w:r>
      <w:r w:rsidR="005252DC">
        <w:rPr>
          <w:rFonts w:ascii="Times New Roman" w:hAnsi="Times New Roman" w:cs="Times New Roman"/>
          <w:sz w:val="24"/>
          <w:szCs w:val="24"/>
          <w:lang w:eastAsia="ru-RU"/>
        </w:rPr>
        <w:t>5</w:t>
      </w:r>
      <w:r w:rsidRPr="005D424B">
        <w:rPr>
          <w:rFonts w:ascii="Times New Roman" w:hAnsi="Times New Roman" w:cs="Times New Roman"/>
          <w:sz w:val="24"/>
          <w:szCs w:val="24"/>
          <w:lang w:eastAsia="ru-RU"/>
        </w:rPr>
        <w:t>.2023 № 2</w:t>
      </w:r>
      <w:r w:rsidR="009566B2">
        <w:rPr>
          <w:rFonts w:ascii="Times New Roman" w:hAnsi="Times New Roman" w:cs="Times New Roman"/>
          <w:sz w:val="24"/>
          <w:szCs w:val="24"/>
          <w:lang w:eastAsia="ru-RU"/>
        </w:rPr>
        <w:t>616</w:t>
      </w:r>
      <w:r w:rsidRPr="005D424B">
        <w:rPr>
          <w:rFonts w:ascii="Times New Roman" w:hAnsi="Times New Roman" w:cs="Times New Roman"/>
          <w:sz w:val="24"/>
          <w:szCs w:val="24"/>
          <w:lang w:eastAsia="ru-RU"/>
        </w:rPr>
        <w:t>-м/20р</w:t>
      </w:r>
      <w:r w:rsidR="009566B2">
        <w:rPr>
          <w:rFonts w:ascii="Times New Roman" w:hAnsi="Times New Roman" w:cs="Times New Roman"/>
          <w:sz w:val="24"/>
          <w:szCs w:val="24"/>
          <w:lang w:eastAsia="ru-RU"/>
        </w:rPr>
        <w:t>, от 06.05.2022 №2605-м/20р</w:t>
      </w:r>
      <w:r w:rsidRPr="005D424B">
        <w:rPr>
          <w:rFonts w:ascii="Times New Roman" w:hAnsi="Times New Roman" w:cs="Times New Roman"/>
          <w:sz w:val="24"/>
          <w:szCs w:val="24"/>
          <w:lang w:eastAsia="ru-RU"/>
        </w:rPr>
        <w:t>.</w:t>
      </w:r>
      <w:r w:rsidRPr="005D424B">
        <w:rPr>
          <w:rFonts w:ascii="Times New Roman" w:hAnsi="Times New Roman" w:cs="Times New Roman"/>
          <w:sz w:val="24"/>
          <w:szCs w:val="24"/>
        </w:rPr>
        <w:t xml:space="preserve"> </w:t>
      </w:r>
    </w:p>
    <w:p w:rsidR="00F356AB" w:rsidRPr="005D424B" w:rsidRDefault="00F356AB" w:rsidP="00F356AB">
      <w:pPr>
        <w:numPr>
          <w:ilvl w:val="0"/>
          <w:numId w:val="12"/>
        </w:numPr>
        <w:ind w:left="0" w:firstLine="567"/>
        <w:jc w:val="both"/>
        <w:rPr>
          <w:lang w:val="ru-RU"/>
        </w:rPr>
      </w:pPr>
      <w:r w:rsidRPr="005D424B">
        <w:rPr>
          <w:b/>
          <w:bCs/>
          <w:lang w:val="ru-RU"/>
        </w:rPr>
        <w:t>Дата и время проведения аукциона:</w:t>
      </w:r>
      <w:r w:rsidRPr="005D424B">
        <w:rPr>
          <w:lang w:val="ru-RU"/>
        </w:rPr>
        <w:t xml:space="preserve"> </w:t>
      </w:r>
      <w:r w:rsidR="009566B2">
        <w:rPr>
          <w:b/>
          <w:lang w:val="ru-RU"/>
        </w:rPr>
        <w:t>21</w:t>
      </w:r>
      <w:r w:rsidRPr="005D424B">
        <w:rPr>
          <w:b/>
          <w:lang w:val="ru-RU"/>
        </w:rPr>
        <w:t>.06.2023 в 1</w:t>
      </w:r>
      <w:r w:rsidR="009566B2">
        <w:rPr>
          <w:b/>
          <w:lang w:val="ru-RU"/>
        </w:rPr>
        <w:t>2</w:t>
      </w:r>
      <w:r w:rsidRPr="005D424B">
        <w:rPr>
          <w:b/>
          <w:lang w:val="ru-RU"/>
        </w:rPr>
        <w:t xml:space="preserve"> часов 00 мин</w:t>
      </w:r>
      <w:r w:rsidRPr="005D424B">
        <w:rPr>
          <w:lang w:val="ru-RU"/>
        </w:rPr>
        <w:t>.</w:t>
      </w:r>
    </w:p>
    <w:p w:rsidR="00F356AB" w:rsidRPr="005D424B" w:rsidRDefault="00F356AB" w:rsidP="00F356AB">
      <w:pPr>
        <w:numPr>
          <w:ilvl w:val="0"/>
          <w:numId w:val="12"/>
        </w:numPr>
        <w:ind w:left="0" w:firstLine="567"/>
        <w:jc w:val="both"/>
        <w:rPr>
          <w:lang w:val="ru-RU"/>
        </w:rPr>
      </w:pPr>
      <w:r w:rsidRPr="005D424B">
        <w:rPr>
          <w:b/>
          <w:lang w:val="ru-RU"/>
        </w:rPr>
        <w:t xml:space="preserve">Место проведения аукциона: </w:t>
      </w:r>
      <w:r w:rsidRPr="005D424B">
        <w:rPr>
          <w:lang w:val="ru-RU"/>
        </w:rPr>
        <w:t xml:space="preserve">Электронная площадка – </w:t>
      </w:r>
      <w:r w:rsidRPr="005D424B">
        <w:rPr>
          <w:lang w:val="ru-RU" w:eastAsia="ru-RU"/>
        </w:rPr>
        <w:t>АО «Единая электронная торговая площадка»</w:t>
      </w:r>
      <w:r w:rsidRPr="005D424B">
        <w:rPr>
          <w:lang w:val="ru-RU"/>
        </w:rPr>
        <w:t xml:space="preserve">, размещенная на сайте </w:t>
      </w:r>
      <w:hyperlink r:id="rId12" w:tooltip="http://www.lot-onlinr.ru/" w:history="1">
        <w:r w:rsidRPr="005D424B">
          <w:rPr>
            <w:lang w:val="ru-RU"/>
          </w:rPr>
          <w:t>www.</w:t>
        </w:r>
      </w:hyperlink>
      <w:hyperlink r:id="rId13" w:tooltip="http://www.lot-onlinr.ru/" w:history="1">
        <w:r w:rsidRPr="005D424B">
          <w:rPr>
            <w:lang w:val="ru-RU"/>
          </w:rPr>
          <w:t>roseltorg.ru</w:t>
        </w:r>
      </w:hyperlink>
      <w:r w:rsidRPr="005D424B">
        <w:rPr>
          <w:lang w:val="ru-RU"/>
        </w:rPr>
        <w:t xml:space="preserve"> в сети Интернет - </w:t>
      </w:r>
      <w:r w:rsidRPr="005D424B">
        <w:t>https://178fz.roseltorg.ru</w:t>
      </w:r>
      <w:r w:rsidRPr="005D424B">
        <w:rPr>
          <w:lang w:val="ru-RU"/>
        </w:rPr>
        <w:t>.</w:t>
      </w:r>
    </w:p>
    <w:p w:rsidR="00F356AB" w:rsidRPr="005D424B" w:rsidRDefault="00F356AB" w:rsidP="00F356AB">
      <w:pPr>
        <w:numPr>
          <w:ilvl w:val="0"/>
          <w:numId w:val="12"/>
        </w:numPr>
        <w:ind w:left="0" w:firstLine="567"/>
        <w:jc w:val="both"/>
        <w:rPr>
          <w:b/>
          <w:lang w:val="ru-RU"/>
        </w:rPr>
      </w:pPr>
      <w:r w:rsidRPr="005D424B">
        <w:rPr>
          <w:b/>
          <w:lang w:val="ru-RU"/>
        </w:rPr>
        <w:t>Дата, время и место начала приема заявок</w:t>
      </w:r>
      <w:r w:rsidRPr="005D424B">
        <w:rPr>
          <w:lang w:val="ru-RU"/>
        </w:rPr>
        <w:t xml:space="preserve"> – </w:t>
      </w:r>
      <w:r w:rsidR="009566B2">
        <w:rPr>
          <w:b/>
          <w:lang w:val="ru-RU"/>
        </w:rPr>
        <w:t>19</w:t>
      </w:r>
      <w:r w:rsidRPr="005D424B">
        <w:rPr>
          <w:b/>
          <w:lang w:val="ru-RU"/>
        </w:rPr>
        <w:t>.05.2023 с 09 час. 00 мин.</w:t>
      </w:r>
      <w:r w:rsidRPr="005D424B">
        <w:rPr>
          <w:lang w:val="ru-RU"/>
        </w:rPr>
        <w:t xml:space="preserve"> (время московское) по адресу электронной площадки:</w:t>
      </w:r>
      <w:r w:rsidRPr="005D424B">
        <w:rPr>
          <w:b/>
          <w:lang w:val="ru-RU"/>
        </w:rPr>
        <w:t xml:space="preserve"> </w:t>
      </w:r>
      <w:r w:rsidRPr="005D424B">
        <w:rPr>
          <w:lang w:val="ru-RU" w:eastAsia="ru-RU"/>
        </w:rPr>
        <w:t>АО «Единая электронная торговая площадка» (</w:t>
      </w:r>
      <w:hyperlink r:id="rId14" w:tooltip="http://www.lot-onlinr.ru/" w:history="1">
        <w:r w:rsidRPr="005D424B">
          <w:t>www</w:t>
        </w:r>
        <w:r w:rsidRPr="005D424B">
          <w:rPr>
            <w:lang w:val="ru-RU"/>
          </w:rPr>
          <w:t>.</w:t>
        </w:r>
      </w:hyperlink>
      <w:hyperlink r:id="rId15" w:tooltip="http://www.lot-onlinr.ru/" w:history="1">
        <w:r w:rsidRPr="005D424B">
          <w:t>roseltorg.ru</w:t>
        </w:r>
      </w:hyperlink>
      <w:r w:rsidRPr="005D424B">
        <w:rPr>
          <w:lang w:eastAsia="ru-RU"/>
        </w:rPr>
        <w:t>)</w:t>
      </w:r>
      <w:r w:rsidRPr="005D424B">
        <w:rPr>
          <w:lang w:val="ru-RU"/>
        </w:rPr>
        <w:t>.</w:t>
      </w:r>
    </w:p>
    <w:p w:rsidR="00F356AB" w:rsidRPr="005D424B" w:rsidRDefault="00F356AB" w:rsidP="00F356AB">
      <w:pPr>
        <w:numPr>
          <w:ilvl w:val="0"/>
          <w:numId w:val="12"/>
        </w:numPr>
        <w:ind w:left="0" w:firstLine="567"/>
        <w:jc w:val="both"/>
        <w:rPr>
          <w:b/>
          <w:lang w:val="ru-RU"/>
        </w:rPr>
      </w:pPr>
      <w:r w:rsidRPr="005D424B">
        <w:rPr>
          <w:b/>
          <w:lang w:val="ru-RU"/>
        </w:rPr>
        <w:t>Дата, время и место окончания приема заявок</w:t>
      </w:r>
      <w:r w:rsidRPr="006606B2">
        <w:rPr>
          <w:b/>
          <w:lang w:val="ru-RU"/>
        </w:rPr>
        <w:t xml:space="preserve">: </w:t>
      </w:r>
      <w:r>
        <w:rPr>
          <w:b/>
          <w:lang w:val="ru-RU"/>
        </w:rPr>
        <w:t>1</w:t>
      </w:r>
      <w:r w:rsidR="009566B2">
        <w:rPr>
          <w:b/>
          <w:lang w:val="ru-RU"/>
        </w:rPr>
        <w:t>6</w:t>
      </w:r>
      <w:r w:rsidRPr="006606B2">
        <w:rPr>
          <w:b/>
          <w:lang w:val="ru-RU"/>
        </w:rPr>
        <w:t>.06.2023 в 1</w:t>
      </w:r>
      <w:r w:rsidR="00436AE8">
        <w:rPr>
          <w:b/>
          <w:lang w:val="ru-RU"/>
        </w:rPr>
        <w:t>6</w:t>
      </w:r>
      <w:r w:rsidRPr="006606B2">
        <w:rPr>
          <w:b/>
          <w:lang w:val="ru-RU"/>
        </w:rPr>
        <w:t xml:space="preserve"> час. </w:t>
      </w:r>
      <w:r w:rsidR="00436AE8">
        <w:rPr>
          <w:b/>
          <w:lang w:val="ru-RU"/>
        </w:rPr>
        <w:t>00</w:t>
      </w:r>
      <w:r w:rsidRPr="006606B2">
        <w:rPr>
          <w:b/>
          <w:lang w:val="ru-RU"/>
        </w:rPr>
        <w:t xml:space="preserve"> мин</w:t>
      </w:r>
      <w:r w:rsidRPr="006606B2">
        <w:rPr>
          <w:lang w:val="ru-RU"/>
        </w:rPr>
        <w:t>. (время</w:t>
      </w:r>
      <w:r w:rsidRPr="005D424B">
        <w:rPr>
          <w:lang w:val="ru-RU"/>
        </w:rPr>
        <w:t xml:space="preserve"> московское) по адресу электронной площадки:</w:t>
      </w:r>
      <w:r w:rsidRPr="005D424B">
        <w:rPr>
          <w:b/>
          <w:lang w:val="ru-RU"/>
        </w:rPr>
        <w:t xml:space="preserve"> </w:t>
      </w:r>
      <w:r w:rsidRPr="005D424B">
        <w:rPr>
          <w:lang w:val="ru-RU" w:eastAsia="ru-RU"/>
        </w:rPr>
        <w:t>АО «Единая электронная торговая площадка» (</w:t>
      </w:r>
      <w:hyperlink r:id="rId16" w:tooltip="http://www.lot-onlinr.ru/" w:history="1">
        <w:r w:rsidRPr="005D424B">
          <w:t>www</w:t>
        </w:r>
        <w:r w:rsidRPr="005D424B">
          <w:rPr>
            <w:lang w:val="ru-RU"/>
          </w:rPr>
          <w:t>.</w:t>
        </w:r>
      </w:hyperlink>
      <w:hyperlink r:id="rId17" w:tooltip="http://www.lot-onlinr.ru/" w:history="1">
        <w:proofErr w:type="spellStart"/>
        <w:r w:rsidRPr="005D424B">
          <w:t>roseltorg</w:t>
        </w:r>
        <w:proofErr w:type="spellEnd"/>
        <w:r w:rsidRPr="00436AE8">
          <w:rPr>
            <w:lang w:val="ru-RU"/>
          </w:rPr>
          <w:t>.</w:t>
        </w:r>
        <w:proofErr w:type="spellStart"/>
        <w:r w:rsidRPr="005D424B">
          <w:t>ru</w:t>
        </w:r>
        <w:proofErr w:type="spellEnd"/>
      </w:hyperlink>
      <w:r w:rsidRPr="005D424B">
        <w:rPr>
          <w:lang w:eastAsia="ru-RU"/>
        </w:rPr>
        <w:t>)</w:t>
      </w:r>
      <w:r w:rsidRPr="005D424B">
        <w:rPr>
          <w:lang w:val="ru-RU"/>
        </w:rPr>
        <w:t>.</w:t>
      </w:r>
    </w:p>
    <w:p w:rsidR="00F356AB" w:rsidRPr="005D424B" w:rsidRDefault="00F356AB" w:rsidP="00F356AB">
      <w:pPr>
        <w:numPr>
          <w:ilvl w:val="0"/>
          <w:numId w:val="12"/>
        </w:numPr>
        <w:ind w:left="0" w:firstLine="567"/>
        <w:jc w:val="both"/>
        <w:rPr>
          <w:b/>
          <w:lang w:val="ru-RU"/>
        </w:rPr>
      </w:pPr>
      <w:r w:rsidRPr="005D424B">
        <w:rPr>
          <w:b/>
          <w:lang w:val="ru-RU"/>
        </w:rPr>
        <w:t>Дата, время и место рассмотрения заявок на участие в аукционе</w:t>
      </w:r>
      <w:r w:rsidRPr="005D424B">
        <w:rPr>
          <w:lang w:val="ru-RU"/>
        </w:rPr>
        <w:t xml:space="preserve"> </w:t>
      </w:r>
      <w:r w:rsidRPr="006606B2">
        <w:rPr>
          <w:lang w:val="ru-RU"/>
        </w:rPr>
        <w:t xml:space="preserve">– </w:t>
      </w:r>
      <w:r w:rsidR="00FF27E6">
        <w:rPr>
          <w:b/>
          <w:lang w:val="ru-RU"/>
        </w:rPr>
        <w:t>20</w:t>
      </w:r>
      <w:r w:rsidR="00FF27E6" w:rsidRPr="006606B2">
        <w:rPr>
          <w:b/>
          <w:lang w:val="ru-RU"/>
        </w:rPr>
        <w:t>.06.2023</w:t>
      </w:r>
      <w:r w:rsidR="00FF27E6">
        <w:rPr>
          <w:b/>
          <w:lang w:val="ru-RU"/>
        </w:rPr>
        <w:t xml:space="preserve"> </w:t>
      </w:r>
      <w:r w:rsidRPr="006606B2">
        <w:rPr>
          <w:lang w:val="ru-RU"/>
        </w:rPr>
        <w:t>по</w:t>
      </w:r>
      <w:r w:rsidRPr="005D424B">
        <w:rPr>
          <w:lang w:val="ru-RU"/>
        </w:rPr>
        <w:t xml:space="preserve"> адресу электронной площадки: </w:t>
      </w:r>
      <w:r w:rsidRPr="005D424B">
        <w:rPr>
          <w:lang w:val="ru-RU" w:eastAsia="ru-RU"/>
        </w:rPr>
        <w:t>АО «Единая электронная торговая площадка» (</w:t>
      </w:r>
      <w:hyperlink r:id="rId18" w:tooltip="http://www.lot-onlinr.ru/" w:history="1">
        <w:r w:rsidRPr="005D424B">
          <w:t>www</w:t>
        </w:r>
        <w:r w:rsidRPr="005D424B">
          <w:rPr>
            <w:lang w:val="ru-RU"/>
          </w:rPr>
          <w:t>.</w:t>
        </w:r>
      </w:hyperlink>
      <w:hyperlink r:id="rId19" w:tooltip="http://www.lot-onlinr.ru/" w:history="1">
        <w:proofErr w:type="spellStart"/>
        <w:r w:rsidRPr="005D424B">
          <w:t>roseltorg</w:t>
        </w:r>
        <w:proofErr w:type="spellEnd"/>
        <w:r w:rsidRPr="00FF27E6">
          <w:rPr>
            <w:lang w:val="ru-RU"/>
          </w:rPr>
          <w:t>.</w:t>
        </w:r>
        <w:proofErr w:type="spellStart"/>
        <w:r w:rsidRPr="005D424B">
          <w:t>ru</w:t>
        </w:r>
        <w:proofErr w:type="spellEnd"/>
      </w:hyperlink>
      <w:r w:rsidRPr="00FF27E6">
        <w:rPr>
          <w:lang w:val="ru-RU" w:eastAsia="ru-RU"/>
        </w:rPr>
        <w:t>)</w:t>
      </w:r>
      <w:r w:rsidRPr="005D424B">
        <w:rPr>
          <w:lang w:val="ru-RU"/>
        </w:rPr>
        <w:t>.</w:t>
      </w:r>
    </w:p>
    <w:p w:rsidR="00F356AB" w:rsidRPr="005D424B" w:rsidRDefault="00F356AB" w:rsidP="00F356AB">
      <w:pPr>
        <w:numPr>
          <w:ilvl w:val="0"/>
          <w:numId w:val="12"/>
        </w:numPr>
        <w:ind w:left="0" w:firstLine="567"/>
        <w:jc w:val="both"/>
        <w:rPr>
          <w:lang w:val="ru-RU"/>
        </w:rPr>
      </w:pPr>
      <w:r w:rsidRPr="005D424B">
        <w:rPr>
          <w:b/>
          <w:lang w:val="ru-RU"/>
        </w:rPr>
        <w:t xml:space="preserve">Предмет аукциона: </w:t>
      </w:r>
    </w:p>
    <w:p w:rsidR="00F356AB" w:rsidRPr="005D424B" w:rsidRDefault="00F356AB" w:rsidP="00C963AA">
      <w:pPr>
        <w:ind w:firstLine="567"/>
        <w:jc w:val="both"/>
        <w:rPr>
          <w:lang w:val="ru-RU"/>
        </w:rPr>
      </w:pPr>
      <w:r w:rsidRPr="005D424B">
        <w:rPr>
          <w:b/>
          <w:spacing w:val="-4"/>
          <w:lang w:val="ru-RU"/>
        </w:rPr>
        <w:t>Лот №1.</w:t>
      </w:r>
      <w:r w:rsidRPr="005D424B">
        <w:rPr>
          <w:rStyle w:val="af6"/>
          <w:i w:val="0"/>
          <w:lang w:val="ru-RU"/>
        </w:rPr>
        <w:t xml:space="preserve"> </w:t>
      </w:r>
      <w:r w:rsidRPr="005D424B">
        <w:rPr>
          <w:lang w:val="ru-RU"/>
        </w:rPr>
        <w:t xml:space="preserve">Право заключения договора аренды земельного участка из земель населенных пунктов, имеющего кадастровый номер </w:t>
      </w:r>
      <w:r w:rsidR="00D62717" w:rsidRPr="00C963AA">
        <w:rPr>
          <w:lang w:val="ru-RU"/>
        </w:rPr>
        <w:t>10:</w:t>
      </w:r>
      <w:r w:rsidR="009566B2">
        <w:rPr>
          <w:lang w:val="ru-RU"/>
        </w:rPr>
        <w:t>15</w:t>
      </w:r>
      <w:r w:rsidR="00745180">
        <w:rPr>
          <w:lang w:val="ru-RU"/>
        </w:rPr>
        <w:t>:0010601:125</w:t>
      </w:r>
      <w:r w:rsidR="00D62717">
        <w:rPr>
          <w:lang w:val="ru-RU"/>
        </w:rPr>
        <w:t>,</w:t>
      </w:r>
      <w:r w:rsidRPr="005D424B">
        <w:rPr>
          <w:lang w:val="ru-RU"/>
        </w:rPr>
        <w:t xml:space="preserve"> площадью </w:t>
      </w:r>
      <w:proofErr w:type="gramStart"/>
      <w:r w:rsidR="00745180">
        <w:rPr>
          <w:lang w:val="ru-RU"/>
        </w:rPr>
        <w:t xml:space="preserve">750 </w:t>
      </w:r>
      <w:r w:rsidRPr="005D424B">
        <w:t> </w:t>
      </w:r>
      <w:r w:rsidRPr="005D424B">
        <w:rPr>
          <w:lang w:val="ru-RU"/>
        </w:rPr>
        <w:t>кв.</w:t>
      </w:r>
      <w:proofErr w:type="gramEnd"/>
      <w:r>
        <w:rPr>
          <w:lang w:val="ru-RU"/>
        </w:rPr>
        <w:t xml:space="preserve"> </w:t>
      </w:r>
      <w:r w:rsidRPr="005D424B">
        <w:rPr>
          <w:lang w:val="ru-RU"/>
        </w:rPr>
        <w:t xml:space="preserve">м, местоположение: Российская Федерация, Республика Карелия, </w:t>
      </w:r>
      <w:proofErr w:type="spellStart"/>
      <w:r w:rsidR="00D62717" w:rsidRPr="00D62717">
        <w:rPr>
          <w:lang w:val="ru-RU"/>
        </w:rPr>
        <w:t>П</w:t>
      </w:r>
      <w:r w:rsidR="00745180">
        <w:rPr>
          <w:lang w:val="ru-RU"/>
        </w:rPr>
        <w:t>удожский</w:t>
      </w:r>
      <w:proofErr w:type="spellEnd"/>
      <w:r w:rsidR="00C963AA">
        <w:rPr>
          <w:lang w:val="ru-RU"/>
        </w:rPr>
        <w:t xml:space="preserve"> муниципальный</w:t>
      </w:r>
      <w:r w:rsidR="00745180">
        <w:rPr>
          <w:lang w:val="ru-RU"/>
        </w:rPr>
        <w:t xml:space="preserve"> район, г. Пудож</w:t>
      </w:r>
      <w:r>
        <w:rPr>
          <w:lang w:val="ru-RU"/>
        </w:rPr>
        <w:t xml:space="preserve">, </w:t>
      </w:r>
      <w:r w:rsidRPr="005D424B">
        <w:rPr>
          <w:lang w:val="ru-RU"/>
        </w:rPr>
        <w:t>вид разрешенного использования – «</w:t>
      </w:r>
      <w:r w:rsidR="00D62717" w:rsidRPr="00D62717">
        <w:rPr>
          <w:lang w:val="ru-RU"/>
        </w:rPr>
        <w:t>Для индивидуального жилищного строител</w:t>
      </w:r>
      <w:r w:rsidR="00745180">
        <w:rPr>
          <w:lang w:val="ru-RU"/>
        </w:rPr>
        <w:t>ьства, территориальная зона (ЖИ</w:t>
      </w:r>
      <w:r w:rsidR="00D62717" w:rsidRPr="00D62717">
        <w:rPr>
          <w:lang w:val="ru-RU"/>
        </w:rPr>
        <w:t>). Зона индивидуальной жилой застройки</w:t>
      </w:r>
      <w:r>
        <w:rPr>
          <w:lang w:val="ru-RU"/>
        </w:rPr>
        <w:t>»</w:t>
      </w:r>
      <w:r w:rsidRPr="005D424B">
        <w:rPr>
          <w:lang w:val="ru-RU"/>
        </w:rPr>
        <w:t xml:space="preserve">. </w:t>
      </w:r>
    </w:p>
    <w:p w:rsidR="00F356AB" w:rsidRPr="005D424B" w:rsidRDefault="00F356AB" w:rsidP="00C963AA">
      <w:pPr>
        <w:ind w:firstLine="567"/>
        <w:jc w:val="both"/>
        <w:rPr>
          <w:lang w:val="ru-RU"/>
        </w:rPr>
      </w:pPr>
      <w:r w:rsidRPr="00745180">
        <w:rPr>
          <w:b/>
          <w:color w:val="000000"/>
          <w:lang w:val="ru-RU"/>
        </w:rPr>
        <w:t xml:space="preserve">Сведения о возможности подключения ОКС к сетям инженерно-технического обеспечения: </w:t>
      </w:r>
      <w:r w:rsidR="00F82D56" w:rsidRPr="00745180">
        <w:rPr>
          <w:lang w:val="ru-RU"/>
        </w:rPr>
        <w:t xml:space="preserve">имеется возможность подключения </w:t>
      </w:r>
      <w:r w:rsidR="00745180">
        <w:rPr>
          <w:lang w:val="ru-RU"/>
        </w:rPr>
        <w:t>к сетям</w:t>
      </w:r>
      <w:r w:rsidR="00F82D56" w:rsidRPr="00745180">
        <w:rPr>
          <w:lang w:val="ru-RU"/>
        </w:rPr>
        <w:t xml:space="preserve"> </w:t>
      </w:r>
      <w:r w:rsidRPr="00745180">
        <w:rPr>
          <w:lang w:val="ru-RU"/>
        </w:rPr>
        <w:t xml:space="preserve">связи. Отсутствует возможность подключения к сетям </w:t>
      </w:r>
      <w:r w:rsidR="00745180">
        <w:rPr>
          <w:lang w:val="ru-RU"/>
        </w:rPr>
        <w:t xml:space="preserve">водоснабжения, </w:t>
      </w:r>
      <w:r w:rsidR="00C963AA" w:rsidRPr="00745180">
        <w:rPr>
          <w:lang w:val="ru-RU"/>
        </w:rPr>
        <w:t xml:space="preserve">водоотведения, </w:t>
      </w:r>
      <w:r w:rsidRPr="00745180">
        <w:rPr>
          <w:lang w:val="ru-RU"/>
        </w:rPr>
        <w:t>теплоснабжения, газоснабжения.</w:t>
      </w:r>
    </w:p>
    <w:p w:rsidR="00F356AB" w:rsidRPr="005D424B" w:rsidRDefault="00F356AB" w:rsidP="00C963AA">
      <w:pPr>
        <w:ind w:firstLine="567"/>
        <w:jc w:val="both"/>
        <w:rPr>
          <w:lang w:val="ru-RU"/>
        </w:rPr>
      </w:pPr>
      <w:r w:rsidRPr="005D424B">
        <w:rPr>
          <w:b/>
          <w:lang w:val="ru-RU"/>
        </w:rPr>
        <w:t xml:space="preserve">Срок аренды: </w:t>
      </w:r>
      <w:r w:rsidR="00F82D56">
        <w:rPr>
          <w:lang w:val="ru-RU"/>
        </w:rPr>
        <w:t>20 лет</w:t>
      </w:r>
      <w:r w:rsidRPr="005D424B">
        <w:rPr>
          <w:lang w:val="ru-RU"/>
        </w:rPr>
        <w:t>.</w:t>
      </w:r>
    </w:p>
    <w:p w:rsidR="00F356AB" w:rsidRPr="005D424B" w:rsidRDefault="00F356AB" w:rsidP="00C963AA">
      <w:pPr>
        <w:ind w:firstLine="567"/>
        <w:contextualSpacing/>
        <w:jc w:val="both"/>
        <w:rPr>
          <w:color w:val="000000"/>
          <w:lang w:val="ru-RU"/>
        </w:rPr>
      </w:pPr>
      <w:r w:rsidRPr="005D424B">
        <w:rPr>
          <w:b/>
          <w:color w:val="000000"/>
          <w:lang w:val="ru-RU"/>
        </w:rPr>
        <w:t>Начальная цена предмета аукциона на право заключения договора аренды земельного участка или по продаже земельного участка: начальный размер годовой арендной платы или начальная цена предмета –</w:t>
      </w:r>
      <w:r w:rsidRPr="005D424B">
        <w:rPr>
          <w:color w:val="000000"/>
          <w:lang w:val="ru-RU"/>
        </w:rPr>
        <w:t xml:space="preserve"> </w:t>
      </w:r>
      <w:r w:rsidR="00745180">
        <w:rPr>
          <w:color w:val="000000"/>
          <w:lang w:val="ru-RU"/>
        </w:rPr>
        <w:t>15705,70</w:t>
      </w:r>
      <w:r w:rsidRPr="005D424B">
        <w:rPr>
          <w:color w:val="000000"/>
          <w:lang w:val="ru-RU"/>
        </w:rPr>
        <w:t xml:space="preserve"> руб.</w:t>
      </w:r>
    </w:p>
    <w:p w:rsidR="00F356AB" w:rsidRPr="005D424B" w:rsidRDefault="00F356AB" w:rsidP="00C963AA">
      <w:pPr>
        <w:ind w:firstLine="567"/>
        <w:contextualSpacing/>
        <w:jc w:val="both"/>
        <w:rPr>
          <w:color w:val="000000"/>
          <w:lang w:val="ru-RU"/>
        </w:rPr>
      </w:pPr>
      <w:r w:rsidRPr="005D424B">
        <w:rPr>
          <w:b/>
          <w:color w:val="000000"/>
          <w:lang w:val="ru-RU"/>
        </w:rPr>
        <w:t>«Шаг аукциона», который остается неизменным на протяжении всего аукциона:</w:t>
      </w:r>
      <w:r>
        <w:rPr>
          <w:b/>
          <w:color w:val="000000"/>
          <w:lang w:val="ru-RU"/>
        </w:rPr>
        <w:t xml:space="preserve"> </w:t>
      </w:r>
      <w:r w:rsidR="00745180">
        <w:rPr>
          <w:color w:val="000000"/>
          <w:lang w:val="ru-RU"/>
        </w:rPr>
        <w:t>471,2</w:t>
      </w:r>
      <w:r w:rsidRPr="005D424B">
        <w:rPr>
          <w:color w:val="000000"/>
          <w:lang w:val="ru-RU"/>
        </w:rPr>
        <w:t>0 руб.</w:t>
      </w:r>
    </w:p>
    <w:p w:rsidR="00C963AA" w:rsidRPr="009566B2" w:rsidRDefault="00F356AB" w:rsidP="009566B2">
      <w:pPr>
        <w:ind w:firstLine="567"/>
        <w:jc w:val="both"/>
        <w:rPr>
          <w:color w:val="000000"/>
          <w:lang w:val="ru-RU"/>
        </w:rPr>
      </w:pPr>
      <w:r w:rsidRPr="005D424B">
        <w:rPr>
          <w:b/>
          <w:color w:val="000000"/>
          <w:lang w:val="ru-RU"/>
        </w:rPr>
        <w:t>Сумма задатка, вносимого для участия в аукционе:</w:t>
      </w:r>
      <w:r w:rsidRPr="005D424B">
        <w:rPr>
          <w:color w:val="000000"/>
          <w:lang w:val="ru-RU"/>
        </w:rPr>
        <w:t xml:space="preserve"> </w:t>
      </w:r>
      <w:r w:rsidR="00745180">
        <w:rPr>
          <w:color w:val="000000"/>
          <w:lang w:val="ru-RU"/>
        </w:rPr>
        <w:t>12600</w:t>
      </w:r>
      <w:r w:rsidR="00F82D56">
        <w:rPr>
          <w:color w:val="000000"/>
          <w:lang w:val="ru-RU"/>
        </w:rPr>
        <w:t>,00</w:t>
      </w:r>
      <w:r w:rsidRPr="007A1761">
        <w:rPr>
          <w:color w:val="000000"/>
          <w:lang w:val="ru-RU"/>
        </w:rPr>
        <w:t xml:space="preserve"> </w:t>
      </w:r>
      <w:r w:rsidR="009566B2">
        <w:rPr>
          <w:color w:val="000000"/>
          <w:lang w:val="ru-RU"/>
        </w:rPr>
        <w:t>руб.</w:t>
      </w:r>
    </w:p>
    <w:tbl>
      <w:tblPr>
        <w:tblW w:w="9986" w:type="dxa"/>
        <w:tblInd w:w="108" w:type="dxa"/>
        <w:tblLook w:val="01E0" w:firstRow="1" w:lastRow="1" w:firstColumn="1" w:lastColumn="1" w:noHBand="0" w:noVBand="0"/>
      </w:tblPr>
      <w:tblGrid>
        <w:gridCol w:w="9986"/>
      </w:tblGrid>
      <w:tr w:rsidR="00F356AB" w:rsidRPr="007F4C76" w:rsidTr="00F356AB">
        <w:trPr>
          <w:trHeight w:val="254"/>
        </w:trPr>
        <w:tc>
          <w:tcPr>
            <w:tcW w:w="9986" w:type="dxa"/>
          </w:tcPr>
          <w:p w:rsidR="00F356AB" w:rsidRDefault="00F356AB" w:rsidP="009566B2">
            <w:pPr>
              <w:shd w:val="clear" w:color="auto" w:fill="FFFFFF"/>
              <w:jc w:val="both"/>
              <w:rPr>
                <w:lang w:val="ru-RU"/>
              </w:rPr>
            </w:pPr>
          </w:p>
          <w:p w:rsidR="00F356AB" w:rsidRDefault="00F356AB" w:rsidP="00F356AB">
            <w:pPr>
              <w:pStyle w:val="af8"/>
              <w:numPr>
                <w:ilvl w:val="0"/>
                <w:numId w:val="12"/>
              </w:numPr>
              <w:shd w:val="clear" w:color="auto" w:fill="FFFFFF"/>
              <w:ind w:left="1060" w:hanging="775"/>
              <w:jc w:val="both"/>
              <w:rPr>
                <w:b/>
                <w:lang w:eastAsia="en-US"/>
              </w:rPr>
            </w:pPr>
            <w:r w:rsidRPr="005D424B">
              <w:rPr>
                <w:b/>
                <w:lang w:eastAsia="en-US"/>
              </w:rPr>
              <w:t xml:space="preserve">Срок, место и порядок представления документации об аукционе: </w:t>
            </w:r>
          </w:p>
          <w:p w:rsidR="00F356AB" w:rsidRDefault="00F356AB" w:rsidP="00F356AB">
            <w:pPr>
              <w:ind w:firstLine="493"/>
              <w:jc w:val="both"/>
              <w:rPr>
                <w:lang w:val="ru-RU"/>
              </w:rPr>
            </w:pPr>
            <w:r w:rsidRPr="005D424B">
              <w:rPr>
                <w:lang w:val="ru-RU"/>
              </w:rPr>
              <w:t>Документация об аукционе размещается на официальных сайтах торгов и на электронной площадке. С документацией об аукционе можно ознакомиться с даты размещения извещения о проведении аукциона на официальных сайтах торгов и электронной площадке до даты окончания срока прием</w:t>
            </w:r>
            <w:r>
              <w:rPr>
                <w:lang w:val="ru-RU"/>
              </w:rPr>
              <w:t>а заявок на участие в аукционе</w:t>
            </w:r>
          </w:p>
          <w:p w:rsidR="00F356AB" w:rsidRPr="008A4CE5" w:rsidRDefault="00F356AB" w:rsidP="00F356AB">
            <w:pPr>
              <w:pStyle w:val="af8"/>
              <w:numPr>
                <w:ilvl w:val="0"/>
                <w:numId w:val="12"/>
              </w:numPr>
              <w:shd w:val="clear" w:color="auto" w:fill="FFFFFF"/>
              <w:ind w:left="1060" w:hanging="775"/>
              <w:jc w:val="both"/>
              <w:rPr>
                <w:b/>
                <w:lang w:eastAsia="en-US"/>
              </w:rPr>
            </w:pPr>
            <w:r w:rsidRPr="008A4CE5">
              <w:rPr>
                <w:b/>
              </w:rPr>
              <w:t xml:space="preserve"> Порядок ознакомления участников торгов с условиями договора, заключаемого по итогам проведения торгов, порядок предоставления разъяснений положений документации об аукционе:</w:t>
            </w:r>
          </w:p>
          <w:p w:rsidR="00F356AB" w:rsidRPr="005D424B" w:rsidRDefault="00F356AB" w:rsidP="00F356AB">
            <w:pPr>
              <w:shd w:val="clear" w:color="auto" w:fill="FFFFFF"/>
              <w:jc w:val="both"/>
              <w:rPr>
                <w:b/>
                <w:lang w:val="ru-RU"/>
              </w:rPr>
            </w:pPr>
            <w:r w:rsidRPr="005D424B">
              <w:rPr>
                <w:lang w:val="ru-RU"/>
              </w:rPr>
              <w:t xml:space="preserve">         С условиями договора заключаемого по итогам проведения торгов, можно ознакомиться на официальных сайтах торгов и электронной площадке с даты размещения извещения о проведении аукциона на официальных сайтах торгов и на электронной площадке до даты окончания срока приема заявок на участие в аукционе.</w:t>
            </w:r>
          </w:p>
          <w:p w:rsidR="00F356AB" w:rsidRPr="005D424B" w:rsidRDefault="00F356AB" w:rsidP="00F356AB">
            <w:pPr>
              <w:autoSpaceDE w:val="0"/>
              <w:autoSpaceDN w:val="0"/>
              <w:adjustRightInd w:val="0"/>
              <w:jc w:val="both"/>
              <w:rPr>
                <w:lang w:val="ru-RU"/>
              </w:rPr>
            </w:pPr>
            <w:r w:rsidRPr="005D424B">
              <w:rPr>
                <w:lang w:val="ru-RU"/>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 Такой запрос в режиме реального времени направляется в «личный кабинет» Организатора для рассмотрения при условии, что запрос поступил Организатору торгов не позднее 5 (пяти) рабочих дней до даты окончания подачи заявок. В течение 5 (пяти)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F356AB" w:rsidRPr="005D424B" w:rsidRDefault="00F356AB" w:rsidP="00F356AB">
            <w:pPr>
              <w:autoSpaceDE w:val="0"/>
              <w:autoSpaceDN w:val="0"/>
              <w:adjustRightInd w:val="0"/>
              <w:jc w:val="both"/>
              <w:rPr>
                <w:lang w:val="ru-RU"/>
              </w:rPr>
            </w:pPr>
            <w:r w:rsidRPr="005D424B">
              <w:rPr>
                <w:lang w:val="ru-RU"/>
              </w:rPr>
              <w:t xml:space="preserve">         С документацией и информацией об имуществе можно ознакомиться в Государственном казенном учреждении Республики Карелия «Управление земельными ресурсами» по адресу: Республика Карелия, г. Петрозаводск, наб. </w:t>
            </w:r>
            <w:proofErr w:type="spellStart"/>
            <w:r w:rsidRPr="005D424B">
              <w:rPr>
                <w:lang w:val="ru-RU"/>
              </w:rPr>
              <w:t>Варкауса</w:t>
            </w:r>
            <w:proofErr w:type="spellEnd"/>
            <w:r w:rsidRPr="005D424B">
              <w:rPr>
                <w:lang w:val="ru-RU"/>
              </w:rPr>
              <w:t>, д.3, по рабочим дням с 09 час. 00 мин.  до 17 час. 00 мин., по пятницам до 09 час. 00 мин. до 15 час 50 мин, обеденный перерыв с 13 час. 00 мин. до 14 час. 00 мин. (время московское), тел.: (8142) 59-98-50).</w:t>
            </w:r>
          </w:p>
          <w:p w:rsidR="00F356AB" w:rsidRPr="005D424B" w:rsidRDefault="00F356AB" w:rsidP="00F356AB">
            <w:pPr>
              <w:pStyle w:val="af8"/>
              <w:numPr>
                <w:ilvl w:val="0"/>
                <w:numId w:val="12"/>
              </w:numPr>
              <w:autoSpaceDE w:val="0"/>
              <w:autoSpaceDN w:val="0"/>
              <w:adjustRightInd w:val="0"/>
              <w:ind w:left="1060" w:hanging="775"/>
              <w:jc w:val="both"/>
              <w:rPr>
                <w:b/>
              </w:rPr>
            </w:pPr>
            <w:r w:rsidRPr="005D424B">
              <w:rPr>
                <w:b/>
              </w:rPr>
              <w:t xml:space="preserve"> Порядок регистрации на электронной площадке либо в ГИС Торги:</w:t>
            </w:r>
          </w:p>
          <w:p w:rsidR="00F356AB" w:rsidRPr="005D424B" w:rsidRDefault="00F356AB" w:rsidP="00F356AB">
            <w:pPr>
              <w:pStyle w:val="af8"/>
              <w:numPr>
                <w:ilvl w:val="0"/>
                <w:numId w:val="13"/>
              </w:numPr>
              <w:autoSpaceDE w:val="0"/>
              <w:autoSpaceDN w:val="0"/>
              <w:adjustRightInd w:val="0"/>
              <w:ind w:left="34" w:firstLine="567"/>
              <w:jc w:val="both"/>
            </w:pPr>
            <w:r w:rsidRPr="005D424B">
              <w:t>Для обеспечения доступа к участию в аукционе Заявителям необходимо</w:t>
            </w:r>
            <w:r w:rsidRPr="005D424B">
              <w:br/>
              <w:t>пройти процедуру регистрации на электронной площадке либо в ГИС Торги.</w:t>
            </w:r>
          </w:p>
          <w:p w:rsidR="00F356AB" w:rsidRPr="005D424B" w:rsidRDefault="00F356AB" w:rsidP="00F356AB">
            <w:pPr>
              <w:pStyle w:val="af8"/>
              <w:numPr>
                <w:ilvl w:val="0"/>
                <w:numId w:val="13"/>
              </w:numPr>
              <w:autoSpaceDE w:val="0"/>
              <w:autoSpaceDN w:val="0"/>
              <w:adjustRightInd w:val="0"/>
              <w:ind w:hanging="184"/>
              <w:jc w:val="both"/>
            </w:pPr>
            <w:r w:rsidRPr="005D424B">
              <w:t>Регистрация на электронной площадке осуществляется без взимания платы.</w:t>
            </w:r>
          </w:p>
          <w:p w:rsidR="00F356AB" w:rsidRPr="005D424B" w:rsidRDefault="00F356AB" w:rsidP="00F356AB">
            <w:pPr>
              <w:pStyle w:val="af8"/>
              <w:numPr>
                <w:ilvl w:val="0"/>
                <w:numId w:val="13"/>
              </w:numPr>
              <w:autoSpaceDE w:val="0"/>
              <w:autoSpaceDN w:val="0"/>
              <w:adjustRightInd w:val="0"/>
              <w:ind w:left="0" w:firstLine="601"/>
              <w:jc w:val="both"/>
            </w:pPr>
            <w:r w:rsidRPr="005D424B">
              <w:t>Регистрации на электронной площадке подлежат Заявители, ранее не</w:t>
            </w:r>
            <w:r w:rsidRPr="005D424B">
              <w:br/>
              <w:t xml:space="preserve">зарегистрированные на электронной площадке или регистрация которых на </w:t>
            </w:r>
            <w:proofErr w:type="gramStart"/>
            <w:r w:rsidRPr="005D424B">
              <w:t>электронной</w:t>
            </w:r>
            <w:r w:rsidRPr="005D424B">
              <w:br/>
              <w:t>площадке</w:t>
            </w:r>
            <w:proofErr w:type="gramEnd"/>
            <w:r w:rsidRPr="005D424B">
              <w:t xml:space="preserve"> была ими прекращена.</w:t>
            </w:r>
          </w:p>
          <w:p w:rsidR="00F356AB" w:rsidRPr="005D424B" w:rsidRDefault="00F356AB" w:rsidP="00F356AB">
            <w:pPr>
              <w:pStyle w:val="af8"/>
              <w:numPr>
                <w:ilvl w:val="0"/>
                <w:numId w:val="13"/>
              </w:numPr>
              <w:autoSpaceDE w:val="0"/>
              <w:autoSpaceDN w:val="0"/>
              <w:adjustRightInd w:val="0"/>
              <w:ind w:left="34" w:firstLine="567"/>
              <w:jc w:val="both"/>
            </w:pPr>
            <w:r w:rsidRPr="005D424B">
              <w:t>Регистрация на электронной площадке проводится в соответствии</w:t>
            </w:r>
            <w:r w:rsidRPr="005D424B">
              <w:br/>
              <w:t>с Регламентом электронной площадки.</w:t>
            </w:r>
          </w:p>
          <w:p w:rsidR="00F356AB" w:rsidRPr="005D424B" w:rsidRDefault="00F356AB" w:rsidP="00F356AB">
            <w:pPr>
              <w:pStyle w:val="af8"/>
              <w:numPr>
                <w:ilvl w:val="0"/>
                <w:numId w:val="13"/>
              </w:numPr>
              <w:autoSpaceDE w:val="0"/>
              <w:autoSpaceDN w:val="0"/>
              <w:adjustRightInd w:val="0"/>
              <w:ind w:left="0" w:firstLine="601"/>
              <w:jc w:val="both"/>
            </w:pPr>
            <w:r w:rsidRPr="005D424B">
              <w:t>Регистрация в ГИС Торги осуществляется без взимания платы в соответствии</w:t>
            </w:r>
            <w:r w:rsidRPr="005D424B">
              <w:br/>
              <w:t>с инструкцией по регистрации физических лиц либо инструкцией по регистрации для</w:t>
            </w:r>
            <w:r w:rsidRPr="005D424B">
              <w:br/>
              <w:t>юридических лиц и индивидуальных предпринимателей, размещенной на указанном сайте.</w:t>
            </w:r>
          </w:p>
          <w:p w:rsidR="00F356AB" w:rsidRPr="005D424B" w:rsidRDefault="00F356AB" w:rsidP="00F356AB">
            <w:pPr>
              <w:pStyle w:val="af8"/>
              <w:numPr>
                <w:ilvl w:val="0"/>
                <w:numId w:val="13"/>
              </w:numPr>
              <w:autoSpaceDE w:val="0"/>
              <w:autoSpaceDN w:val="0"/>
              <w:adjustRightInd w:val="0"/>
              <w:ind w:left="34" w:firstLine="567"/>
              <w:jc w:val="both"/>
            </w:pPr>
            <w:r w:rsidRPr="005D424B">
              <w:t xml:space="preserve">Случаи, когда прохождение регистрации в ГИС Торги является </w:t>
            </w:r>
            <w:proofErr w:type="gramStart"/>
            <w:r w:rsidRPr="005D424B">
              <w:t>обязательным,</w:t>
            </w:r>
            <w:r w:rsidRPr="005D424B">
              <w:br/>
              <w:t>указывается</w:t>
            </w:r>
            <w:proofErr w:type="gramEnd"/>
            <w:r w:rsidRPr="005D424B">
              <w:t xml:space="preserve"> в Регламенте электронной площадки.</w:t>
            </w:r>
          </w:p>
          <w:p w:rsidR="00F356AB" w:rsidRPr="005D424B" w:rsidRDefault="00F356AB" w:rsidP="00F356AB">
            <w:pPr>
              <w:pStyle w:val="af8"/>
              <w:numPr>
                <w:ilvl w:val="0"/>
                <w:numId w:val="13"/>
              </w:numPr>
              <w:autoSpaceDE w:val="0"/>
              <w:autoSpaceDN w:val="0"/>
              <w:adjustRightInd w:val="0"/>
              <w:ind w:left="0" w:firstLine="601"/>
              <w:jc w:val="both"/>
              <w:rPr>
                <w:b/>
              </w:rPr>
            </w:pPr>
            <w:r w:rsidRPr="005D424B">
              <w:rPr>
                <w:spacing w:val="-6"/>
              </w:rPr>
              <w:t xml:space="preserve">Необходимым условием участия в аукционе </w:t>
            </w:r>
            <w:r w:rsidRPr="005D424B">
              <w:t>по продаже и на право заключения договоров аренды земельных участков</w:t>
            </w:r>
            <w:r w:rsidRPr="005D424B">
              <w:rPr>
                <w:spacing w:val="-6"/>
              </w:rPr>
              <w:t xml:space="preserve"> является наличие электронной подписи Заявителя,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электронной подписи, изданные доверенными удостоверяющими центрами. </w:t>
            </w:r>
            <w:hyperlink r:id="rId20" w:history="1"/>
          </w:p>
        </w:tc>
      </w:tr>
      <w:tr w:rsidR="00F356AB" w:rsidRPr="007F4C76" w:rsidTr="00F356AB">
        <w:trPr>
          <w:trHeight w:val="79"/>
        </w:trPr>
        <w:tc>
          <w:tcPr>
            <w:tcW w:w="9986" w:type="dxa"/>
          </w:tcPr>
          <w:p w:rsidR="00F356AB" w:rsidRPr="005D424B" w:rsidRDefault="00F356AB" w:rsidP="00F356AB">
            <w:pPr>
              <w:shd w:val="clear" w:color="auto" w:fill="FFFFFF"/>
              <w:ind w:firstLine="567"/>
              <w:jc w:val="both"/>
              <w:rPr>
                <w:lang w:val="ru-RU"/>
              </w:rPr>
            </w:pPr>
          </w:p>
        </w:tc>
      </w:tr>
    </w:tbl>
    <w:p w:rsidR="00F356AB" w:rsidRPr="005D424B" w:rsidRDefault="00F356AB" w:rsidP="00F356AB">
      <w:pPr>
        <w:pStyle w:val="af7"/>
        <w:numPr>
          <w:ilvl w:val="0"/>
          <w:numId w:val="12"/>
        </w:numPr>
        <w:shd w:val="clear" w:color="auto" w:fill="FFFFFF"/>
        <w:spacing w:before="0" w:after="0"/>
        <w:ind w:left="1134" w:hanging="849"/>
        <w:jc w:val="both"/>
        <w:rPr>
          <w:b/>
        </w:rPr>
      </w:pPr>
      <w:r w:rsidRPr="005D424B">
        <w:rPr>
          <w:b/>
          <w:lang w:eastAsia="en-US"/>
        </w:rPr>
        <w:t>Порядок подачи заявок на участие в аукционе, а также перечень прилага</w:t>
      </w:r>
      <w:r w:rsidRPr="005D424B">
        <w:rPr>
          <w:b/>
          <w:bCs/>
        </w:rPr>
        <w:t>емых документов:</w:t>
      </w:r>
    </w:p>
    <w:p w:rsidR="00F356AB" w:rsidRPr="005D424B" w:rsidRDefault="00F356AB" w:rsidP="00F356AB">
      <w:pPr>
        <w:pStyle w:val="af7"/>
        <w:spacing w:before="0" w:after="0"/>
        <w:ind w:firstLine="567"/>
        <w:jc w:val="both"/>
      </w:pPr>
      <w:r w:rsidRPr="005D424B">
        <w:t xml:space="preserve">1) Для участия в аукционе заявители предоставляют на электронную торговую площадку </w:t>
      </w:r>
      <w:r w:rsidRPr="005D424B">
        <w:rPr>
          <w:lang w:eastAsia="ru-RU"/>
        </w:rPr>
        <w:t>АО «Единая электронная торговая площадка» (</w:t>
      </w:r>
      <w:hyperlink r:id="rId21" w:tooltip="http://www.lot-onlinr.ru/" w:history="1">
        <w:r w:rsidRPr="005D424B">
          <w:t>www.</w:t>
        </w:r>
      </w:hyperlink>
      <w:hyperlink r:id="rId22" w:tooltip="http://www.lot-onlinr.ru/" w:history="1">
        <w:r w:rsidRPr="005D424B">
          <w:t>roseltorg.ru</w:t>
        </w:r>
      </w:hyperlink>
      <w:r w:rsidRPr="005D424B">
        <w:rPr>
          <w:lang w:eastAsia="ru-RU"/>
        </w:rPr>
        <w:t>)</w:t>
      </w:r>
      <w:r w:rsidRPr="005D424B">
        <w:t xml:space="preserve"> в установленный в извещении о проведении аукциона срок следующие документы:</w:t>
      </w:r>
    </w:p>
    <w:p w:rsidR="00F356AB" w:rsidRPr="005D424B" w:rsidRDefault="00F356AB" w:rsidP="00F356AB">
      <w:pPr>
        <w:pStyle w:val="af7"/>
        <w:spacing w:before="0" w:after="0"/>
        <w:ind w:firstLine="709"/>
        <w:jc w:val="both"/>
      </w:pPr>
      <w:r w:rsidRPr="005D424B">
        <w:t xml:space="preserve">- Заявка на участие в аукционе по установленной в извещении о проведении аукциона форме с указанием банковских реквизитов счета для возврата задатка подается </w:t>
      </w:r>
      <w:r w:rsidRPr="005D424B">
        <w:rPr>
          <w:lang w:eastAsia="en-US"/>
        </w:rPr>
        <w:t>путем заполнения ее электронной формы</w:t>
      </w:r>
      <w:r w:rsidRPr="005D424B">
        <w:t xml:space="preserve">; </w:t>
      </w:r>
    </w:p>
    <w:p w:rsidR="00F356AB" w:rsidRPr="005D424B" w:rsidRDefault="00F356AB" w:rsidP="00F356AB">
      <w:pPr>
        <w:autoSpaceDE w:val="0"/>
        <w:autoSpaceDN w:val="0"/>
        <w:adjustRightInd w:val="0"/>
        <w:ind w:firstLine="567"/>
        <w:jc w:val="both"/>
        <w:rPr>
          <w:lang w:val="ru-RU"/>
        </w:rPr>
      </w:pPr>
      <w:r w:rsidRPr="005D424B">
        <w:rPr>
          <w:lang w:val="ru-RU"/>
        </w:rPr>
        <w:t xml:space="preserve">- электронный образ документов удостоверяющих личность заявителя (для граждан) (в случае представления копии паспорта гражданина Российской Федерации необходимо в </w:t>
      </w:r>
      <w:r w:rsidRPr="005D424B">
        <w:rPr>
          <w:lang w:val="ru-RU"/>
        </w:rPr>
        <w:lastRenderedPageBreak/>
        <w:t xml:space="preserve">соответствии с действующим законодательством представить копии 20 (двадцати) страниц паспорта: </w:t>
      </w:r>
      <w:r w:rsidRPr="005D424B">
        <w:rPr>
          <w:bCs/>
          <w:lang w:val="ru-RU"/>
        </w:rPr>
        <w:t>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r w:rsidRPr="005D424B">
        <w:rPr>
          <w:lang w:val="ru-RU"/>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случае, если заявителем является иностранное юридическое лицо; </w:t>
      </w:r>
    </w:p>
    <w:p w:rsidR="00F356AB" w:rsidRPr="005D424B" w:rsidRDefault="00F356AB" w:rsidP="00F356AB">
      <w:pPr>
        <w:pStyle w:val="af7"/>
        <w:spacing w:before="0" w:after="0"/>
        <w:ind w:firstLine="709"/>
        <w:jc w:val="both"/>
      </w:pPr>
      <w:r w:rsidRPr="005D424B">
        <w:t xml:space="preserve">- электронный образ документов, подтверждающие внесение задатка. </w:t>
      </w:r>
    </w:p>
    <w:p w:rsidR="00F356AB" w:rsidRPr="005D424B" w:rsidRDefault="00F356AB" w:rsidP="00F356AB">
      <w:pPr>
        <w:pStyle w:val="af7"/>
        <w:spacing w:before="0" w:after="0"/>
        <w:ind w:firstLine="709"/>
        <w:jc w:val="both"/>
      </w:pPr>
      <w:r w:rsidRPr="005D424B">
        <w:t xml:space="preserve">2) Предоставление документов, подтверждающих внесения задатка, признается заключением соглашения о задатке. </w:t>
      </w:r>
    </w:p>
    <w:p w:rsidR="00F356AB" w:rsidRPr="005D424B" w:rsidRDefault="00F356AB" w:rsidP="00F356AB">
      <w:pPr>
        <w:pStyle w:val="af7"/>
        <w:spacing w:before="0" w:after="0"/>
        <w:ind w:firstLine="709"/>
        <w:jc w:val="both"/>
        <w:rPr>
          <w:lang w:eastAsia="en-US"/>
        </w:rPr>
      </w:pPr>
      <w:r w:rsidRPr="005D424B">
        <w:t xml:space="preserve"> 3) В отношении заявителей - юридических лиц и индивидуальных предпринимателей необходимы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Pr="005D424B">
        <w:rPr>
          <w:lang w:eastAsia="en-US"/>
        </w:rPr>
        <w:t>документ, подтверждающий полномочия руководителя юридического лица на осуществление действий от имени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физические лица представляют копии всех листов документа, удостоверяющего личность. 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Указанные документы в части их оформления и содержания должны соответствовать требованиям законодательства Российской Федерации. Заявителем может быть приложена к заявке копия платежного документа с отметкой банка об исполнении, подтверждающая внесение соответствующих денежных средств в качестве задатка.</w:t>
      </w:r>
    </w:p>
    <w:p w:rsidR="00F356AB" w:rsidRPr="005D424B" w:rsidRDefault="00F356AB" w:rsidP="00F356AB">
      <w:pPr>
        <w:pStyle w:val="af7"/>
        <w:spacing w:before="0" w:after="0"/>
        <w:ind w:firstLine="709"/>
        <w:jc w:val="both"/>
      </w:pPr>
      <w:r w:rsidRPr="005D424B">
        <w:t xml:space="preserve">4) Прием заявок на участие в аукционе прекращается не ранее чем за пять дней до проведения аукциона. </w:t>
      </w:r>
    </w:p>
    <w:p w:rsidR="00F356AB" w:rsidRPr="005D424B" w:rsidRDefault="00F356AB" w:rsidP="00F356AB">
      <w:pPr>
        <w:pStyle w:val="af7"/>
        <w:spacing w:before="0" w:after="0"/>
        <w:ind w:firstLine="709"/>
        <w:jc w:val="both"/>
      </w:pPr>
      <w:r w:rsidRPr="005D424B">
        <w:t>5) Один заявитель вправе подать только одну заявку на участие в аукционе.</w:t>
      </w:r>
    </w:p>
    <w:p w:rsidR="00F356AB" w:rsidRPr="005D424B" w:rsidRDefault="00F356AB" w:rsidP="00F356AB">
      <w:pPr>
        <w:widowControl w:val="0"/>
        <w:autoSpaceDE w:val="0"/>
        <w:ind w:firstLine="709"/>
        <w:jc w:val="both"/>
        <w:rPr>
          <w:lang w:val="ru-RU"/>
        </w:rPr>
      </w:pPr>
      <w:r w:rsidRPr="005D424B">
        <w:rPr>
          <w:lang w:val="ru-RU"/>
        </w:rPr>
        <w:t>К заявке прилагается также информация о реквизитах счета заявителя на участие в аукционе для перечисления суммы задатка в случае его возврата.</w:t>
      </w:r>
    </w:p>
    <w:p w:rsidR="00F356AB" w:rsidRPr="005D424B" w:rsidRDefault="00F356AB" w:rsidP="00F356AB">
      <w:pPr>
        <w:widowControl w:val="0"/>
        <w:autoSpaceDE w:val="0"/>
        <w:ind w:firstLine="709"/>
        <w:jc w:val="both"/>
        <w:rPr>
          <w:lang w:val="ru-RU"/>
        </w:rPr>
      </w:pPr>
      <w:r w:rsidRPr="005D424B">
        <w:rPr>
          <w:lang w:val="ru-RU"/>
        </w:rPr>
        <w:t>Указанные сведения заявителем направляются оператору электронной площадки в виде электронных документов, заверенных электронной подписью заявителя либо лица, имеющего право действовать от имени заявителя.</w:t>
      </w:r>
    </w:p>
    <w:p w:rsidR="00F356AB" w:rsidRPr="005D424B" w:rsidRDefault="00F356AB" w:rsidP="00F356AB">
      <w:pPr>
        <w:ind w:firstLine="709"/>
        <w:contextualSpacing/>
        <w:jc w:val="both"/>
        <w:rPr>
          <w:lang w:val="ru-RU"/>
        </w:rPr>
      </w:pPr>
      <w:r w:rsidRPr="005D424B">
        <w:rPr>
          <w:lang w:val="ru-RU"/>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5D424B">
        <w:t>Windows</w:t>
      </w:r>
      <w:r w:rsidRPr="005D424B">
        <w:rPr>
          <w:lang w:val="ru-RU"/>
        </w:rPr>
        <w:t xml:space="preserve"> форматах графических изображений (.</w:t>
      </w:r>
      <w:r w:rsidRPr="005D424B">
        <w:t>JPG</w:t>
      </w:r>
      <w:r w:rsidRPr="005D424B">
        <w:rPr>
          <w:lang w:val="ru-RU"/>
        </w:rPr>
        <w:t>, .</w:t>
      </w:r>
      <w:r w:rsidRPr="005D424B">
        <w:t>TIFF</w:t>
      </w:r>
      <w:r w:rsidRPr="005D424B">
        <w:rPr>
          <w:lang w:val="ru-RU"/>
        </w:rPr>
        <w:t>, .</w:t>
      </w:r>
      <w:r w:rsidRPr="005D424B">
        <w:t>PDF</w:t>
      </w:r>
      <w:r w:rsidRPr="005D424B">
        <w:rPr>
          <w:lang w:val="ru-RU"/>
        </w:rPr>
        <w:t>, .</w:t>
      </w:r>
      <w:r w:rsidRPr="005D424B">
        <w:t>PNG</w:t>
      </w:r>
      <w:r w:rsidRPr="005D424B">
        <w:rPr>
          <w:lang w:val="ru-RU"/>
        </w:rPr>
        <w:t xml:space="preserve"> и т.п.).</w:t>
      </w:r>
    </w:p>
    <w:p w:rsidR="00F356AB" w:rsidRPr="005D424B" w:rsidRDefault="00F356AB" w:rsidP="00F356AB">
      <w:pPr>
        <w:ind w:firstLine="709"/>
        <w:jc w:val="both"/>
        <w:rPr>
          <w:lang w:val="ru-RU"/>
        </w:rPr>
      </w:pPr>
      <w:r w:rsidRPr="005D424B">
        <w:rPr>
          <w:lang w:val="ru-RU"/>
        </w:rPr>
        <w:t>При приеме заявок от заявителей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В течение одного часа со времени поступления заявки оператор сообщает заявителю о ее поступлении путем направления уведомления.</w:t>
      </w:r>
    </w:p>
    <w:p w:rsidR="00F356AB" w:rsidRPr="005D424B" w:rsidRDefault="00F356AB" w:rsidP="00F356AB">
      <w:pPr>
        <w:ind w:firstLine="709"/>
        <w:jc w:val="both"/>
        <w:rPr>
          <w:lang w:val="ru-RU"/>
        </w:rPr>
      </w:pPr>
      <w:r w:rsidRPr="005D424B">
        <w:rPr>
          <w:lang w:val="ru-RU"/>
        </w:rPr>
        <w:t>Заявки с прилагаемыми к ним документами, поданные с нарушением установленного срока, на электронной площадке не регистрируются.</w:t>
      </w:r>
    </w:p>
    <w:p w:rsidR="00F356AB" w:rsidRPr="005D424B" w:rsidRDefault="00F356AB" w:rsidP="00F356AB">
      <w:pPr>
        <w:autoSpaceDE w:val="0"/>
        <w:autoSpaceDN w:val="0"/>
        <w:adjustRightInd w:val="0"/>
        <w:ind w:firstLine="709"/>
        <w:jc w:val="both"/>
        <w:outlineLvl w:val="1"/>
        <w:rPr>
          <w:lang w:val="ru-RU"/>
        </w:rPr>
      </w:pPr>
      <w:r w:rsidRPr="005D424B">
        <w:rPr>
          <w:lang w:val="ru-RU"/>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F356AB" w:rsidRDefault="00F356AB" w:rsidP="00F356AB">
      <w:pPr>
        <w:pStyle w:val="Standard"/>
        <w:tabs>
          <w:tab w:val="left" w:pos="566"/>
        </w:tabs>
        <w:ind w:firstLine="567"/>
        <w:jc w:val="both"/>
        <w:rPr>
          <w:color w:val="auto"/>
          <w:sz w:val="24"/>
          <w:szCs w:val="24"/>
          <w:lang w:eastAsia="en-US"/>
        </w:rPr>
      </w:pPr>
      <w:r w:rsidRPr="005D424B">
        <w:rPr>
          <w:color w:val="auto"/>
          <w:sz w:val="24"/>
          <w:szCs w:val="24"/>
          <w:lang w:eastAsia="en-US"/>
        </w:rPr>
        <w:t>Документооборот между Заявителями, Участниками,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аукциона, Заявителя или Участника либо лица, имеющего право действовать от имени соответственно Организатора аукциона, Заявителя или Участника.</w:t>
      </w:r>
    </w:p>
    <w:p w:rsidR="00F356AB" w:rsidRPr="005D424B" w:rsidRDefault="00F356AB" w:rsidP="00F356AB">
      <w:pPr>
        <w:pStyle w:val="Standard"/>
        <w:tabs>
          <w:tab w:val="left" w:pos="566"/>
        </w:tabs>
        <w:ind w:firstLine="567"/>
        <w:jc w:val="both"/>
        <w:rPr>
          <w:color w:val="auto"/>
          <w:sz w:val="24"/>
          <w:szCs w:val="24"/>
          <w:lang w:eastAsia="en-US"/>
        </w:rPr>
      </w:pPr>
    </w:p>
    <w:p w:rsidR="00F356AB" w:rsidRPr="005D424B" w:rsidRDefault="00F356AB" w:rsidP="00F356AB">
      <w:pPr>
        <w:pStyle w:val="af8"/>
        <w:numPr>
          <w:ilvl w:val="0"/>
          <w:numId w:val="14"/>
        </w:numPr>
        <w:ind w:left="0" w:firstLine="567"/>
        <w:jc w:val="both"/>
        <w:rPr>
          <w:b/>
          <w:color w:val="000000"/>
        </w:rPr>
      </w:pPr>
      <w:r w:rsidRPr="005D424B">
        <w:rPr>
          <w:b/>
          <w:color w:val="000000"/>
        </w:rPr>
        <w:lastRenderedPageBreak/>
        <w:t>Порядок внесения и возврата задатка для участия в аукционе, банковские реквизиты счета для перечисления задатка</w:t>
      </w:r>
    </w:p>
    <w:p w:rsidR="00F356AB" w:rsidRPr="005D424B" w:rsidRDefault="00F356AB" w:rsidP="00F356AB">
      <w:pPr>
        <w:ind w:firstLine="709"/>
        <w:jc w:val="both"/>
        <w:rPr>
          <w:b/>
          <w:color w:val="000000"/>
          <w:lang w:val="ru-RU"/>
        </w:rPr>
      </w:pPr>
      <w:r w:rsidRPr="005D424B">
        <w:rPr>
          <w:b/>
          <w:color w:val="000000"/>
          <w:lang w:val="ru-RU"/>
        </w:rPr>
        <w:t>Порядок внесения задатка</w:t>
      </w:r>
    </w:p>
    <w:p w:rsidR="00F356AB" w:rsidRPr="005D424B" w:rsidRDefault="00F356AB" w:rsidP="00F356AB">
      <w:pPr>
        <w:pStyle w:val="a5"/>
        <w:spacing w:after="0"/>
        <w:ind w:left="0" w:firstLine="567"/>
        <w:jc w:val="both"/>
        <w:rPr>
          <w:color w:val="FF0000"/>
          <w:lang w:val="ru-RU"/>
        </w:rPr>
      </w:pPr>
      <w:r w:rsidRPr="005D424B">
        <w:rPr>
          <w:lang w:val="ru-RU"/>
        </w:rPr>
        <w:t>Заявители на участие в аукционе вносят задаток с</w:t>
      </w:r>
      <w:r w:rsidRPr="005D424B">
        <w:rPr>
          <w:b/>
          <w:lang w:val="ru-RU"/>
        </w:rPr>
        <w:t xml:space="preserve"> </w:t>
      </w:r>
      <w:r>
        <w:rPr>
          <w:b/>
          <w:lang w:val="ru-RU"/>
        </w:rPr>
        <w:t>1</w:t>
      </w:r>
      <w:r w:rsidR="004C4F9A">
        <w:rPr>
          <w:b/>
          <w:lang w:val="ru-RU"/>
        </w:rPr>
        <w:t>9</w:t>
      </w:r>
      <w:r w:rsidRPr="005D424B">
        <w:rPr>
          <w:b/>
          <w:lang w:val="ru-RU"/>
        </w:rPr>
        <w:t xml:space="preserve">.05.2023 </w:t>
      </w:r>
      <w:r>
        <w:rPr>
          <w:b/>
          <w:lang w:val="ru-RU"/>
        </w:rPr>
        <w:t>(</w:t>
      </w:r>
      <w:r w:rsidRPr="005D424B">
        <w:rPr>
          <w:b/>
          <w:lang w:val="ru-RU"/>
        </w:rPr>
        <w:t>с 09 час. 00 мин.</w:t>
      </w:r>
      <w:r>
        <w:rPr>
          <w:b/>
          <w:lang w:val="ru-RU"/>
        </w:rPr>
        <w:t>)</w:t>
      </w:r>
      <w:r w:rsidRPr="005D424B">
        <w:rPr>
          <w:lang w:val="ru-RU"/>
        </w:rPr>
        <w:t xml:space="preserve"> по </w:t>
      </w:r>
      <w:r w:rsidRPr="00D74998">
        <w:rPr>
          <w:b/>
          <w:lang w:val="ru-RU"/>
        </w:rPr>
        <w:t>1</w:t>
      </w:r>
      <w:r w:rsidR="004C4F9A">
        <w:rPr>
          <w:b/>
          <w:lang w:val="ru-RU"/>
        </w:rPr>
        <w:t>6</w:t>
      </w:r>
      <w:r w:rsidRPr="00D74998">
        <w:rPr>
          <w:b/>
          <w:lang w:val="ru-RU"/>
        </w:rPr>
        <w:t xml:space="preserve">.06.2023 </w:t>
      </w:r>
      <w:r>
        <w:rPr>
          <w:b/>
          <w:lang w:val="ru-RU"/>
        </w:rPr>
        <w:t>(до</w:t>
      </w:r>
      <w:r w:rsidR="00436AE8">
        <w:rPr>
          <w:b/>
          <w:lang w:val="ru-RU"/>
        </w:rPr>
        <w:t xml:space="preserve"> 16 час. 00</w:t>
      </w:r>
      <w:r w:rsidR="004C4F9A">
        <w:rPr>
          <w:b/>
          <w:lang w:val="ru-RU"/>
        </w:rPr>
        <w:t xml:space="preserve"> </w:t>
      </w:r>
      <w:r w:rsidRPr="00D74998">
        <w:rPr>
          <w:b/>
          <w:lang w:val="ru-RU"/>
        </w:rPr>
        <w:t xml:space="preserve"> мин</w:t>
      </w:r>
      <w:r>
        <w:rPr>
          <w:b/>
          <w:lang w:val="ru-RU"/>
        </w:rPr>
        <w:t>.)</w:t>
      </w:r>
      <w:r w:rsidRPr="00D74998">
        <w:rPr>
          <w:b/>
          <w:lang w:val="ru-RU"/>
        </w:rPr>
        <w:t>.</w:t>
      </w:r>
    </w:p>
    <w:p w:rsidR="00F356AB" w:rsidRPr="005D424B" w:rsidRDefault="00F356AB" w:rsidP="00F356AB">
      <w:pPr>
        <w:pStyle w:val="a5"/>
        <w:spacing w:after="0"/>
        <w:ind w:left="0" w:firstLine="567"/>
        <w:jc w:val="both"/>
        <w:rPr>
          <w:color w:val="FF0000"/>
          <w:lang w:val="ru-RU"/>
        </w:rPr>
      </w:pPr>
      <w:r w:rsidRPr="005D424B">
        <w:rPr>
          <w:lang w:val="ru-RU"/>
        </w:rPr>
        <w:t xml:space="preserve">Задаток должен быть внесен Заявителем на счет Оператора электронной площадки не позднее даты окончания приема заявок, а именно: не позднее </w:t>
      </w:r>
      <w:r>
        <w:rPr>
          <w:b/>
          <w:bCs/>
          <w:lang w:val="ru-RU"/>
        </w:rPr>
        <w:t>1</w:t>
      </w:r>
      <w:r w:rsidR="004C4F9A">
        <w:rPr>
          <w:b/>
          <w:bCs/>
          <w:lang w:val="ru-RU"/>
        </w:rPr>
        <w:t>6</w:t>
      </w:r>
      <w:r>
        <w:rPr>
          <w:b/>
          <w:bCs/>
          <w:lang w:val="ru-RU"/>
        </w:rPr>
        <w:t>.06</w:t>
      </w:r>
      <w:r w:rsidRPr="005D424B">
        <w:rPr>
          <w:b/>
          <w:bCs/>
          <w:lang w:val="ru-RU"/>
        </w:rPr>
        <w:t>.2023.</w:t>
      </w:r>
    </w:p>
    <w:p w:rsidR="00F356AB" w:rsidRPr="005D424B" w:rsidRDefault="00F356AB" w:rsidP="00F356AB">
      <w:pPr>
        <w:pBdr>
          <w:top w:val="none" w:sz="4" w:space="0" w:color="000000"/>
          <w:left w:val="none" w:sz="4" w:space="0" w:color="000000"/>
          <w:bottom w:val="none" w:sz="4" w:space="0" w:color="000000"/>
          <w:right w:val="none" w:sz="4" w:space="0" w:color="000000"/>
        </w:pBdr>
        <w:ind w:firstLine="567"/>
        <w:jc w:val="both"/>
        <w:rPr>
          <w:lang w:val="ru-RU"/>
        </w:rPr>
      </w:pPr>
      <w:r w:rsidRPr="005D424B">
        <w:rPr>
          <w:lang w:val="ru-RU"/>
        </w:rPr>
        <w:t>Задаток вносится единым платежом в валюте Российской Федерации на расчетный счет Претендента, открытый на электронной площадке в порядке, установленном Регламентом электронной площадки, не позднее даты окончания приема заявок на участие в электронном аукционе.</w:t>
      </w:r>
    </w:p>
    <w:p w:rsidR="00F356AB" w:rsidRPr="005D424B" w:rsidRDefault="00F356AB" w:rsidP="00F356AB">
      <w:pPr>
        <w:tabs>
          <w:tab w:val="left" w:pos="540"/>
        </w:tabs>
        <w:ind w:firstLine="567"/>
        <w:jc w:val="both"/>
        <w:outlineLvl w:val="0"/>
        <w:rPr>
          <w:lang w:val="ru-RU"/>
        </w:rPr>
      </w:pPr>
      <w:r w:rsidRPr="005D424B">
        <w:rPr>
          <w:lang w:val="ru-RU"/>
        </w:rPr>
        <w:t xml:space="preserve">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p>
    <w:p w:rsidR="00F356AB" w:rsidRPr="005D424B" w:rsidRDefault="00F356AB" w:rsidP="00F356AB">
      <w:pPr>
        <w:pStyle w:val="a5"/>
        <w:spacing w:after="0"/>
        <w:ind w:right="-1" w:firstLine="284"/>
        <w:rPr>
          <w:bCs/>
          <w:lang w:val="ru-RU"/>
        </w:rPr>
      </w:pPr>
      <w:r w:rsidRPr="005D424B">
        <w:rPr>
          <w:bCs/>
          <w:lang w:val="ru-RU"/>
        </w:rPr>
        <w:t xml:space="preserve">Банковские реквизиты счета для перечисления задатка: </w:t>
      </w:r>
    </w:p>
    <w:p w:rsidR="00F356AB" w:rsidRPr="005D424B" w:rsidRDefault="00F356AB" w:rsidP="00F356AB">
      <w:pPr>
        <w:pStyle w:val="51"/>
        <w:tabs>
          <w:tab w:val="left" w:pos="1134"/>
        </w:tabs>
        <w:spacing w:after="0" w:line="240" w:lineRule="auto"/>
        <w:ind w:left="0" w:firstLine="567"/>
        <w:rPr>
          <w:rFonts w:ascii="Times New Roman" w:hAnsi="Times New Roman" w:cs="Times New Roman"/>
          <w:bCs/>
          <w:sz w:val="24"/>
          <w:szCs w:val="24"/>
        </w:rPr>
      </w:pPr>
      <w:r w:rsidRPr="005D424B">
        <w:rPr>
          <w:rFonts w:ascii="Times New Roman" w:hAnsi="Times New Roman" w:cs="Times New Roman"/>
          <w:bCs/>
          <w:sz w:val="24"/>
          <w:szCs w:val="24"/>
        </w:rPr>
        <w:t>Получатель:</w:t>
      </w:r>
    </w:p>
    <w:p w:rsidR="00F356AB" w:rsidRPr="005D424B" w:rsidRDefault="00F356AB" w:rsidP="00F356AB">
      <w:pPr>
        <w:pStyle w:val="51"/>
        <w:tabs>
          <w:tab w:val="left" w:pos="1134"/>
        </w:tabs>
        <w:spacing w:after="0" w:line="240" w:lineRule="auto"/>
        <w:ind w:left="0" w:firstLine="567"/>
        <w:rPr>
          <w:rFonts w:ascii="Times New Roman" w:hAnsi="Times New Roman" w:cs="Times New Roman"/>
          <w:bCs/>
          <w:sz w:val="24"/>
          <w:szCs w:val="24"/>
        </w:rPr>
      </w:pPr>
      <w:r w:rsidRPr="005D424B">
        <w:rPr>
          <w:rFonts w:ascii="Times New Roman" w:hAnsi="Times New Roman" w:cs="Times New Roman"/>
          <w:bCs/>
          <w:sz w:val="24"/>
          <w:szCs w:val="24"/>
        </w:rPr>
        <w:t>АО "Единая электронная торговая площадка"</w:t>
      </w:r>
    </w:p>
    <w:p w:rsidR="00F356AB" w:rsidRPr="005D424B" w:rsidRDefault="00F356AB" w:rsidP="00F356AB">
      <w:pPr>
        <w:pStyle w:val="51"/>
        <w:tabs>
          <w:tab w:val="left" w:pos="1134"/>
        </w:tabs>
        <w:spacing w:after="0" w:line="240" w:lineRule="auto"/>
        <w:ind w:left="0" w:firstLine="567"/>
        <w:rPr>
          <w:rFonts w:ascii="Times New Roman" w:hAnsi="Times New Roman" w:cs="Times New Roman"/>
          <w:bCs/>
          <w:sz w:val="24"/>
          <w:szCs w:val="24"/>
        </w:rPr>
      </w:pPr>
      <w:r w:rsidRPr="005D424B">
        <w:rPr>
          <w:rFonts w:ascii="Times New Roman" w:hAnsi="Times New Roman" w:cs="Times New Roman"/>
          <w:bCs/>
          <w:sz w:val="24"/>
          <w:szCs w:val="24"/>
        </w:rPr>
        <w:t>ИНН: 7707704692</w:t>
      </w:r>
    </w:p>
    <w:p w:rsidR="00F356AB" w:rsidRPr="005D424B" w:rsidRDefault="00F356AB" w:rsidP="00F356AB">
      <w:pPr>
        <w:pStyle w:val="51"/>
        <w:tabs>
          <w:tab w:val="left" w:pos="1134"/>
        </w:tabs>
        <w:spacing w:after="0" w:line="240" w:lineRule="auto"/>
        <w:ind w:left="0" w:firstLine="567"/>
        <w:rPr>
          <w:rFonts w:ascii="Times New Roman" w:hAnsi="Times New Roman" w:cs="Times New Roman"/>
          <w:bCs/>
          <w:sz w:val="24"/>
          <w:szCs w:val="24"/>
        </w:rPr>
      </w:pPr>
      <w:r w:rsidRPr="005D424B">
        <w:rPr>
          <w:rFonts w:ascii="Times New Roman" w:hAnsi="Times New Roman" w:cs="Times New Roman"/>
          <w:bCs/>
          <w:sz w:val="24"/>
          <w:szCs w:val="24"/>
        </w:rPr>
        <w:t>КПП: 772501001</w:t>
      </w:r>
    </w:p>
    <w:p w:rsidR="00F356AB" w:rsidRPr="005D424B" w:rsidRDefault="00F356AB" w:rsidP="00F356AB">
      <w:pPr>
        <w:pStyle w:val="51"/>
        <w:tabs>
          <w:tab w:val="left" w:pos="1134"/>
        </w:tabs>
        <w:spacing w:after="0" w:line="240" w:lineRule="auto"/>
        <w:ind w:left="0" w:firstLine="567"/>
        <w:rPr>
          <w:rFonts w:ascii="Times New Roman" w:hAnsi="Times New Roman" w:cs="Times New Roman"/>
          <w:bCs/>
          <w:sz w:val="24"/>
          <w:szCs w:val="24"/>
        </w:rPr>
      </w:pPr>
      <w:r w:rsidRPr="005D424B">
        <w:rPr>
          <w:rFonts w:ascii="Times New Roman" w:hAnsi="Times New Roman" w:cs="Times New Roman"/>
          <w:bCs/>
          <w:sz w:val="24"/>
          <w:szCs w:val="24"/>
        </w:rPr>
        <w:t>Расчетный счет: 40702810510050001273</w:t>
      </w:r>
    </w:p>
    <w:p w:rsidR="00F356AB" w:rsidRPr="005D424B" w:rsidRDefault="00F356AB" w:rsidP="00F356AB">
      <w:pPr>
        <w:pStyle w:val="51"/>
        <w:tabs>
          <w:tab w:val="left" w:pos="1134"/>
        </w:tabs>
        <w:spacing w:after="0" w:line="240" w:lineRule="auto"/>
        <w:ind w:left="0" w:firstLine="567"/>
        <w:rPr>
          <w:rFonts w:ascii="Times New Roman" w:hAnsi="Times New Roman" w:cs="Times New Roman"/>
          <w:bCs/>
          <w:sz w:val="24"/>
          <w:szCs w:val="24"/>
        </w:rPr>
      </w:pPr>
      <w:r w:rsidRPr="005D424B">
        <w:rPr>
          <w:rFonts w:ascii="Times New Roman" w:hAnsi="Times New Roman" w:cs="Times New Roman"/>
          <w:bCs/>
          <w:sz w:val="24"/>
          <w:szCs w:val="24"/>
        </w:rPr>
        <w:t>БАНК ПОЛУЧАТЕЛЯ:</w:t>
      </w:r>
    </w:p>
    <w:p w:rsidR="00F356AB" w:rsidRPr="005D424B" w:rsidRDefault="00F356AB" w:rsidP="00F356AB">
      <w:pPr>
        <w:pStyle w:val="51"/>
        <w:tabs>
          <w:tab w:val="left" w:pos="1134"/>
        </w:tabs>
        <w:spacing w:after="0" w:line="240" w:lineRule="auto"/>
        <w:ind w:left="567"/>
        <w:rPr>
          <w:rFonts w:ascii="Times New Roman" w:hAnsi="Times New Roman" w:cs="Times New Roman"/>
          <w:bCs/>
          <w:sz w:val="24"/>
          <w:szCs w:val="24"/>
        </w:rPr>
      </w:pPr>
      <w:r w:rsidRPr="005D424B">
        <w:rPr>
          <w:rFonts w:ascii="Times New Roman" w:hAnsi="Times New Roman" w:cs="Times New Roman"/>
          <w:bCs/>
          <w:sz w:val="24"/>
          <w:szCs w:val="24"/>
        </w:rPr>
        <w:t>Наименование банка: Филиал "Центральный" Банка ВТБ (ПАО) в г. Москва</w:t>
      </w:r>
    </w:p>
    <w:p w:rsidR="00F356AB" w:rsidRPr="005D424B" w:rsidRDefault="00F356AB" w:rsidP="00F356AB">
      <w:pPr>
        <w:pStyle w:val="51"/>
        <w:tabs>
          <w:tab w:val="left" w:pos="1134"/>
        </w:tabs>
        <w:spacing w:after="0" w:line="240" w:lineRule="auto"/>
        <w:ind w:left="0" w:firstLine="567"/>
        <w:rPr>
          <w:rFonts w:ascii="Times New Roman" w:hAnsi="Times New Roman" w:cs="Times New Roman"/>
          <w:bCs/>
          <w:sz w:val="24"/>
          <w:szCs w:val="24"/>
        </w:rPr>
      </w:pPr>
      <w:r w:rsidRPr="005D424B">
        <w:rPr>
          <w:rFonts w:ascii="Times New Roman" w:hAnsi="Times New Roman" w:cs="Times New Roman"/>
          <w:bCs/>
          <w:sz w:val="24"/>
          <w:szCs w:val="24"/>
        </w:rPr>
        <w:t>БИК: 044525411</w:t>
      </w:r>
    </w:p>
    <w:p w:rsidR="00F356AB" w:rsidRPr="005D424B" w:rsidRDefault="00F356AB" w:rsidP="00F356AB">
      <w:pPr>
        <w:pStyle w:val="51"/>
        <w:tabs>
          <w:tab w:val="left" w:pos="1134"/>
        </w:tabs>
        <w:spacing w:after="0" w:line="240" w:lineRule="auto"/>
        <w:ind w:left="0" w:firstLine="567"/>
        <w:rPr>
          <w:rFonts w:ascii="Times New Roman" w:hAnsi="Times New Roman" w:cs="Times New Roman"/>
          <w:bCs/>
          <w:sz w:val="24"/>
          <w:szCs w:val="24"/>
        </w:rPr>
      </w:pPr>
      <w:r w:rsidRPr="005D424B">
        <w:rPr>
          <w:rFonts w:ascii="Times New Roman" w:hAnsi="Times New Roman" w:cs="Times New Roman"/>
          <w:bCs/>
          <w:sz w:val="24"/>
          <w:szCs w:val="24"/>
        </w:rPr>
        <w:t>Корреспондентский счет: 30101810145250000411.</w:t>
      </w:r>
    </w:p>
    <w:p w:rsidR="00F356AB" w:rsidRPr="005D424B" w:rsidRDefault="00F356AB" w:rsidP="00F356AB">
      <w:pPr>
        <w:ind w:firstLine="567"/>
        <w:jc w:val="both"/>
        <w:rPr>
          <w:lang w:val="ru-RU"/>
        </w:rPr>
      </w:pPr>
      <w:r w:rsidRPr="005D424B">
        <w:rPr>
          <w:lang w:val="ru-RU"/>
        </w:rPr>
        <w:t>Назначение платежа: задаток для участия в аукционе по продаже или на право заключения договора аренды земельного участка (№__ лота, кадастровый №______ или местоположение земельного участка _____________________________).</w:t>
      </w:r>
    </w:p>
    <w:p w:rsidR="00F356AB" w:rsidRPr="005D424B" w:rsidRDefault="00F356AB" w:rsidP="00F356AB">
      <w:pPr>
        <w:pStyle w:val="Standard"/>
        <w:tabs>
          <w:tab w:val="left" w:pos="566"/>
        </w:tabs>
        <w:ind w:firstLine="567"/>
        <w:jc w:val="both"/>
        <w:rPr>
          <w:color w:val="auto"/>
          <w:sz w:val="24"/>
          <w:szCs w:val="24"/>
          <w:lang w:eastAsia="en-US"/>
        </w:rPr>
      </w:pPr>
    </w:p>
    <w:p w:rsidR="00F356AB" w:rsidRPr="005D424B" w:rsidRDefault="00F356AB" w:rsidP="00F356AB">
      <w:pPr>
        <w:pStyle w:val="Standard"/>
        <w:tabs>
          <w:tab w:val="left" w:pos="566"/>
        </w:tabs>
        <w:ind w:firstLine="567"/>
        <w:jc w:val="both"/>
        <w:rPr>
          <w:color w:val="auto"/>
          <w:sz w:val="24"/>
          <w:szCs w:val="24"/>
          <w:lang w:eastAsia="en-US"/>
        </w:rPr>
      </w:pPr>
      <w:r w:rsidRPr="005D424B">
        <w:rPr>
          <w:color w:val="auto"/>
          <w:sz w:val="24"/>
          <w:szCs w:val="24"/>
          <w:lang w:eastAsia="en-US"/>
        </w:rPr>
        <w:t>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F356AB" w:rsidRPr="005D424B" w:rsidRDefault="00F356AB" w:rsidP="00F356AB">
      <w:pPr>
        <w:pStyle w:val="TextBoldCenter"/>
        <w:tabs>
          <w:tab w:val="left" w:pos="566"/>
        </w:tabs>
        <w:spacing w:before="0"/>
        <w:ind w:firstLine="567"/>
        <w:jc w:val="both"/>
        <w:rPr>
          <w:rFonts w:eastAsia="Times New Roman"/>
          <w:b w:val="0"/>
          <w:bCs w:val="0"/>
          <w:color w:val="auto"/>
          <w:sz w:val="24"/>
          <w:szCs w:val="24"/>
          <w:lang w:eastAsia="en-US"/>
        </w:rPr>
      </w:pPr>
      <w:r w:rsidRPr="005D424B">
        <w:rPr>
          <w:rFonts w:eastAsia="Times New Roman"/>
          <w:b w:val="0"/>
          <w:bCs w:val="0"/>
          <w:color w:val="auto"/>
          <w:sz w:val="24"/>
          <w:szCs w:val="24"/>
          <w:lang w:eastAsia="en-US"/>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w:t>
      </w:r>
    </w:p>
    <w:p w:rsidR="00F356AB" w:rsidRPr="005D424B" w:rsidRDefault="00F356AB" w:rsidP="00F356AB">
      <w:pPr>
        <w:pStyle w:val="Standard"/>
        <w:ind w:left="720" w:firstLine="567"/>
        <w:jc w:val="both"/>
        <w:rPr>
          <w:b/>
          <w:color w:val="auto"/>
          <w:sz w:val="24"/>
          <w:szCs w:val="24"/>
          <w:lang w:eastAsia="en-US"/>
        </w:rPr>
      </w:pPr>
      <w:r w:rsidRPr="005D424B">
        <w:rPr>
          <w:b/>
          <w:color w:val="auto"/>
          <w:sz w:val="24"/>
          <w:szCs w:val="24"/>
          <w:lang w:eastAsia="en-US"/>
        </w:rPr>
        <w:t>Порядок возврата задатка</w:t>
      </w:r>
    </w:p>
    <w:p w:rsidR="00F356AB" w:rsidRPr="005D424B" w:rsidRDefault="00F356AB" w:rsidP="00F356AB">
      <w:pPr>
        <w:pStyle w:val="Standard"/>
        <w:ind w:firstLine="567"/>
        <w:jc w:val="both"/>
        <w:rPr>
          <w:color w:val="auto"/>
          <w:sz w:val="24"/>
          <w:szCs w:val="24"/>
          <w:lang w:eastAsia="en-US"/>
        </w:rPr>
      </w:pPr>
      <w:r w:rsidRPr="005D424B">
        <w:rPr>
          <w:color w:val="auto"/>
          <w:sz w:val="24"/>
          <w:szCs w:val="24"/>
          <w:lang w:eastAsia="en-US"/>
        </w:rPr>
        <w:t>Заявителям, перечислившим задаток для участия в электронном аукционе, денежные средства возвращаются в следующем порядке:</w:t>
      </w:r>
    </w:p>
    <w:p w:rsidR="00F356AB" w:rsidRPr="005D424B" w:rsidRDefault="00F356AB" w:rsidP="00F356AB">
      <w:pPr>
        <w:ind w:firstLine="567"/>
        <w:jc w:val="both"/>
        <w:rPr>
          <w:lang w:val="ru-RU"/>
        </w:rPr>
      </w:pPr>
      <w:r w:rsidRPr="005D424B">
        <w:rPr>
          <w:lang w:val="ru-RU"/>
        </w:rPr>
        <w:t>1) Участникам аукциона, за исключением Победителя, участвовавшим в аукционе, но не победившим в нем, - в течение 3 (трех) рабочих дней со дня подписания протокола о результатах электронного аукциона;</w:t>
      </w:r>
    </w:p>
    <w:p w:rsidR="00F356AB" w:rsidRPr="005D424B" w:rsidRDefault="00F356AB" w:rsidP="00F356AB">
      <w:pPr>
        <w:ind w:firstLine="567"/>
        <w:jc w:val="both"/>
        <w:rPr>
          <w:lang w:val="ru-RU"/>
        </w:rPr>
      </w:pPr>
      <w:r w:rsidRPr="005D424B">
        <w:rPr>
          <w:lang w:val="ru-RU"/>
        </w:rPr>
        <w:t>2) 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F356AB" w:rsidRPr="005D424B" w:rsidRDefault="00F356AB" w:rsidP="00F356AB">
      <w:pPr>
        <w:ind w:firstLine="567"/>
        <w:jc w:val="both"/>
        <w:rPr>
          <w:lang w:val="ru-RU"/>
        </w:rPr>
      </w:pPr>
      <w:r w:rsidRPr="005D424B">
        <w:rPr>
          <w:lang w:val="ru-RU"/>
        </w:rPr>
        <w:t>3) 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356AB" w:rsidRPr="005D424B" w:rsidRDefault="00F356AB" w:rsidP="00F356AB">
      <w:pPr>
        <w:ind w:firstLine="567"/>
        <w:jc w:val="both"/>
        <w:rPr>
          <w:lang w:val="ru-RU"/>
        </w:rPr>
      </w:pPr>
      <w:r w:rsidRPr="005D424B">
        <w:rPr>
          <w:lang w:val="ru-RU"/>
        </w:rPr>
        <w:t>4) Организатор аукциона в течение 3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F356AB" w:rsidRPr="005D424B" w:rsidRDefault="00F356AB" w:rsidP="00F356AB">
      <w:pPr>
        <w:pStyle w:val="af7"/>
        <w:spacing w:before="0" w:after="0"/>
        <w:ind w:firstLine="645"/>
        <w:jc w:val="both"/>
        <w:rPr>
          <w:lang w:eastAsia="en-US"/>
        </w:rPr>
      </w:pPr>
      <w:r w:rsidRPr="005D424B">
        <w:rPr>
          <w:lang w:eastAsia="en-US"/>
        </w:rPr>
        <w:t xml:space="preserve">Организатор аукциона вправе отказаться от проведения электронного аукциона в любое время, но не позднее чем за три дня до наступления даты его проведения, о чем он извещает Заявителей на участие в электронном аукционе и размещает соответствующее информационное сообщение на электронной площадке </w:t>
      </w:r>
      <w:r w:rsidRPr="005D424B">
        <w:rPr>
          <w:lang w:eastAsia="ru-RU"/>
        </w:rPr>
        <w:t xml:space="preserve">АО «Единая электронная торговая площадка» </w:t>
      </w:r>
      <w:r w:rsidRPr="005D424B">
        <w:rPr>
          <w:lang w:eastAsia="ru-RU"/>
        </w:rPr>
        <w:lastRenderedPageBreak/>
        <w:t>(</w:t>
      </w:r>
      <w:hyperlink r:id="rId23" w:tooltip="http://www.lot-onlinr.ru/" w:history="1">
        <w:r w:rsidRPr="005D424B">
          <w:t>www.</w:t>
        </w:r>
      </w:hyperlink>
      <w:hyperlink r:id="rId24" w:tooltip="http://www.lot-onlinr.ru/" w:history="1">
        <w:r w:rsidRPr="005D424B">
          <w:t>roseltorg.ru</w:t>
        </w:r>
      </w:hyperlink>
      <w:r w:rsidRPr="005D424B">
        <w:rPr>
          <w:lang w:eastAsia="ru-RU"/>
        </w:rPr>
        <w:t xml:space="preserve">), </w:t>
      </w:r>
      <w:r w:rsidRPr="005D424B">
        <w:rPr>
          <w:lang w:eastAsia="en-US"/>
        </w:rPr>
        <w:t>официальном сайте Министерства имущественных и земельных отношений Республики Карелия в сети «Интернет»</w:t>
      </w:r>
      <w:r w:rsidRPr="005D424B">
        <w:rPr>
          <w:lang w:eastAsia="ru-RU"/>
        </w:rPr>
        <w:t xml:space="preserve"> (</w:t>
      </w:r>
      <w:r w:rsidRPr="005D424B">
        <w:rPr>
          <w:lang w:eastAsia="en-US"/>
        </w:rPr>
        <w:t>gov.karelia.ru</w:t>
      </w:r>
      <w:r w:rsidRPr="005D424B">
        <w:rPr>
          <w:lang w:eastAsia="ru-RU"/>
        </w:rPr>
        <w:t>),</w:t>
      </w:r>
      <w:r w:rsidRPr="005D424B">
        <w:rPr>
          <w:lang w:eastAsia="en-US"/>
        </w:rPr>
        <w:t xml:space="preserve"> официальном сайте торгов </w:t>
      </w:r>
      <w:hyperlink r:id="rId25" w:tooltip="http://www.lot-onlinr.ru/" w:history="1">
        <w:r w:rsidRPr="005D424B">
          <w:rPr>
            <w:lang w:eastAsia="en-US"/>
          </w:rPr>
          <w:t>www.</w:t>
        </w:r>
      </w:hyperlink>
      <w:hyperlink r:id="rId26" w:tooltip="https://torgi.gov.ru/new/public/legislation/reg" w:history="1">
        <w:r w:rsidRPr="005D424B">
          <w:rPr>
            <w:lang w:eastAsia="en-US"/>
          </w:rPr>
          <w:t>torgi.gov.ru</w:t>
        </w:r>
      </w:hyperlink>
      <w:r w:rsidRPr="005D424B">
        <w:rPr>
          <w:lang w:eastAsia="en-US"/>
        </w:rPr>
        <w:t>.</w:t>
      </w:r>
    </w:p>
    <w:p w:rsidR="00F356AB" w:rsidRPr="005D424B" w:rsidRDefault="00F356AB" w:rsidP="00F356AB">
      <w:pPr>
        <w:tabs>
          <w:tab w:val="left" w:pos="1418"/>
        </w:tabs>
        <w:overflowPunct w:val="0"/>
        <w:autoSpaceDE w:val="0"/>
        <w:ind w:firstLine="567"/>
        <w:jc w:val="both"/>
        <w:textAlignment w:val="baseline"/>
        <w:rPr>
          <w:color w:val="030000"/>
          <w:lang w:val="ru-RU"/>
        </w:rPr>
      </w:pPr>
      <w:r w:rsidRPr="005D424B">
        <w:rPr>
          <w:color w:val="030000"/>
          <w:lang w:val="ru-RU"/>
        </w:rPr>
        <w:t>При уклонении или отказе победителя аукциона от заключения в установленный срок договора аренды или купли-продажи земельного участка задаток ему не возвращается.</w:t>
      </w:r>
    </w:p>
    <w:p w:rsidR="00F356AB" w:rsidRPr="005D424B" w:rsidRDefault="00F356AB" w:rsidP="00F356AB">
      <w:pPr>
        <w:tabs>
          <w:tab w:val="left" w:pos="1418"/>
        </w:tabs>
        <w:overflowPunct w:val="0"/>
        <w:autoSpaceDE w:val="0"/>
        <w:ind w:firstLine="567"/>
        <w:jc w:val="both"/>
        <w:textAlignment w:val="baseline"/>
        <w:rPr>
          <w:color w:val="030000"/>
          <w:lang w:val="ru-RU"/>
        </w:rPr>
      </w:pPr>
    </w:p>
    <w:p w:rsidR="00F356AB" w:rsidRPr="005D424B" w:rsidRDefault="00F356AB" w:rsidP="00F356AB">
      <w:pPr>
        <w:pStyle w:val="af8"/>
        <w:numPr>
          <w:ilvl w:val="0"/>
          <w:numId w:val="14"/>
        </w:numPr>
        <w:ind w:left="0" w:firstLine="567"/>
        <w:jc w:val="both"/>
        <w:rPr>
          <w:rFonts w:eastAsia="Lucida Sans Unicode"/>
          <w:b/>
          <w:kern w:val="1"/>
        </w:rPr>
      </w:pPr>
      <w:r w:rsidRPr="005D424B">
        <w:rPr>
          <w:rFonts w:eastAsia="Lucida Sans Unicode"/>
          <w:b/>
          <w:kern w:val="1"/>
        </w:rPr>
        <w:t>Основания не допуска Заявителя к участию в аукционе</w:t>
      </w:r>
    </w:p>
    <w:p w:rsidR="00F356AB" w:rsidRPr="005D424B" w:rsidRDefault="00F356AB" w:rsidP="00F356AB">
      <w:pPr>
        <w:autoSpaceDE w:val="0"/>
        <w:autoSpaceDN w:val="0"/>
        <w:adjustRightInd w:val="0"/>
        <w:ind w:firstLine="567"/>
        <w:jc w:val="both"/>
        <w:outlineLvl w:val="1"/>
        <w:rPr>
          <w:lang w:val="ru-RU"/>
        </w:rPr>
      </w:pPr>
      <w:r w:rsidRPr="005D424B">
        <w:rPr>
          <w:lang w:val="ru-RU"/>
        </w:rPr>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F356AB" w:rsidRPr="005D424B" w:rsidRDefault="00F356AB" w:rsidP="00F356AB">
      <w:pPr>
        <w:autoSpaceDE w:val="0"/>
        <w:autoSpaceDN w:val="0"/>
        <w:adjustRightInd w:val="0"/>
        <w:ind w:firstLine="567"/>
        <w:jc w:val="both"/>
        <w:outlineLvl w:val="1"/>
        <w:rPr>
          <w:lang w:val="ru-RU"/>
        </w:rPr>
      </w:pPr>
      <w:r w:rsidRPr="005D424B">
        <w:rPr>
          <w:lang w:val="ru-RU"/>
        </w:rPr>
        <w:t>Заявитель не допускается к участию в аукционе в следующих случаях:</w:t>
      </w:r>
    </w:p>
    <w:p w:rsidR="00F356AB" w:rsidRPr="005D424B" w:rsidRDefault="00F356AB" w:rsidP="00F356AB">
      <w:pPr>
        <w:autoSpaceDE w:val="0"/>
        <w:autoSpaceDN w:val="0"/>
        <w:adjustRightInd w:val="0"/>
        <w:ind w:firstLine="567"/>
        <w:jc w:val="both"/>
        <w:outlineLvl w:val="1"/>
        <w:rPr>
          <w:lang w:val="ru-RU"/>
        </w:rPr>
      </w:pPr>
      <w:r w:rsidRPr="005D424B">
        <w:rPr>
          <w:lang w:val="ru-RU"/>
        </w:rPr>
        <w:t>1) непредставление необходимых для участия в аукционе документов или представление недостоверных сведений;</w:t>
      </w:r>
    </w:p>
    <w:p w:rsidR="00F356AB" w:rsidRPr="005D424B" w:rsidRDefault="00F356AB" w:rsidP="00F356AB">
      <w:pPr>
        <w:autoSpaceDE w:val="0"/>
        <w:autoSpaceDN w:val="0"/>
        <w:adjustRightInd w:val="0"/>
        <w:ind w:firstLine="567"/>
        <w:jc w:val="both"/>
        <w:outlineLvl w:val="1"/>
        <w:rPr>
          <w:lang w:val="ru-RU"/>
        </w:rPr>
      </w:pPr>
      <w:r w:rsidRPr="005D424B">
        <w:rPr>
          <w:lang w:val="ru-RU"/>
        </w:rPr>
        <w:t>2) не поступление задатка на дату рассмотрения заявок на участие в аукционе и определения участников аукциона;</w:t>
      </w:r>
    </w:p>
    <w:p w:rsidR="00F356AB" w:rsidRPr="005D424B" w:rsidRDefault="00F356AB" w:rsidP="00F356AB">
      <w:pPr>
        <w:autoSpaceDE w:val="0"/>
        <w:autoSpaceDN w:val="0"/>
        <w:adjustRightInd w:val="0"/>
        <w:ind w:firstLine="567"/>
        <w:jc w:val="both"/>
        <w:outlineLvl w:val="1"/>
        <w:rPr>
          <w:lang w:val="ru-RU"/>
        </w:rPr>
      </w:pPr>
      <w:r w:rsidRPr="005D424B">
        <w:rPr>
          <w:lang w:val="ru-RU"/>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F356AB" w:rsidRPr="005D424B" w:rsidRDefault="00F356AB" w:rsidP="00F356AB">
      <w:pPr>
        <w:autoSpaceDE w:val="0"/>
        <w:autoSpaceDN w:val="0"/>
        <w:adjustRightInd w:val="0"/>
        <w:ind w:firstLine="567"/>
        <w:jc w:val="both"/>
        <w:outlineLvl w:val="1"/>
        <w:rPr>
          <w:lang w:val="ru-RU"/>
        </w:rPr>
      </w:pPr>
      <w:r w:rsidRPr="005D424B">
        <w:rPr>
          <w:lang w:val="ru-RU"/>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356AB" w:rsidRPr="005D424B" w:rsidRDefault="00F356AB" w:rsidP="00F356AB">
      <w:pPr>
        <w:widowControl w:val="0"/>
        <w:autoSpaceDE w:val="0"/>
        <w:autoSpaceDN w:val="0"/>
        <w:adjustRightInd w:val="0"/>
        <w:ind w:firstLine="567"/>
        <w:jc w:val="both"/>
        <w:rPr>
          <w:lang w:val="ru-RU"/>
        </w:rPr>
      </w:pPr>
      <w:r w:rsidRPr="005D424B">
        <w:rPr>
          <w:lang w:val="ru-RU"/>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w:t>
      </w:r>
    </w:p>
    <w:p w:rsidR="00F356AB" w:rsidRDefault="00F356AB" w:rsidP="00F356AB">
      <w:pPr>
        <w:pStyle w:val="ConsPlusNormal"/>
        <w:ind w:firstLine="567"/>
        <w:jc w:val="both"/>
        <w:rPr>
          <w:rFonts w:ascii="Times New Roman" w:hAnsi="Times New Roman" w:cs="Times New Roman"/>
          <w:sz w:val="24"/>
          <w:szCs w:val="24"/>
        </w:rPr>
      </w:pPr>
      <w:r w:rsidRPr="005D424B">
        <w:rPr>
          <w:rFonts w:ascii="Times New Roman" w:hAnsi="Times New Roman" w:cs="Times New Roman"/>
          <w:sz w:val="24"/>
          <w:szCs w:val="24"/>
        </w:rPr>
        <w:t>Информация о заявителях, не допущенных к участию в аукционе, размещается в открытой части электронной площадки.</w:t>
      </w:r>
    </w:p>
    <w:p w:rsidR="00F356AB" w:rsidRPr="005D424B" w:rsidRDefault="00F356AB" w:rsidP="00F356AB">
      <w:pPr>
        <w:pStyle w:val="ConsPlusNormal"/>
        <w:ind w:firstLine="567"/>
        <w:jc w:val="both"/>
        <w:rPr>
          <w:rFonts w:ascii="Times New Roman" w:hAnsi="Times New Roman" w:cs="Times New Roman"/>
          <w:sz w:val="24"/>
          <w:szCs w:val="24"/>
        </w:rPr>
      </w:pPr>
    </w:p>
    <w:p w:rsidR="00F356AB" w:rsidRPr="005D424B" w:rsidRDefault="00F356AB" w:rsidP="00F356AB">
      <w:pPr>
        <w:pStyle w:val="Standard"/>
        <w:numPr>
          <w:ilvl w:val="0"/>
          <w:numId w:val="14"/>
        </w:numPr>
        <w:ind w:left="1418" w:hanging="851"/>
        <w:rPr>
          <w:b/>
          <w:color w:val="auto"/>
          <w:sz w:val="24"/>
          <w:szCs w:val="24"/>
          <w:lang w:eastAsia="en-US"/>
        </w:rPr>
      </w:pPr>
      <w:r w:rsidRPr="005D424B">
        <w:rPr>
          <w:b/>
          <w:color w:val="auto"/>
          <w:sz w:val="24"/>
          <w:szCs w:val="24"/>
          <w:lang w:eastAsia="en-US"/>
        </w:rPr>
        <w:t>Порядок проведения электронного аукциона и определения победителя</w:t>
      </w:r>
    </w:p>
    <w:p w:rsidR="00F356AB" w:rsidRPr="005D424B" w:rsidRDefault="00F356AB" w:rsidP="00F356AB">
      <w:pPr>
        <w:ind w:firstLine="567"/>
        <w:jc w:val="both"/>
        <w:rPr>
          <w:lang w:val="ru-RU"/>
        </w:rPr>
      </w:pPr>
      <w:r w:rsidRPr="005D424B">
        <w:rPr>
          <w:lang w:val="ru-RU"/>
        </w:rPr>
        <w:t>Процедура электронного аукциона проводится в день и время, указанные в Извещении о проведении электронного аукциона, путем последовательного повышения Участниками начальной цены предмета аукциона на величину, равную величине «шага аукциона».</w:t>
      </w:r>
    </w:p>
    <w:p w:rsidR="00F356AB" w:rsidRPr="005D424B" w:rsidRDefault="00F356AB" w:rsidP="00F356AB">
      <w:pPr>
        <w:ind w:firstLine="567"/>
        <w:jc w:val="both"/>
        <w:rPr>
          <w:lang w:val="ru-RU"/>
        </w:rPr>
      </w:pPr>
      <w:r w:rsidRPr="005D424B">
        <w:rPr>
          <w:lang w:val="ru-RU"/>
        </w:rPr>
        <w:t xml:space="preserve">Электронный аукцион проводится в назначенную дату и время </w:t>
      </w:r>
      <w:hyperlink r:id="rId27" w:history="1">
        <w:r w:rsidRPr="005D424B">
          <w:rPr>
            <w:lang w:val="ru-RU"/>
          </w:rPr>
          <w:t>при условии, что по итогам рассмотрения заявок на участие в электронном аукционе были допущены не менее двух Заявителей.</w:t>
        </w:r>
      </w:hyperlink>
    </w:p>
    <w:p w:rsidR="00F356AB" w:rsidRPr="005D424B" w:rsidRDefault="00F356AB" w:rsidP="00F356AB">
      <w:pPr>
        <w:ind w:firstLine="567"/>
        <w:jc w:val="both"/>
        <w:rPr>
          <w:lang w:val="ru-RU"/>
        </w:rPr>
      </w:pPr>
      <w:r w:rsidRPr="005D424B">
        <w:rPr>
          <w:lang w:val="ru-RU"/>
        </w:rPr>
        <w:tab/>
      </w:r>
      <w:hyperlink r:id="rId28" w:history="1">
        <w:r w:rsidRPr="005D424B">
          <w:rPr>
            <w:lang w:val="ru-RU"/>
          </w:rPr>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hyperlink>
    </w:p>
    <w:p w:rsidR="00F356AB" w:rsidRPr="005D424B" w:rsidRDefault="00F356AB" w:rsidP="00F356AB">
      <w:pPr>
        <w:ind w:firstLine="567"/>
        <w:jc w:val="both"/>
        <w:rPr>
          <w:lang w:val="ru-RU"/>
        </w:rPr>
      </w:pPr>
      <w:r w:rsidRPr="005D424B">
        <w:rPr>
          <w:lang w:val="ru-RU"/>
        </w:rPr>
        <w:tab/>
      </w:r>
      <w:hyperlink r:id="rId29" w:history="1">
        <w:r w:rsidRPr="005D424B">
          <w:rPr>
            <w:lang w:val="ru-RU"/>
          </w:rPr>
          <w:t xml:space="preserve">1) </w:t>
        </w:r>
      </w:hyperlink>
      <w:hyperlink r:id="rId30" w:history="1">
        <w:r w:rsidRPr="005D424B">
          <w:rPr>
            <w:lang w:val="ru-RU"/>
          </w:rPr>
          <w:t>п</w:t>
        </w:r>
      </w:hyperlink>
      <w:hyperlink r:id="rId31" w:history="1">
        <w:r w:rsidRPr="005D424B">
          <w:rPr>
            <w:lang w:val="ru-RU"/>
          </w:rPr>
          <w:t>оступил</w:t>
        </w:r>
      </w:hyperlink>
      <w:hyperlink r:id="rId32" w:history="1">
        <w:r w:rsidRPr="005D424B">
          <w:rPr>
            <w:lang w:val="ru-RU"/>
          </w:rPr>
          <w:t>о</w:t>
        </w:r>
      </w:hyperlink>
      <w:hyperlink r:id="rId33" w:history="1">
        <w:r w:rsidRPr="005D424B">
          <w:rPr>
            <w:lang w:val="ru-RU"/>
          </w:rPr>
          <w:t xml:space="preserve">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w:t>
        </w:r>
      </w:hyperlink>
      <w:r w:rsidRPr="005D424B">
        <w:rPr>
          <w:lang w:val="ru-RU"/>
        </w:rPr>
        <w:t xml:space="preserve"> </w:t>
      </w:r>
      <w:hyperlink r:id="rId34" w:history="1">
        <w:r w:rsidRPr="005D424B">
          <w:rPr>
            <w:lang w:val="ru-RU"/>
          </w:rPr>
          <w:t xml:space="preserve">предложение не поступило, аукцион с помощью </w:t>
        </w:r>
        <w:proofErr w:type="spellStart"/>
        <w:r w:rsidRPr="005D424B">
          <w:rPr>
            <w:lang w:val="ru-RU"/>
          </w:rPr>
          <w:t>программно</w:t>
        </w:r>
        <w:proofErr w:type="spellEnd"/>
        <w:r w:rsidRPr="005D424B">
          <w:rPr>
            <w:lang w:val="ru-RU"/>
          </w:rPr>
          <w:t xml:space="preserve"> - аппаратных средств электронной площадки завершается;</w:t>
        </w:r>
      </w:hyperlink>
    </w:p>
    <w:p w:rsidR="00F356AB" w:rsidRPr="005D424B" w:rsidRDefault="007F4C76" w:rsidP="00F356AB">
      <w:pPr>
        <w:ind w:firstLine="567"/>
        <w:jc w:val="both"/>
        <w:rPr>
          <w:lang w:val="ru-RU"/>
        </w:rPr>
      </w:pPr>
      <w:hyperlink r:id="rId35" w:history="1">
        <w:r w:rsidR="00F356AB" w:rsidRPr="005D424B">
          <w:rPr>
            <w:lang w:val="ru-RU"/>
          </w:rPr>
          <w:tab/>
          <w:t xml:space="preserve">2) не поступило ни одного предложения, то аукцион с помощью </w:t>
        </w:r>
        <w:proofErr w:type="spellStart"/>
        <w:r w:rsidR="00F356AB" w:rsidRPr="005D424B">
          <w:rPr>
            <w:lang w:val="ru-RU"/>
          </w:rPr>
          <w:t>программно</w:t>
        </w:r>
        <w:proofErr w:type="spellEnd"/>
        <w:r w:rsidR="00F356AB" w:rsidRPr="005D424B">
          <w:rPr>
            <w:lang w:val="ru-RU"/>
          </w:rPr>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hyperlink>
    </w:p>
    <w:p w:rsidR="00F356AB" w:rsidRPr="005D424B" w:rsidRDefault="00F356AB" w:rsidP="00F356AB">
      <w:pPr>
        <w:ind w:firstLine="567"/>
        <w:jc w:val="both"/>
        <w:rPr>
          <w:lang w:val="ru-RU"/>
        </w:rPr>
      </w:pPr>
      <w:r w:rsidRPr="005D424B">
        <w:rPr>
          <w:lang w:val="ru-RU"/>
        </w:rPr>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F356AB" w:rsidRPr="005D424B" w:rsidRDefault="00F356AB" w:rsidP="00F356AB">
      <w:pPr>
        <w:ind w:firstLine="567"/>
        <w:jc w:val="both"/>
        <w:rPr>
          <w:lang w:val="ru-RU"/>
        </w:rPr>
      </w:pPr>
      <w:r w:rsidRPr="005D424B">
        <w:rPr>
          <w:lang w:val="ru-RU"/>
        </w:rPr>
        <w:t>1) 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p>
    <w:p w:rsidR="00F356AB" w:rsidRPr="005D424B" w:rsidRDefault="007F4C76" w:rsidP="00F356AB">
      <w:pPr>
        <w:ind w:firstLine="567"/>
        <w:jc w:val="both"/>
        <w:rPr>
          <w:lang w:val="ru-RU"/>
        </w:rPr>
      </w:pPr>
      <w:hyperlink r:id="rId36" w:history="1">
        <w:r w:rsidR="00F356AB" w:rsidRPr="005D424B">
          <w:rPr>
            <w:lang w:val="ru-RU"/>
          </w:rPr>
          <w:t>2) не вправе подавать предложение о цене предмета аукциона выше, чем текущее максимальное ценовое предложение, вне пределов «шага аукциона».</w:t>
        </w:r>
      </w:hyperlink>
    </w:p>
    <w:p w:rsidR="00F356AB" w:rsidRPr="005D424B" w:rsidRDefault="007F4C76" w:rsidP="00F356AB">
      <w:pPr>
        <w:ind w:firstLine="567"/>
        <w:jc w:val="both"/>
        <w:rPr>
          <w:lang w:val="ru-RU"/>
        </w:rPr>
      </w:pPr>
      <w:hyperlink r:id="rId37" w:history="1">
        <w:r w:rsidR="00F356AB" w:rsidRPr="005D424B">
          <w:rPr>
            <w:lang w:val="ru-RU"/>
          </w:rPr>
          <w:tab/>
          <w:t>Каждое ценовое предложение, подаваемое в ходе процедуры, подписывается электронной подписью.</w:t>
        </w:r>
      </w:hyperlink>
    </w:p>
    <w:p w:rsidR="00F356AB" w:rsidRPr="005D424B" w:rsidRDefault="00F356AB" w:rsidP="00F356AB">
      <w:pPr>
        <w:pStyle w:val="26"/>
        <w:tabs>
          <w:tab w:val="left" w:pos="1036"/>
        </w:tabs>
        <w:spacing w:before="3"/>
        <w:ind w:left="0" w:firstLine="567"/>
        <w:jc w:val="both"/>
        <w:rPr>
          <w:sz w:val="24"/>
          <w:szCs w:val="24"/>
          <w:lang w:val="ru-RU"/>
        </w:rPr>
      </w:pPr>
      <w:r w:rsidRPr="005D424B">
        <w:rPr>
          <w:sz w:val="24"/>
          <w:szCs w:val="24"/>
          <w:lang w:val="ru-RU"/>
        </w:rPr>
        <w:t>Победителем электронного аукциона признается Участник электронного аукциона, предложивший наибольший размер цены предмета аукциона.</w:t>
      </w:r>
    </w:p>
    <w:p w:rsidR="00F356AB" w:rsidRPr="005D424B" w:rsidRDefault="00F356AB" w:rsidP="00F356AB">
      <w:pPr>
        <w:pStyle w:val="af7"/>
        <w:spacing w:before="0" w:after="0"/>
        <w:ind w:firstLine="567"/>
        <w:jc w:val="both"/>
      </w:pPr>
      <w:r w:rsidRPr="005D424B">
        <w:t xml:space="preserve">Ход проведения процедуры аукциона фиксируется Операторов электронной площадки в электронном журнале, который размещается на электронной площадке </w:t>
      </w:r>
      <w:r w:rsidRPr="005D424B">
        <w:rPr>
          <w:lang w:eastAsia="ru-RU"/>
        </w:rPr>
        <w:t>АО «Единая электронная торговая площадка» (</w:t>
      </w:r>
      <w:hyperlink r:id="rId38" w:tooltip="http://www.lot-onlinr.ru/" w:history="1">
        <w:r w:rsidRPr="005D424B">
          <w:t>www.</w:t>
        </w:r>
      </w:hyperlink>
      <w:hyperlink r:id="rId39" w:tooltip="http://www.lot-onlinr.ru/" w:history="1">
        <w:r w:rsidRPr="005D424B">
          <w:t>roseltorg.ru</w:t>
        </w:r>
      </w:hyperlink>
      <w:r w:rsidRPr="005D424B">
        <w:rPr>
          <w:lang w:eastAsia="ru-RU"/>
        </w:rPr>
        <w:t xml:space="preserve">) </w:t>
      </w:r>
      <w:r w:rsidRPr="005D424B">
        <w:t>в течение 1 (одного) часа с момента окончания аукциона.</w:t>
      </w:r>
    </w:p>
    <w:p w:rsidR="00F356AB" w:rsidRPr="005D424B" w:rsidRDefault="00F356AB" w:rsidP="00F356AB">
      <w:pPr>
        <w:pStyle w:val="Standard"/>
        <w:ind w:firstLine="567"/>
        <w:jc w:val="both"/>
        <w:rPr>
          <w:color w:val="auto"/>
          <w:sz w:val="24"/>
          <w:szCs w:val="24"/>
          <w:lang w:eastAsia="en-US"/>
        </w:rPr>
      </w:pPr>
      <w:r w:rsidRPr="005D424B">
        <w:rPr>
          <w:color w:val="auto"/>
          <w:sz w:val="24"/>
          <w:szCs w:val="24"/>
          <w:lang w:eastAsia="en-US"/>
        </w:rPr>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1 (одного) рабочего дня со дня подписания данного протокола на электронной площадке </w:t>
      </w:r>
      <w:r w:rsidRPr="005D424B">
        <w:rPr>
          <w:color w:val="auto"/>
          <w:sz w:val="24"/>
          <w:szCs w:val="24"/>
          <w:lang w:eastAsia="ru-RU"/>
        </w:rPr>
        <w:t>АО «Единая электронная торговая площадка»</w:t>
      </w:r>
      <w:r w:rsidRPr="005D424B">
        <w:rPr>
          <w:sz w:val="24"/>
          <w:szCs w:val="24"/>
          <w:lang w:eastAsia="ru-RU"/>
        </w:rPr>
        <w:t xml:space="preserve"> (</w:t>
      </w:r>
      <w:hyperlink r:id="rId40" w:tooltip="http://www.lot-onlinr.ru/" w:history="1">
        <w:r w:rsidRPr="005D424B">
          <w:rPr>
            <w:color w:val="auto"/>
            <w:sz w:val="24"/>
            <w:szCs w:val="24"/>
          </w:rPr>
          <w:t>www.</w:t>
        </w:r>
      </w:hyperlink>
      <w:hyperlink r:id="rId41" w:tooltip="http://www.lot-onlinr.ru/" w:history="1">
        <w:r w:rsidRPr="005D424B">
          <w:rPr>
            <w:color w:val="auto"/>
            <w:sz w:val="24"/>
            <w:szCs w:val="24"/>
          </w:rPr>
          <w:t>roseltorg.ru</w:t>
        </w:r>
      </w:hyperlink>
      <w:r w:rsidRPr="005D424B">
        <w:rPr>
          <w:sz w:val="24"/>
          <w:szCs w:val="24"/>
          <w:lang w:eastAsia="ru-RU"/>
        </w:rPr>
        <w:t>)</w:t>
      </w:r>
      <w:hyperlink r:id="rId42" w:tooltip="http://www.dizo.kurganobl.ru/" w:history="1"/>
      <w:r w:rsidRPr="005D424B">
        <w:rPr>
          <w:color w:val="auto"/>
          <w:sz w:val="24"/>
          <w:szCs w:val="24"/>
          <w:lang w:eastAsia="en-US"/>
        </w:rPr>
        <w:t xml:space="preserve">. Протокол о результатах электронного аукциона после его размещения на электронной площадке </w:t>
      </w:r>
      <w:r w:rsidRPr="005D424B">
        <w:rPr>
          <w:color w:val="auto"/>
          <w:sz w:val="24"/>
          <w:szCs w:val="24"/>
          <w:lang w:eastAsia="ru-RU"/>
        </w:rPr>
        <w:t>АО «Единая электронная торговая площадка»</w:t>
      </w:r>
      <w:r w:rsidRPr="005D424B">
        <w:rPr>
          <w:sz w:val="24"/>
          <w:szCs w:val="24"/>
          <w:lang w:eastAsia="ru-RU"/>
        </w:rPr>
        <w:t xml:space="preserve"> (</w:t>
      </w:r>
      <w:hyperlink r:id="rId43" w:tooltip="http://www.lot-onlinr.ru/" w:history="1">
        <w:r w:rsidRPr="005D424B">
          <w:rPr>
            <w:color w:val="auto"/>
            <w:sz w:val="24"/>
            <w:szCs w:val="24"/>
          </w:rPr>
          <w:t>www.</w:t>
        </w:r>
      </w:hyperlink>
      <w:hyperlink r:id="rId44" w:tooltip="http://www.lot-onlinr.ru/" w:history="1">
        <w:r w:rsidRPr="005D424B">
          <w:rPr>
            <w:color w:val="auto"/>
            <w:sz w:val="24"/>
            <w:szCs w:val="24"/>
          </w:rPr>
          <w:t>roseltorg.ru</w:t>
        </w:r>
      </w:hyperlink>
      <w:r w:rsidRPr="005D424B">
        <w:rPr>
          <w:sz w:val="24"/>
          <w:szCs w:val="24"/>
          <w:lang w:eastAsia="ru-RU"/>
        </w:rPr>
        <w:t>)</w:t>
      </w:r>
      <w:r w:rsidRPr="005D424B">
        <w:rPr>
          <w:color w:val="auto"/>
          <w:sz w:val="24"/>
          <w:szCs w:val="24"/>
          <w:lang w:eastAsia="en-US"/>
        </w:rPr>
        <w:t xml:space="preserve"> в автоматическом режиме направляется Оператором электронной площадки для размещения на официальном сайте </w:t>
      </w:r>
      <w:hyperlink r:id="rId45" w:tooltip="http://www.lot-onlinr.ru/" w:history="1">
        <w:r w:rsidRPr="005D424B">
          <w:rPr>
            <w:color w:val="auto"/>
            <w:sz w:val="24"/>
            <w:szCs w:val="24"/>
            <w:lang w:eastAsia="en-US"/>
          </w:rPr>
          <w:t>www.</w:t>
        </w:r>
      </w:hyperlink>
      <w:hyperlink r:id="rId46" w:tooltip="https://torgi.gov.ru/new/public/legislation/reg" w:history="1">
        <w:r w:rsidRPr="005D424B">
          <w:rPr>
            <w:color w:val="auto"/>
            <w:sz w:val="24"/>
            <w:szCs w:val="24"/>
            <w:lang w:eastAsia="en-US"/>
          </w:rPr>
          <w:t>torgi.gov.ru</w:t>
        </w:r>
      </w:hyperlink>
      <w:r w:rsidRPr="005D424B">
        <w:rPr>
          <w:color w:val="auto"/>
          <w:sz w:val="24"/>
          <w:szCs w:val="24"/>
          <w:lang w:eastAsia="en-US"/>
        </w:rPr>
        <w:t>.</w:t>
      </w:r>
    </w:p>
    <w:p w:rsidR="00F356AB" w:rsidRPr="005D424B" w:rsidRDefault="00F356AB" w:rsidP="00F356AB">
      <w:pPr>
        <w:pStyle w:val="Standard"/>
        <w:ind w:firstLine="567"/>
        <w:jc w:val="both"/>
        <w:rPr>
          <w:color w:val="auto"/>
          <w:sz w:val="24"/>
          <w:szCs w:val="24"/>
          <w:lang w:eastAsia="en-US"/>
        </w:rPr>
      </w:pPr>
      <w:r w:rsidRPr="005D424B">
        <w:rPr>
          <w:color w:val="auto"/>
          <w:sz w:val="24"/>
          <w:szCs w:val="24"/>
          <w:lang w:eastAsia="en-US"/>
        </w:rPr>
        <w:t>В случае,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356AB" w:rsidRPr="005D424B" w:rsidRDefault="00F356AB" w:rsidP="00F356AB">
      <w:pPr>
        <w:pStyle w:val="Standard"/>
        <w:ind w:firstLine="567"/>
        <w:jc w:val="both"/>
        <w:rPr>
          <w:color w:val="auto"/>
          <w:sz w:val="24"/>
          <w:szCs w:val="24"/>
          <w:lang w:eastAsia="en-US"/>
        </w:rPr>
      </w:pPr>
      <w:r w:rsidRPr="005D424B">
        <w:rPr>
          <w:color w:val="auto"/>
          <w:sz w:val="24"/>
          <w:szCs w:val="24"/>
          <w:lang w:eastAsia="en-US"/>
        </w:rPr>
        <w:t>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купли продажи земельного участка или аренды земельного участка.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электронного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При заключении договора купли продажи выкупная стоимость земельного участка определяется в размере, предложенном Победителем электронного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F356AB" w:rsidRPr="005D424B" w:rsidRDefault="00F356AB" w:rsidP="00F356AB">
      <w:pPr>
        <w:ind w:firstLine="567"/>
        <w:jc w:val="both"/>
        <w:rPr>
          <w:lang w:val="ru-RU"/>
        </w:rPr>
      </w:pPr>
      <w:r w:rsidRPr="005D424B">
        <w:rPr>
          <w:lang w:val="ru-RU"/>
        </w:rPr>
        <w:t>Решение о признании электронного аукциона несостоявшимся оформляется протоколом о результатах электронного аукциона.</w:t>
      </w:r>
    </w:p>
    <w:p w:rsidR="00F356AB" w:rsidRPr="005D424B" w:rsidRDefault="00F356AB" w:rsidP="00F356AB">
      <w:pPr>
        <w:pStyle w:val="Standard"/>
        <w:numPr>
          <w:ilvl w:val="0"/>
          <w:numId w:val="14"/>
        </w:numPr>
        <w:ind w:left="1418" w:hanging="851"/>
        <w:rPr>
          <w:b/>
          <w:color w:val="auto"/>
          <w:sz w:val="24"/>
          <w:szCs w:val="24"/>
          <w:lang w:eastAsia="en-US"/>
        </w:rPr>
      </w:pPr>
      <w:r w:rsidRPr="005D424B">
        <w:rPr>
          <w:b/>
          <w:color w:val="auto"/>
          <w:sz w:val="24"/>
          <w:szCs w:val="24"/>
          <w:lang w:eastAsia="en-US"/>
        </w:rPr>
        <w:t>Срок заключения договора</w:t>
      </w:r>
    </w:p>
    <w:p w:rsidR="00F356AB" w:rsidRPr="005D424B" w:rsidRDefault="00F356AB" w:rsidP="00F356AB">
      <w:pPr>
        <w:ind w:firstLine="567"/>
        <w:jc w:val="both"/>
        <w:rPr>
          <w:lang w:val="ru-RU"/>
        </w:rPr>
      </w:pPr>
      <w:r w:rsidRPr="005D424B">
        <w:rPr>
          <w:lang w:val="ru-RU"/>
        </w:rPr>
        <w:t>По результатам проведения электронного аукциона купли продажи земельного участка или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F356AB" w:rsidRPr="005D424B" w:rsidRDefault="00F356AB" w:rsidP="00F356AB">
      <w:pPr>
        <w:pStyle w:val="af9"/>
        <w:tabs>
          <w:tab w:val="left" w:pos="-540"/>
          <w:tab w:val="left" w:pos="0"/>
          <w:tab w:val="left" w:pos="748"/>
          <w:tab w:val="left" w:pos="851"/>
          <w:tab w:val="left" w:pos="993"/>
          <w:tab w:val="left" w:pos="1276"/>
        </w:tabs>
        <w:ind w:firstLine="567"/>
        <w:rPr>
          <w:color w:val="auto"/>
          <w:sz w:val="24"/>
          <w:szCs w:val="24"/>
          <w:lang w:eastAsia="en-US"/>
        </w:rPr>
      </w:pPr>
      <w:r w:rsidRPr="005D424B">
        <w:rPr>
          <w:color w:val="auto"/>
          <w:sz w:val="24"/>
          <w:szCs w:val="24"/>
          <w:lang w:eastAsia="en-US"/>
        </w:rPr>
        <w:t xml:space="preserve">Организатор аукциона в течение 5 (пяти) дней, но не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w:t>
      </w:r>
      <w:hyperlink r:id="rId47" w:tooltip="http://www.lot-onlinr.ru/" w:history="1">
        <w:r w:rsidRPr="005D424B">
          <w:rPr>
            <w:color w:val="auto"/>
            <w:sz w:val="24"/>
            <w:szCs w:val="24"/>
            <w:lang w:eastAsia="en-US"/>
          </w:rPr>
          <w:t>www.</w:t>
        </w:r>
      </w:hyperlink>
      <w:hyperlink r:id="rId48" w:tooltip="https://torgi.gov.ru/new/public/legislation/reg" w:history="1">
        <w:r w:rsidRPr="005D424B">
          <w:rPr>
            <w:color w:val="auto"/>
            <w:sz w:val="24"/>
            <w:szCs w:val="24"/>
            <w:lang w:eastAsia="en-US"/>
          </w:rPr>
          <w:t>torgi.gov.ru</w:t>
        </w:r>
      </w:hyperlink>
      <w:hyperlink r:id="rId49" w:tooltip="https://torgi.gov.ru/new/public/legislation/reg" w:history="1">
        <w:r w:rsidRPr="005D424B">
          <w:rPr>
            <w:color w:val="auto"/>
            <w:sz w:val="24"/>
            <w:szCs w:val="24"/>
            <w:lang w:eastAsia="en-US"/>
          </w:rPr>
          <w:t>,</w:t>
        </w:r>
      </w:hyperlink>
      <w:r w:rsidRPr="005D424B">
        <w:rPr>
          <w:color w:val="auto"/>
          <w:sz w:val="24"/>
          <w:szCs w:val="24"/>
          <w:lang w:eastAsia="en-US"/>
        </w:rPr>
        <w:t xml:space="preserve"> направляет Победителю электронного аукциона, с которым заключается договор купли продажи земельного участка или договор аренды земельного участка, подписанный проект договора.</w:t>
      </w:r>
    </w:p>
    <w:p w:rsidR="00F356AB" w:rsidRPr="005D424B" w:rsidRDefault="00F356AB" w:rsidP="00F356AB">
      <w:pPr>
        <w:pStyle w:val="211"/>
        <w:tabs>
          <w:tab w:val="left" w:pos="-540"/>
          <w:tab w:val="left" w:pos="0"/>
          <w:tab w:val="left" w:pos="748"/>
          <w:tab w:val="left" w:pos="851"/>
          <w:tab w:val="left" w:pos="993"/>
          <w:tab w:val="left" w:pos="1276"/>
        </w:tabs>
        <w:spacing w:after="0" w:line="240" w:lineRule="auto"/>
        <w:ind w:firstLine="567"/>
        <w:jc w:val="both"/>
        <w:rPr>
          <w:lang w:eastAsia="en-US"/>
        </w:rPr>
      </w:pPr>
      <w:r w:rsidRPr="005D424B">
        <w:rPr>
          <w:lang w:eastAsia="en-US"/>
        </w:rPr>
        <w:t xml:space="preserve">Договор заключается в установленном законодательством порядке в течение 30 (тридцати) дней со дня направления проекта договора, но не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w:t>
      </w:r>
      <w:hyperlink r:id="rId50" w:tooltip="http://www.lot-onlinr.ru/" w:history="1">
        <w:r w:rsidRPr="005D424B">
          <w:rPr>
            <w:lang w:eastAsia="en-US"/>
          </w:rPr>
          <w:t>www.</w:t>
        </w:r>
      </w:hyperlink>
      <w:hyperlink r:id="rId51" w:tooltip="https://torgi.gov.ru/new/public/legislation/reg" w:history="1">
        <w:r w:rsidRPr="005D424B">
          <w:rPr>
            <w:lang w:eastAsia="en-US"/>
          </w:rPr>
          <w:t>torgi.gov.ru</w:t>
        </w:r>
      </w:hyperlink>
      <w:hyperlink r:id="rId52" w:tooltip="https://torgi.gov.ru/new/public/legislation/reg" w:history="1">
        <w:r w:rsidRPr="005D424B">
          <w:rPr>
            <w:lang w:eastAsia="en-US"/>
          </w:rPr>
          <w:t>.</w:t>
        </w:r>
      </w:hyperlink>
      <w:r w:rsidRPr="005D424B">
        <w:rPr>
          <w:lang w:eastAsia="en-US"/>
        </w:rPr>
        <w:t xml:space="preserve"> Если договор в течение 30 (тридцати) дней со дня направления Победителю электронного аукциона проекта договора не был им подписан и представлен Организатору аукциона, Организатор аукциона предлагает заключить указанный договор иному Участнику электронного аукциона, который сделал предпоследнее предложение о цене предмета аукциона, по цене, предложенной Победителем аукциона.</w:t>
      </w:r>
    </w:p>
    <w:p w:rsidR="00F356AB" w:rsidRPr="005D424B" w:rsidRDefault="00F356AB" w:rsidP="00F356AB">
      <w:pPr>
        <w:pStyle w:val="af9"/>
        <w:tabs>
          <w:tab w:val="left" w:pos="-540"/>
        </w:tabs>
        <w:ind w:firstLine="567"/>
        <w:rPr>
          <w:color w:val="auto"/>
          <w:sz w:val="24"/>
          <w:szCs w:val="24"/>
          <w:lang w:eastAsia="en-US"/>
        </w:rPr>
      </w:pPr>
      <w:r w:rsidRPr="005D424B">
        <w:rPr>
          <w:color w:val="auto"/>
          <w:sz w:val="24"/>
          <w:szCs w:val="24"/>
          <w:lang w:eastAsia="en-US"/>
        </w:rPr>
        <w:lastRenderedPageBreak/>
        <w:t xml:space="preserve">Договор заключается с Министерством имущественных и земельных отношений Республики Карелия. </w:t>
      </w:r>
    </w:p>
    <w:p w:rsidR="00F356AB" w:rsidRPr="00D74998" w:rsidRDefault="00F356AB" w:rsidP="00F356AB">
      <w:pPr>
        <w:pStyle w:val="Standard"/>
        <w:numPr>
          <w:ilvl w:val="0"/>
          <w:numId w:val="14"/>
        </w:numPr>
        <w:ind w:left="1418" w:hanging="851"/>
        <w:rPr>
          <w:b/>
        </w:rPr>
      </w:pPr>
      <w:r w:rsidRPr="00D74998">
        <w:rPr>
          <w:b/>
          <w:color w:val="auto"/>
          <w:sz w:val="24"/>
          <w:szCs w:val="24"/>
          <w:lang w:eastAsia="en-US"/>
        </w:rPr>
        <w:t xml:space="preserve">Особые условия </w:t>
      </w:r>
    </w:p>
    <w:p w:rsidR="00F356AB" w:rsidRPr="005D424B" w:rsidRDefault="00F356AB" w:rsidP="00F356AB">
      <w:pPr>
        <w:pStyle w:val="a5"/>
        <w:tabs>
          <w:tab w:val="left" w:pos="0"/>
          <w:tab w:val="left" w:pos="284"/>
        </w:tabs>
        <w:spacing w:after="0"/>
        <w:ind w:left="0" w:firstLine="567"/>
        <w:jc w:val="both"/>
        <w:rPr>
          <w:lang w:val="ru-RU"/>
        </w:rPr>
      </w:pPr>
      <w:r w:rsidRPr="005D424B">
        <w:rPr>
          <w:lang w:val="ru-RU"/>
        </w:rPr>
        <w:t>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 возникшим из заключенного договора.</w:t>
      </w:r>
    </w:p>
    <w:p w:rsidR="00F356AB" w:rsidRPr="00D74998" w:rsidRDefault="00F356AB" w:rsidP="00F356AB">
      <w:pPr>
        <w:pStyle w:val="Standard"/>
        <w:numPr>
          <w:ilvl w:val="0"/>
          <w:numId w:val="14"/>
        </w:numPr>
        <w:ind w:left="1418" w:hanging="851"/>
        <w:rPr>
          <w:b/>
          <w:color w:val="auto"/>
          <w:sz w:val="24"/>
          <w:szCs w:val="24"/>
          <w:lang w:eastAsia="en-US"/>
        </w:rPr>
      </w:pPr>
      <w:r w:rsidRPr="00D74998">
        <w:rPr>
          <w:b/>
          <w:color w:val="auto"/>
          <w:sz w:val="24"/>
          <w:szCs w:val="24"/>
          <w:lang w:eastAsia="en-US"/>
        </w:rPr>
        <w:t>Заключительные положения</w:t>
      </w:r>
    </w:p>
    <w:p w:rsidR="003E2218" w:rsidRPr="00436AE8" w:rsidRDefault="00F356AB" w:rsidP="00436AE8">
      <w:pPr>
        <w:ind w:firstLine="567"/>
        <w:jc w:val="both"/>
        <w:rPr>
          <w:rFonts w:eastAsia="Calibri"/>
          <w:lang w:val="ru-RU"/>
        </w:rPr>
      </w:pPr>
      <w:r w:rsidRPr="005D424B">
        <w:rPr>
          <w:rFonts w:eastAsia="Calibri"/>
          <w:lang w:val="ru-RU"/>
        </w:rPr>
        <w:t>Все вопросы, касающиеся проведения торгов в электронной форме и не нашедшие отражения в настоящем информационном сообщении</w:t>
      </w:r>
      <w:r w:rsidRPr="00173D58">
        <w:rPr>
          <w:rFonts w:eastAsia="Calibri"/>
          <w:lang w:val="ru-RU"/>
        </w:rPr>
        <w:t>, регулируются законодательством Российской Федерации.</w:t>
      </w:r>
    </w:p>
    <w:sectPr w:rsidR="003E2218" w:rsidRPr="00436AE8" w:rsidSect="000D33F2">
      <w:pgSz w:w="11906" w:h="16838" w:code="9"/>
      <w:pgMar w:top="567" w:right="851" w:bottom="567"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6"/>
    <w:multiLevelType w:val="multilevel"/>
    <w:tmpl w:val="00000006"/>
    <w:name w:val="WW8Num7"/>
    <w:lvl w:ilvl="0">
      <w:start w:val="1"/>
      <w:numFmt w:val="decimal"/>
      <w:lvlText w:val="%1."/>
      <w:lvlJc w:val="left"/>
      <w:pPr>
        <w:tabs>
          <w:tab w:val="num" w:pos="900"/>
        </w:tabs>
        <w:ind w:left="900" w:hanging="360"/>
      </w:pPr>
      <w:rPr>
        <w:rFonts w:ascii="Times New Roman" w:hAnsi="Times New Roman"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7"/>
    <w:multiLevelType w:val="multilevel"/>
    <w:tmpl w:val="00000007"/>
    <w:name w:val="WW8Num8"/>
    <w:lvl w:ilvl="0">
      <w:start w:val="1"/>
      <w:numFmt w:val="bullet"/>
      <w:lvlText w:val=""/>
      <w:lvlJc w:val="left"/>
      <w:pPr>
        <w:tabs>
          <w:tab w:val="num" w:pos="324"/>
        </w:tabs>
        <w:ind w:left="324" w:hanging="360"/>
      </w:pPr>
      <w:rPr>
        <w:rFonts w:ascii="Symbol" w:hAnsi="Symbol"/>
      </w:rPr>
    </w:lvl>
    <w:lvl w:ilvl="1">
      <w:start w:val="1"/>
      <w:numFmt w:val="decimal"/>
      <w:lvlText w:val="%2."/>
      <w:lvlJc w:val="left"/>
      <w:pPr>
        <w:tabs>
          <w:tab w:val="num" w:pos="1044"/>
        </w:tabs>
        <w:ind w:left="1044" w:hanging="360"/>
      </w:pPr>
    </w:lvl>
    <w:lvl w:ilvl="2">
      <w:start w:val="1"/>
      <w:numFmt w:val="decimal"/>
      <w:lvlText w:val="%3."/>
      <w:lvlJc w:val="left"/>
      <w:pPr>
        <w:tabs>
          <w:tab w:val="num" w:pos="1764"/>
        </w:tabs>
        <w:ind w:left="1764" w:hanging="360"/>
      </w:pPr>
    </w:lvl>
    <w:lvl w:ilvl="3">
      <w:start w:val="1"/>
      <w:numFmt w:val="decimal"/>
      <w:lvlText w:val="%4."/>
      <w:lvlJc w:val="left"/>
      <w:pPr>
        <w:tabs>
          <w:tab w:val="num" w:pos="2484"/>
        </w:tabs>
        <w:ind w:left="2484" w:hanging="360"/>
      </w:pPr>
    </w:lvl>
    <w:lvl w:ilvl="4">
      <w:start w:val="1"/>
      <w:numFmt w:val="decimal"/>
      <w:lvlText w:val="%5."/>
      <w:lvlJc w:val="left"/>
      <w:pPr>
        <w:tabs>
          <w:tab w:val="num" w:pos="3204"/>
        </w:tabs>
        <w:ind w:left="3204" w:hanging="360"/>
      </w:pPr>
    </w:lvl>
    <w:lvl w:ilvl="5">
      <w:start w:val="1"/>
      <w:numFmt w:val="decimal"/>
      <w:lvlText w:val="%6."/>
      <w:lvlJc w:val="left"/>
      <w:pPr>
        <w:tabs>
          <w:tab w:val="num" w:pos="3924"/>
        </w:tabs>
        <w:ind w:left="3924" w:hanging="360"/>
      </w:pPr>
    </w:lvl>
    <w:lvl w:ilvl="6">
      <w:start w:val="1"/>
      <w:numFmt w:val="decimal"/>
      <w:lvlText w:val="%7."/>
      <w:lvlJc w:val="left"/>
      <w:pPr>
        <w:tabs>
          <w:tab w:val="num" w:pos="4644"/>
        </w:tabs>
        <w:ind w:left="4644" w:hanging="360"/>
      </w:pPr>
    </w:lvl>
    <w:lvl w:ilvl="7">
      <w:start w:val="1"/>
      <w:numFmt w:val="decimal"/>
      <w:lvlText w:val="%8."/>
      <w:lvlJc w:val="left"/>
      <w:pPr>
        <w:tabs>
          <w:tab w:val="num" w:pos="5364"/>
        </w:tabs>
        <w:ind w:left="5364" w:hanging="360"/>
      </w:pPr>
    </w:lvl>
    <w:lvl w:ilvl="8">
      <w:start w:val="1"/>
      <w:numFmt w:val="decimal"/>
      <w:lvlText w:val="%9."/>
      <w:lvlJc w:val="left"/>
      <w:pPr>
        <w:tabs>
          <w:tab w:val="num" w:pos="6084"/>
        </w:tabs>
        <w:ind w:left="6084" w:hanging="360"/>
      </w:pPr>
    </w:lvl>
  </w:abstractNum>
  <w:abstractNum w:abstractNumId="3" w15:restartNumberingAfterBreak="0">
    <w:nsid w:val="0000000B"/>
    <w:multiLevelType w:val="singleLevel"/>
    <w:tmpl w:val="0000000B"/>
    <w:name w:val="WW8Num11"/>
    <w:lvl w:ilvl="0">
      <w:start w:val="1"/>
      <w:numFmt w:val="decimal"/>
      <w:lvlText w:val="%1."/>
      <w:lvlJc w:val="left"/>
      <w:pPr>
        <w:tabs>
          <w:tab w:val="num" w:pos="644"/>
        </w:tabs>
        <w:ind w:left="644" w:hanging="360"/>
      </w:pPr>
    </w:lvl>
  </w:abstractNum>
  <w:abstractNum w:abstractNumId="4"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b/>
      </w:rPr>
    </w:lvl>
  </w:abstractNum>
  <w:abstractNum w:abstractNumId="5" w15:restartNumberingAfterBreak="0">
    <w:nsid w:val="0000000F"/>
    <w:multiLevelType w:val="singleLevel"/>
    <w:tmpl w:val="0000000F"/>
    <w:name w:val="WW8Num16"/>
    <w:lvl w:ilvl="0">
      <w:start w:val="1"/>
      <w:numFmt w:val="decimal"/>
      <w:lvlText w:val="%1)"/>
      <w:lvlJc w:val="left"/>
      <w:pPr>
        <w:tabs>
          <w:tab w:val="num" w:pos="0"/>
        </w:tabs>
        <w:ind w:left="786" w:hanging="360"/>
      </w:pPr>
    </w:lvl>
  </w:abstractNum>
  <w:abstractNum w:abstractNumId="6" w15:restartNumberingAfterBreak="0">
    <w:nsid w:val="1DC8274E"/>
    <w:multiLevelType w:val="hybridMultilevel"/>
    <w:tmpl w:val="DAFC8502"/>
    <w:lvl w:ilvl="0" w:tplc="F842A48C">
      <w:start w:val="1"/>
      <w:numFmt w:val="decimal"/>
      <w:lvlText w:val="%1."/>
      <w:lvlJc w:val="left"/>
      <w:pPr>
        <w:ind w:left="645" w:hanging="360"/>
      </w:pPr>
      <w:rPr>
        <w:rFonts w:hint="default"/>
        <w:b/>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55D51988"/>
    <w:multiLevelType w:val="hybridMultilevel"/>
    <w:tmpl w:val="DCA05F80"/>
    <w:lvl w:ilvl="0" w:tplc="C518B6FE">
      <w:start w:val="17"/>
      <w:numFmt w:val="decimal"/>
      <w:lvlText w:val="%1."/>
      <w:lvlJc w:val="left"/>
      <w:pPr>
        <w:ind w:left="1068" w:hanging="360"/>
      </w:pPr>
      <w:rPr>
        <w:rFonts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6881A50"/>
    <w:multiLevelType w:val="hybridMultilevel"/>
    <w:tmpl w:val="94343BAC"/>
    <w:lvl w:ilvl="0" w:tplc="982C6B7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79092A56"/>
    <w:multiLevelType w:val="multilevel"/>
    <w:tmpl w:val="A9EEAC8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EA0226A"/>
    <w:multiLevelType w:val="hybridMultilevel"/>
    <w:tmpl w:val="60D8D2CC"/>
    <w:lvl w:ilvl="0" w:tplc="6FEADF2E">
      <w:start w:val="1"/>
      <w:numFmt w:val="decimal"/>
      <w:lvlText w:val="%1."/>
      <w:lvlJc w:val="left"/>
      <w:pPr>
        <w:tabs>
          <w:tab w:val="num" w:pos="780"/>
        </w:tabs>
        <w:ind w:left="780" w:hanging="360"/>
      </w:pPr>
    </w:lvl>
    <w:lvl w:ilvl="1" w:tplc="7B7E2EE4">
      <w:numFmt w:val="none"/>
      <w:lvlText w:val=""/>
      <w:lvlJc w:val="left"/>
      <w:pPr>
        <w:tabs>
          <w:tab w:val="num" w:pos="360"/>
        </w:tabs>
        <w:ind w:left="0" w:firstLine="0"/>
      </w:pPr>
    </w:lvl>
    <w:lvl w:ilvl="2" w:tplc="32CE921A">
      <w:numFmt w:val="none"/>
      <w:lvlText w:val=""/>
      <w:lvlJc w:val="left"/>
      <w:pPr>
        <w:tabs>
          <w:tab w:val="num" w:pos="360"/>
        </w:tabs>
        <w:ind w:left="0" w:firstLine="0"/>
      </w:pPr>
    </w:lvl>
    <w:lvl w:ilvl="3" w:tplc="7376169A">
      <w:numFmt w:val="none"/>
      <w:lvlText w:val=""/>
      <w:lvlJc w:val="left"/>
      <w:pPr>
        <w:tabs>
          <w:tab w:val="num" w:pos="360"/>
        </w:tabs>
        <w:ind w:left="0" w:firstLine="0"/>
      </w:pPr>
    </w:lvl>
    <w:lvl w:ilvl="4" w:tplc="5A4A2C6E">
      <w:numFmt w:val="none"/>
      <w:lvlText w:val=""/>
      <w:lvlJc w:val="left"/>
      <w:pPr>
        <w:tabs>
          <w:tab w:val="num" w:pos="360"/>
        </w:tabs>
        <w:ind w:left="0" w:firstLine="0"/>
      </w:pPr>
    </w:lvl>
    <w:lvl w:ilvl="5" w:tplc="D5AEEC0A">
      <w:numFmt w:val="none"/>
      <w:lvlText w:val=""/>
      <w:lvlJc w:val="left"/>
      <w:pPr>
        <w:tabs>
          <w:tab w:val="num" w:pos="360"/>
        </w:tabs>
        <w:ind w:left="0" w:firstLine="0"/>
      </w:pPr>
    </w:lvl>
    <w:lvl w:ilvl="6" w:tplc="E3CEEBB4">
      <w:numFmt w:val="none"/>
      <w:lvlText w:val=""/>
      <w:lvlJc w:val="left"/>
      <w:pPr>
        <w:tabs>
          <w:tab w:val="num" w:pos="360"/>
        </w:tabs>
        <w:ind w:left="0" w:firstLine="0"/>
      </w:pPr>
    </w:lvl>
    <w:lvl w:ilvl="7" w:tplc="110083D6">
      <w:numFmt w:val="none"/>
      <w:lvlText w:val=""/>
      <w:lvlJc w:val="left"/>
      <w:pPr>
        <w:tabs>
          <w:tab w:val="num" w:pos="360"/>
        </w:tabs>
        <w:ind w:left="0" w:firstLine="0"/>
      </w:pPr>
    </w:lvl>
    <w:lvl w:ilvl="8" w:tplc="0ECAC092">
      <w:numFmt w:val="none"/>
      <w:lvlText w:val=""/>
      <w:lvlJc w:val="left"/>
      <w:pPr>
        <w:tabs>
          <w:tab w:val="num" w:pos="360"/>
        </w:tabs>
        <w:ind w:left="0" w:firstLine="0"/>
      </w:pPr>
    </w:lvl>
  </w:abstractNum>
  <w:num w:numId="1">
    <w:abstractNumId w:val="5"/>
  </w:num>
  <w:num w:numId="2">
    <w:abstractNumId w:val="5"/>
    <w:lvlOverride w:ilvl="0">
      <w:startOverride w:val="1"/>
    </w:lvlOverride>
  </w:num>
  <w:num w:numId="3">
    <w:abstractNumId w:val="3"/>
  </w:num>
  <w:num w:numId="4">
    <w:abstractNumId w:val="3"/>
    <w:lvlOverride w:ilvl="0">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4"/>
  </w:num>
  <w:num w:numId="11">
    <w:abstractNumId w:val="9"/>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AB"/>
    <w:rsid w:val="000232EE"/>
    <w:rsid w:val="000D33F2"/>
    <w:rsid w:val="00175DF4"/>
    <w:rsid w:val="00220C09"/>
    <w:rsid w:val="002C3D62"/>
    <w:rsid w:val="003228E0"/>
    <w:rsid w:val="00356050"/>
    <w:rsid w:val="003E2218"/>
    <w:rsid w:val="00436AE8"/>
    <w:rsid w:val="0046142A"/>
    <w:rsid w:val="004C4F9A"/>
    <w:rsid w:val="005252DC"/>
    <w:rsid w:val="00745180"/>
    <w:rsid w:val="007F4C76"/>
    <w:rsid w:val="009478E7"/>
    <w:rsid w:val="009566B2"/>
    <w:rsid w:val="00C621A5"/>
    <w:rsid w:val="00C963AA"/>
    <w:rsid w:val="00D62717"/>
    <w:rsid w:val="00F356AB"/>
    <w:rsid w:val="00F82D56"/>
    <w:rsid w:val="00FF2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D9742-852D-40E9-9B94-40146369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6AB"/>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qFormat/>
    <w:rsid w:val="00F356AB"/>
    <w:pPr>
      <w:keepNext/>
      <w:ind w:firstLine="540"/>
      <w:jc w:val="both"/>
      <w:outlineLvl w:val="0"/>
    </w:pPr>
    <w:rPr>
      <w:lang w:val="x-none"/>
    </w:rPr>
  </w:style>
  <w:style w:type="paragraph" w:styleId="2">
    <w:name w:val="heading 2"/>
    <w:aliases w:val="H2,&quot;Изумруд&quot;"/>
    <w:basedOn w:val="a"/>
    <w:next w:val="a"/>
    <w:link w:val="20"/>
    <w:qFormat/>
    <w:rsid w:val="00F356AB"/>
    <w:pPr>
      <w:keepNext/>
      <w:autoSpaceDE w:val="0"/>
      <w:autoSpaceDN w:val="0"/>
      <w:adjustRightInd w:val="0"/>
      <w:ind w:firstLine="485"/>
      <w:jc w:val="both"/>
      <w:outlineLvl w:val="1"/>
    </w:pPr>
    <w:rPr>
      <w:rFonts w:ascii="Arial" w:hAnsi="Arial"/>
      <w:sz w:val="22"/>
      <w:szCs w:val="22"/>
      <w:lang w:val="x-none" w:eastAsia="x-none"/>
    </w:rPr>
  </w:style>
  <w:style w:type="paragraph" w:styleId="3">
    <w:name w:val="heading 3"/>
    <w:aliases w:val="H3,&quot;Сапфир&quot;"/>
    <w:basedOn w:val="a"/>
    <w:next w:val="a"/>
    <w:link w:val="30"/>
    <w:qFormat/>
    <w:rsid w:val="00F356AB"/>
    <w:pPr>
      <w:keepNext/>
      <w:autoSpaceDE w:val="0"/>
      <w:autoSpaceDN w:val="0"/>
      <w:adjustRightInd w:val="0"/>
      <w:ind w:firstLine="540"/>
      <w:outlineLvl w:val="2"/>
    </w:pPr>
    <w:rPr>
      <w:rFonts w:ascii="Arial" w:hAnsi="Arial"/>
      <w:sz w:val="20"/>
      <w:lang w:val="x-none" w:eastAsia="x-none"/>
    </w:rPr>
  </w:style>
  <w:style w:type="paragraph" w:styleId="4">
    <w:name w:val="heading 4"/>
    <w:basedOn w:val="a"/>
    <w:next w:val="a"/>
    <w:link w:val="40"/>
    <w:qFormat/>
    <w:rsid w:val="00F356AB"/>
    <w:pPr>
      <w:keepNext/>
      <w:spacing w:before="240" w:after="60"/>
      <w:ind w:left="864" w:hanging="864"/>
      <w:outlineLvl w:val="3"/>
    </w:pPr>
    <w:rPr>
      <w:b/>
      <w:bCs/>
      <w:sz w:val="28"/>
      <w:szCs w:val="28"/>
      <w:lang w:val="x-none" w:eastAsia="x-none"/>
    </w:rPr>
  </w:style>
  <w:style w:type="paragraph" w:styleId="5">
    <w:name w:val="heading 5"/>
    <w:basedOn w:val="a"/>
    <w:next w:val="a"/>
    <w:link w:val="50"/>
    <w:qFormat/>
    <w:rsid w:val="00F356AB"/>
    <w:pPr>
      <w:widowControl w:val="0"/>
      <w:autoSpaceDE w:val="0"/>
      <w:autoSpaceDN w:val="0"/>
      <w:adjustRightInd w:val="0"/>
      <w:spacing w:before="240" w:after="60"/>
      <w:ind w:left="1008" w:hanging="1008"/>
      <w:outlineLvl w:val="4"/>
    </w:pPr>
    <w:rPr>
      <w:b/>
      <w:bCs/>
      <w:i/>
      <w:iCs/>
      <w:sz w:val="26"/>
      <w:szCs w:val="26"/>
      <w:lang w:val="x-none" w:eastAsia="x-none"/>
    </w:rPr>
  </w:style>
  <w:style w:type="paragraph" w:styleId="6">
    <w:name w:val="heading 6"/>
    <w:basedOn w:val="a"/>
    <w:next w:val="a"/>
    <w:link w:val="60"/>
    <w:qFormat/>
    <w:rsid w:val="00F356AB"/>
    <w:pPr>
      <w:widowControl w:val="0"/>
      <w:autoSpaceDE w:val="0"/>
      <w:autoSpaceDN w:val="0"/>
      <w:adjustRightInd w:val="0"/>
      <w:spacing w:before="240" w:after="60"/>
      <w:ind w:left="1152" w:hanging="1152"/>
      <w:outlineLvl w:val="5"/>
    </w:pPr>
    <w:rPr>
      <w:b/>
      <w:bCs/>
      <w:sz w:val="22"/>
      <w:szCs w:val="22"/>
      <w:lang w:val="x-none" w:eastAsia="x-none"/>
    </w:rPr>
  </w:style>
  <w:style w:type="paragraph" w:styleId="7">
    <w:name w:val="heading 7"/>
    <w:basedOn w:val="a"/>
    <w:next w:val="a"/>
    <w:link w:val="70"/>
    <w:qFormat/>
    <w:rsid w:val="00F356AB"/>
    <w:pPr>
      <w:suppressAutoHyphens/>
      <w:spacing w:before="240" w:after="60"/>
      <w:ind w:left="1296" w:hanging="1296"/>
      <w:outlineLvl w:val="6"/>
    </w:pPr>
    <w:rPr>
      <w:lang w:val="x-none" w:eastAsia="ar-SA"/>
    </w:rPr>
  </w:style>
  <w:style w:type="paragraph" w:styleId="8">
    <w:name w:val="heading 8"/>
    <w:basedOn w:val="a"/>
    <w:next w:val="a"/>
    <w:link w:val="80"/>
    <w:qFormat/>
    <w:rsid w:val="00F356AB"/>
    <w:pPr>
      <w:suppressAutoHyphens/>
      <w:spacing w:before="240" w:after="60"/>
      <w:ind w:left="1440" w:hanging="1440"/>
      <w:outlineLvl w:val="7"/>
    </w:pPr>
    <w:rPr>
      <w:i/>
      <w:iCs/>
      <w:lang w:val="x-none" w:eastAsia="ar-SA"/>
    </w:rPr>
  </w:style>
  <w:style w:type="paragraph" w:styleId="9">
    <w:name w:val="heading 9"/>
    <w:basedOn w:val="a"/>
    <w:next w:val="a"/>
    <w:link w:val="90"/>
    <w:qFormat/>
    <w:rsid w:val="00F356AB"/>
    <w:pPr>
      <w:suppressAutoHyphens/>
      <w:spacing w:before="240" w:after="60"/>
      <w:ind w:left="1584" w:hanging="1584"/>
      <w:outlineLvl w:val="8"/>
    </w:pPr>
    <w:rPr>
      <w:rFonts w:ascii="Cambria" w:hAnsi="Cambria"/>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356AB"/>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F356AB"/>
    <w:rPr>
      <w:rFonts w:ascii="Arial" w:eastAsia="Times New Roman" w:hAnsi="Arial" w:cs="Times New Roman"/>
      <w:lang w:val="x-none" w:eastAsia="x-none"/>
    </w:rPr>
  </w:style>
  <w:style w:type="character" w:customStyle="1" w:styleId="30">
    <w:name w:val="Заголовок 3 Знак"/>
    <w:aliases w:val="H3 Знак,&quot;Сапфир&quot; Знак"/>
    <w:basedOn w:val="a0"/>
    <w:link w:val="3"/>
    <w:rsid w:val="00F356AB"/>
    <w:rPr>
      <w:rFonts w:ascii="Arial" w:eastAsia="Times New Roman" w:hAnsi="Arial" w:cs="Times New Roman"/>
      <w:sz w:val="20"/>
      <w:szCs w:val="24"/>
      <w:lang w:val="x-none" w:eastAsia="x-none"/>
    </w:rPr>
  </w:style>
  <w:style w:type="character" w:customStyle="1" w:styleId="40">
    <w:name w:val="Заголовок 4 Знак"/>
    <w:basedOn w:val="a0"/>
    <w:link w:val="4"/>
    <w:rsid w:val="00F356AB"/>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F356AB"/>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F356AB"/>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F356AB"/>
    <w:rPr>
      <w:rFonts w:ascii="Times New Roman" w:eastAsia="Times New Roman" w:hAnsi="Times New Roman" w:cs="Times New Roman"/>
      <w:sz w:val="24"/>
      <w:szCs w:val="24"/>
      <w:lang w:val="x-none" w:eastAsia="ar-SA"/>
    </w:rPr>
  </w:style>
  <w:style w:type="character" w:customStyle="1" w:styleId="80">
    <w:name w:val="Заголовок 8 Знак"/>
    <w:basedOn w:val="a0"/>
    <w:link w:val="8"/>
    <w:rsid w:val="00F356AB"/>
    <w:rPr>
      <w:rFonts w:ascii="Times New Roman" w:eastAsia="Times New Roman" w:hAnsi="Times New Roman" w:cs="Times New Roman"/>
      <w:i/>
      <w:iCs/>
      <w:sz w:val="24"/>
      <w:szCs w:val="24"/>
      <w:lang w:val="x-none" w:eastAsia="ar-SA"/>
    </w:rPr>
  </w:style>
  <w:style w:type="character" w:customStyle="1" w:styleId="90">
    <w:name w:val="Заголовок 9 Знак"/>
    <w:basedOn w:val="a0"/>
    <w:link w:val="9"/>
    <w:rsid w:val="00F356AB"/>
    <w:rPr>
      <w:rFonts w:ascii="Cambria" w:eastAsia="Times New Roman" w:hAnsi="Cambria" w:cs="Times New Roman"/>
      <w:lang w:val="x-none" w:eastAsia="ar-SA"/>
    </w:rPr>
  </w:style>
  <w:style w:type="character" w:customStyle="1" w:styleId="a3">
    <w:name w:val="Основной текст Знак"/>
    <w:basedOn w:val="a0"/>
    <w:link w:val="a4"/>
    <w:rsid w:val="00F356AB"/>
    <w:rPr>
      <w:rFonts w:ascii="Times New Roman" w:eastAsia="Times New Roman" w:hAnsi="Times New Roman" w:cs="Times New Roman"/>
      <w:sz w:val="28"/>
      <w:szCs w:val="20"/>
      <w:lang w:val="x-none" w:eastAsia="x-none"/>
    </w:rPr>
  </w:style>
  <w:style w:type="paragraph" w:styleId="a4">
    <w:name w:val="Body Text"/>
    <w:basedOn w:val="a"/>
    <w:link w:val="a3"/>
    <w:rsid w:val="00F356AB"/>
    <w:pPr>
      <w:tabs>
        <w:tab w:val="left" w:pos="567"/>
      </w:tabs>
    </w:pPr>
    <w:rPr>
      <w:sz w:val="28"/>
      <w:szCs w:val="20"/>
      <w:lang w:val="x-none" w:eastAsia="x-none"/>
    </w:rPr>
  </w:style>
  <w:style w:type="paragraph" w:styleId="a5">
    <w:name w:val="Body Text Indent"/>
    <w:basedOn w:val="a"/>
    <w:link w:val="a6"/>
    <w:rsid w:val="00F356AB"/>
    <w:pPr>
      <w:spacing w:after="120"/>
      <w:ind w:left="283"/>
    </w:pPr>
  </w:style>
  <w:style w:type="character" w:customStyle="1" w:styleId="a6">
    <w:name w:val="Основной текст с отступом Знак"/>
    <w:basedOn w:val="a0"/>
    <w:link w:val="a5"/>
    <w:rsid w:val="00F356AB"/>
    <w:rPr>
      <w:rFonts w:ascii="Times New Roman" w:eastAsia="Times New Roman" w:hAnsi="Times New Roman" w:cs="Times New Roman"/>
      <w:sz w:val="24"/>
      <w:szCs w:val="24"/>
      <w:lang w:val="en-US"/>
    </w:rPr>
  </w:style>
  <w:style w:type="character" w:customStyle="1" w:styleId="31">
    <w:name w:val="Основной текст 3 Знак"/>
    <w:basedOn w:val="a0"/>
    <w:link w:val="32"/>
    <w:rsid w:val="00F356AB"/>
    <w:rPr>
      <w:rFonts w:ascii="Times New Roman" w:eastAsia="Times New Roman" w:hAnsi="Times New Roman" w:cs="Times New Roman"/>
      <w:sz w:val="16"/>
      <w:szCs w:val="16"/>
      <w:lang w:val="en-US"/>
    </w:rPr>
  </w:style>
  <w:style w:type="paragraph" w:styleId="32">
    <w:name w:val="Body Text 3"/>
    <w:basedOn w:val="a"/>
    <w:link w:val="31"/>
    <w:rsid w:val="00F356AB"/>
    <w:pPr>
      <w:spacing w:after="120"/>
    </w:pPr>
    <w:rPr>
      <w:sz w:val="16"/>
      <w:szCs w:val="16"/>
    </w:rPr>
  </w:style>
  <w:style w:type="character" w:customStyle="1" w:styleId="33">
    <w:name w:val="Основной текст с отступом 3 Знак"/>
    <w:basedOn w:val="a0"/>
    <w:link w:val="34"/>
    <w:rsid w:val="00F356AB"/>
    <w:rPr>
      <w:rFonts w:ascii="Times New Roman" w:eastAsia="Times New Roman" w:hAnsi="Times New Roman" w:cs="Times New Roman"/>
      <w:sz w:val="16"/>
      <w:szCs w:val="16"/>
      <w:lang w:val="en-US"/>
    </w:rPr>
  </w:style>
  <w:style w:type="paragraph" w:styleId="34">
    <w:name w:val="Body Text Indent 3"/>
    <w:basedOn w:val="a"/>
    <w:link w:val="33"/>
    <w:rsid w:val="00F356AB"/>
    <w:pPr>
      <w:spacing w:after="120"/>
      <w:ind w:left="283"/>
    </w:pPr>
    <w:rPr>
      <w:sz w:val="16"/>
      <w:szCs w:val="16"/>
    </w:rPr>
  </w:style>
  <w:style w:type="character" w:customStyle="1" w:styleId="a7">
    <w:name w:val="Текст сноски Знак"/>
    <w:basedOn w:val="a0"/>
    <w:link w:val="a8"/>
    <w:rsid w:val="00F356AB"/>
    <w:rPr>
      <w:rFonts w:ascii="Times New Roman" w:eastAsia="Times New Roman" w:hAnsi="Times New Roman" w:cs="Times New Roman"/>
      <w:sz w:val="20"/>
      <w:szCs w:val="20"/>
      <w:lang w:val="x-none" w:eastAsia="ar-SA"/>
    </w:rPr>
  </w:style>
  <w:style w:type="paragraph" w:styleId="a8">
    <w:name w:val="footnote text"/>
    <w:basedOn w:val="a"/>
    <w:link w:val="a7"/>
    <w:unhideWhenUsed/>
    <w:rsid w:val="00F356AB"/>
    <w:pPr>
      <w:suppressAutoHyphens/>
    </w:pPr>
    <w:rPr>
      <w:sz w:val="20"/>
      <w:szCs w:val="20"/>
      <w:lang w:val="x-none" w:eastAsia="ar-SA"/>
    </w:rPr>
  </w:style>
  <w:style w:type="character" w:customStyle="1" w:styleId="a9">
    <w:name w:val="Верхний колонтитул Знак"/>
    <w:basedOn w:val="a0"/>
    <w:link w:val="aa"/>
    <w:rsid w:val="00F356AB"/>
    <w:rPr>
      <w:rFonts w:ascii="Times New Roman" w:eastAsia="Times New Roman" w:hAnsi="Times New Roman" w:cs="Times New Roman"/>
      <w:sz w:val="24"/>
      <w:szCs w:val="24"/>
      <w:lang w:val="x-none" w:eastAsia="x-none"/>
    </w:rPr>
  </w:style>
  <w:style w:type="paragraph" w:styleId="aa">
    <w:name w:val="header"/>
    <w:basedOn w:val="a"/>
    <w:link w:val="a9"/>
    <w:unhideWhenUsed/>
    <w:rsid w:val="00F356AB"/>
    <w:pPr>
      <w:tabs>
        <w:tab w:val="center" w:pos="4677"/>
        <w:tab w:val="right" w:pos="9355"/>
      </w:tabs>
    </w:pPr>
    <w:rPr>
      <w:lang w:val="x-none" w:eastAsia="x-none"/>
    </w:rPr>
  </w:style>
  <w:style w:type="character" w:customStyle="1" w:styleId="ab">
    <w:name w:val="Нижний колонтитул Знак"/>
    <w:basedOn w:val="a0"/>
    <w:link w:val="ac"/>
    <w:rsid w:val="00F356AB"/>
    <w:rPr>
      <w:rFonts w:ascii="Times New Roman" w:eastAsia="Times New Roman" w:hAnsi="Times New Roman" w:cs="Times New Roman"/>
      <w:sz w:val="24"/>
      <w:szCs w:val="24"/>
      <w:lang w:val="x-none" w:eastAsia="x-none"/>
    </w:rPr>
  </w:style>
  <w:style w:type="paragraph" w:styleId="ac">
    <w:name w:val="footer"/>
    <w:basedOn w:val="a"/>
    <w:link w:val="ab"/>
    <w:unhideWhenUsed/>
    <w:rsid w:val="00F356AB"/>
    <w:pPr>
      <w:tabs>
        <w:tab w:val="center" w:pos="4677"/>
        <w:tab w:val="right" w:pos="9355"/>
      </w:tabs>
    </w:pPr>
    <w:rPr>
      <w:lang w:val="x-none" w:eastAsia="x-none"/>
    </w:rPr>
  </w:style>
  <w:style w:type="paragraph" w:styleId="ad">
    <w:name w:val="Subtitle"/>
    <w:basedOn w:val="a"/>
    <w:link w:val="ae"/>
    <w:uiPriority w:val="99"/>
    <w:qFormat/>
    <w:rsid w:val="00F356AB"/>
    <w:pPr>
      <w:spacing w:after="60"/>
      <w:jc w:val="center"/>
      <w:outlineLvl w:val="1"/>
    </w:pPr>
    <w:rPr>
      <w:rFonts w:ascii="Arial" w:hAnsi="Arial"/>
      <w:lang w:val="x-none" w:eastAsia="x-none"/>
    </w:rPr>
  </w:style>
  <w:style w:type="character" w:customStyle="1" w:styleId="ae">
    <w:name w:val="Подзаголовок Знак"/>
    <w:basedOn w:val="a0"/>
    <w:link w:val="ad"/>
    <w:uiPriority w:val="99"/>
    <w:rsid w:val="00F356AB"/>
    <w:rPr>
      <w:rFonts w:ascii="Arial" w:eastAsia="Times New Roman" w:hAnsi="Arial" w:cs="Times New Roman"/>
      <w:sz w:val="24"/>
      <w:szCs w:val="24"/>
      <w:lang w:val="x-none" w:eastAsia="x-none"/>
    </w:rPr>
  </w:style>
  <w:style w:type="paragraph" w:styleId="af">
    <w:name w:val="Title"/>
    <w:basedOn w:val="a"/>
    <w:next w:val="ad"/>
    <w:link w:val="af0"/>
    <w:qFormat/>
    <w:rsid w:val="00F356AB"/>
    <w:pPr>
      <w:suppressAutoHyphens/>
      <w:jc w:val="center"/>
    </w:pPr>
    <w:rPr>
      <w:b/>
      <w:bCs/>
      <w:sz w:val="40"/>
      <w:lang w:val="x-none" w:eastAsia="ar-SA"/>
    </w:rPr>
  </w:style>
  <w:style w:type="character" w:customStyle="1" w:styleId="af0">
    <w:name w:val="Название Знак"/>
    <w:basedOn w:val="a0"/>
    <w:link w:val="af"/>
    <w:rsid w:val="00F356AB"/>
    <w:rPr>
      <w:rFonts w:ascii="Times New Roman" w:eastAsia="Times New Roman" w:hAnsi="Times New Roman" w:cs="Times New Roman"/>
      <w:b/>
      <w:bCs/>
      <w:sz w:val="40"/>
      <w:szCs w:val="24"/>
      <w:lang w:val="x-none" w:eastAsia="ar-SA"/>
    </w:rPr>
  </w:style>
  <w:style w:type="character" w:customStyle="1" w:styleId="21">
    <w:name w:val="Основной текст 2 Знак"/>
    <w:link w:val="22"/>
    <w:rsid w:val="00F356AB"/>
    <w:rPr>
      <w:bCs/>
      <w:i/>
      <w:iCs/>
      <w:sz w:val="28"/>
      <w:szCs w:val="28"/>
    </w:rPr>
  </w:style>
  <w:style w:type="paragraph" w:styleId="22">
    <w:name w:val="Body Text 2"/>
    <w:basedOn w:val="a"/>
    <w:link w:val="21"/>
    <w:unhideWhenUsed/>
    <w:rsid w:val="00F356AB"/>
    <w:pPr>
      <w:tabs>
        <w:tab w:val="left" w:pos="9356"/>
      </w:tabs>
      <w:autoSpaceDE w:val="0"/>
      <w:autoSpaceDN w:val="0"/>
      <w:adjustRightInd w:val="0"/>
      <w:ind w:right="-1"/>
      <w:jc w:val="both"/>
    </w:pPr>
    <w:rPr>
      <w:rFonts w:asciiTheme="minorHAnsi" w:eastAsiaTheme="minorHAnsi" w:hAnsiTheme="minorHAnsi" w:cstheme="minorBidi"/>
      <w:bCs/>
      <w:i/>
      <w:iCs/>
      <w:sz w:val="28"/>
      <w:szCs w:val="28"/>
      <w:lang w:val="ru-RU"/>
    </w:rPr>
  </w:style>
  <w:style w:type="character" w:customStyle="1" w:styleId="210">
    <w:name w:val="Основной текст 2 Знак1"/>
    <w:basedOn w:val="a0"/>
    <w:uiPriority w:val="99"/>
    <w:semiHidden/>
    <w:rsid w:val="00F356AB"/>
    <w:rPr>
      <w:rFonts w:ascii="Times New Roman" w:eastAsia="Times New Roman" w:hAnsi="Times New Roman" w:cs="Times New Roman"/>
      <w:sz w:val="24"/>
      <w:szCs w:val="24"/>
      <w:lang w:val="en-US"/>
    </w:rPr>
  </w:style>
  <w:style w:type="character" w:customStyle="1" w:styleId="23">
    <w:name w:val="Основной текст с отступом 2 Знак"/>
    <w:basedOn w:val="a0"/>
    <w:link w:val="24"/>
    <w:rsid w:val="00F356AB"/>
    <w:rPr>
      <w:rFonts w:ascii="Times New Roman" w:eastAsia="Times New Roman" w:hAnsi="Times New Roman" w:cs="Times New Roman"/>
      <w:sz w:val="24"/>
      <w:szCs w:val="24"/>
      <w:lang w:val="x-none" w:eastAsia="ar-SA"/>
    </w:rPr>
  </w:style>
  <w:style w:type="paragraph" w:styleId="24">
    <w:name w:val="Body Text Indent 2"/>
    <w:basedOn w:val="a"/>
    <w:link w:val="23"/>
    <w:unhideWhenUsed/>
    <w:rsid w:val="00F356AB"/>
    <w:pPr>
      <w:suppressAutoHyphens/>
      <w:spacing w:after="120" w:line="480" w:lineRule="auto"/>
      <w:ind w:left="283"/>
    </w:pPr>
    <w:rPr>
      <w:lang w:val="x-none" w:eastAsia="ar-SA"/>
    </w:rPr>
  </w:style>
  <w:style w:type="character" w:customStyle="1" w:styleId="af1">
    <w:name w:val="Текст Знак"/>
    <w:link w:val="af2"/>
    <w:rsid w:val="00F356AB"/>
    <w:rPr>
      <w:rFonts w:ascii="Courier New" w:hAnsi="Courier New" w:cs="Courier New"/>
    </w:rPr>
  </w:style>
  <w:style w:type="paragraph" w:styleId="af2">
    <w:name w:val="Plain Text"/>
    <w:basedOn w:val="a"/>
    <w:link w:val="af1"/>
    <w:unhideWhenUsed/>
    <w:rsid w:val="00F356AB"/>
    <w:rPr>
      <w:rFonts w:ascii="Courier New" w:eastAsiaTheme="minorHAnsi" w:hAnsi="Courier New" w:cs="Courier New"/>
      <w:sz w:val="22"/>
      <w:szCs w:val="22"/>
      <w:lang w:val="ru-RU"/>
    </w:rPr>
  </w:style>
  <w:style w:type="character" w:customStyle="1" w:styleId="11">
    <w:name w:val="Текст Знак1"/>
    <w:basedOn w:val="a0"/>
    <w:uiPriority w:val="99"/>
    <w:semiHidden/>
    <w:rsid w:val="00F356AB"/>
    <w:rPr>
      <w:rFonts w:ascii="Consolas" w:eastAsia="Times New Roman" w:hAnsi="Consolas" w:cs="Consolas"/>
      <w:sz w:val="21"/>
      <w:szCs w:val="21"/>
      <w:lang w:val="en-US"/>
    </w:rPr>
  </w:style>
  <w:style w:type="paragraph" w:customStyle="1" w:styleId="ConsPlusNormal">
    <w:name w:val="ConsPlusNormal"/>
    <w:rsid w:val="00F356A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1">
    <w:name w:val="Основной текст 21"/>
    <w:basedOn w:val="a"/>
    <w:rsid w:val="00F356AB"/>
    <w:pPr>
      <w:suppressAutoHyphens/>
      <w:spacing w:after="120" w:line="480" w:lineRule="auto"/>
    </w:pPr>
    <w:rPr>
      <w:lang w:val="ru-RU" w:eastAsia="ar-SA"/>
    </w:rPr>
  </w:style>
  <w:style w:type="paragraph" w:styleId="af3">
    <w:name w:val="No Spacing"/>
    <w:qFormat/>
    <w:rsid w:val="00F356AB"/>
    <w:pPr>
      <w:spacing w:after="0" w:line="240" w:lineRule="auto"/>
    </w:pPr>
    <w:rPr>
      <w:rFonts w:ascii="Calibri" w:eastAsia="Calibri" w:hAnsi="Calibri" w:cs="Calibri"/>
    </w:rPr>
  </w:style>
  <w:style w:type="character" w:customStyle="1" w:styleId="af4">
    <w:name w:val="Текст выноски Знак"/>
    <w:basedOn w:val="a0"/>
    <w:link w:val="af5"/>
    <w:rsid w:val="00F356AB"/>
    <w:rPr>
      <w:rFonts w:ascii="Tahoma" w:eastAsia="Times New Roman" w:hAnsi="Tahoma" w:cs="Times New Roman"/>
      <w:sz w:val="16"/>
      <w:szCs w:val="16"/>
      <w:lang w:val="en-US"/>
    </w:rPr>
  </w:style>
  <w:style w:type="paragraph" w:styleId="af5">
    <w:name w:val="Balloon Text"/>
    <w:basedOn w:val="a"/>
    <w:link w:val="af4"/>
    <w:rsid w:val="00F356AB"/>
    <w:rPr>
      <w:rFonts w:ascii="Tahoma" w:hAnsi="Tahoma"/>
      <w:sz w:val="16"/>
      <w:szCs w:val="16"/>
    </w:rPr>
  </w:style>
  <w:style w:type="character" w:styleId="af6">
    <w:name w:val="Emphasis"/>
    <w:qFormat/>
    <w:rsid w:val="00F356AB"/>
    <w:rPr>
      <w:i/>
      <w:iCs/>
    </w:rPr>
  </w:style>
  <w:style w:type="paragraph" w:styleId="af7">
    <w:name w:val="Normal (Web)"/>
    <w:basedOn w:val="a"/>
    <w:rsid w:val="00F356AB"/>
    <w:pPr>
      <w:suppressAutoHyphens/>
      <w:spacing w:before="100" w:after="100"/>
    </w:pPr>
    <w:rPr>
      <w:lang w:val="ru-RU" w:eastAsia="ar-SA"/>
    </w:rPr>
  </w:style>
  <w:style w:type="paragraph" w:styleId="af8">
    <w:name w:val="List Paragraph"/>
    <w:basedOn w:val="a"/>
    <w:uiPriority w:val="34"/>
    <w:qFormat/>
    <w:rsid w:val="00F356AB"/>
    <w:pPr>
      <w:ind w:left="720"/>
    </w:pPr>
    <w:rPr>
      <w:lang w:val="ru-RU" w:eastAsia="ru-RU"/>
    </w:rPr>
  </w:style>
  <w:style w:type="paragraph" w:customStyle="1" w:styleId="51">
    <w:name w:val="Абзац списка5"/>
    <w:basedOn w:val="a"/>
    <w:rsid w:val="00F356AB"/>
    <w:pPr>
      <w:spacing w:after="200" w:line="276" w:lineRule="auto"/>
      <w:ind w:left="720"/>
    </w:pPr>
    <w:rPr>
      <w:rFonts w:ascii="Calibri" w:hAnsi="Calibri" w:cs="Calibri"/>
      <w:sz w:val="22"/>
      <w:szCs w:val="22"/>
      <w:lang w:val="ru-RU"/>
    </w:rPr>
  </w:style>
  <w:style w:type="paragraph" w:customStyle="1" w:styleId="12">
    <w:name w:val="Абзац списка1"/>
    <w:basedOn w:val="a"/>
    <w:rsid w:val="00F356AB"/>
    <w:pPr>
      <w:spacing w:after="200" w:line="276" w:lineRule="auto"/>
      <w:ind w:left="720"/>
    </w:pPr>
    <w:rPr>
      <w:rFonts w:ascii="Calibri" w:hAnsi="Calibri" w:cs="Calibri"/>
      <w:sz w:val="22"/>
      <w:szCs w:val="22"/>
      <w:lang w:val="ru-RU"/>
    </w:rPr>
  </w:style>
  <w:style w:type="paragraph" w:customStyle="1" w:styleId="25">
    <w:name w:val="Обычный2"/>
    <w:rsid w:val="00F356AB"/>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356A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A"/>
      <w:sz w:val="20"/>
      <w:szCs w:val="20"/>
      <w:lang w:eastAsia="zh-CN"/>
    </w:rPr>
  </w:style>
  <w:style w:type="character" w:customStyle="1" w:styleId="Internetlink">
    <w:name w:val="Internet link"/>
    <w:qFormat/>
    <w:rsid w:val="00F356AB"/>
    <w:rPr>
      <w:rFonts w:ascii="Times New Roman" w:eastAsia="SimSun" w:hAnsi="Times New Roman" w:cs="Mangal"/>
      <w:color w:val="0000FF"/>
      <w:sz w:val="20"/>
      <w:szCs w:val="24"/>
      <w:u w:val="single"/>
      <w:lang w:val="ru-RU" w:eastAsia="zh-CN" w:bidi="hi-IN"/>
    </w:rPr>
  </w:style>
  <w:style w:type="paragraph" w:customStyle="1" w:styleId="TextBoldCenter">
    <w:name w:val="TextBoldCenter"/>
    <w:rsid w:val="00F356AB"/>
    <w:pPr>
      <w:pBdr>
        <w:top w:val="none" w:sz="4" w:space="0" w:color="000000"/>
        <w:left w:val="none" w:sz="4" w:space="0" w:color="000000"/>
        <w:bottom w:val="none" w:sz="4" w:space="0" w:color="000000"/>
        <w:right w:val="none" w:sz="4" w:space="0" w:color="000000"/>
        <w:between w:val="none" w:sz="4" w:space="0" w:color="000000"/>
      </w:pBdr>
      <w:spacing w:before="283" w:after="0" w:line="240" w:lineRule="auto"/>
      <w:jc w:val="center"/>
    </w:pPr>
    <w:rPr>
      <w:rFonts w:ascii="Times New Roman" w:eastAsia="Calibri" w:hAnsi="Times New Roman" w:cs="Times New Roman"/>
      <w:b/>
      <w:bCs/>
      <w:color w:val="00000A"/>
      <w:sz w:val="26"/>
      <w:szCs w:val="26"/>
      <w:lang w:eastAsia="ru-RU"/>
    </w:rPr>
  </w:style>
  <w:style w:type="paragraph" w:customStyle="1" w:styleId="26">
    <w:name w:val="Основной текст2"/>
    <w:uiPriority w:val="1"/>
    <w:qFormat/>
    <w:rsid w:val="00F356AB"/>
    <w:pPr>
      <w:widowControl w:val="0"/>
      <w:pBdr>
        <w:top w:val="none" w:sz="4" w:space="0" w:color="000000"/>
        <w:left w:val="none" w:sz="4" w:space="0" w:color="000000"/>
        <w:bottom w:val="none" w:sz="4" w:space="0" w:color="000000"/>
        <w:right w:val="none" w:sz="4" w:space="0" w:color="000000"/>
        <w:between w:val="none" w:sz="4" w:space="0" w:color="000000"/>
      </w:pBdr>
      <w:spacing w:before="1" w:after="0" w:line="240" w:lineRule="auto"/>
      <w:ind w:left="111" w:firstLine="427"/>
    </w:pPr>
    <w:rPr>
      <w:rFonts w:ascii="Times New Roman" w:eastAsia="Times New Roman" w:hAnsi="Times New Roman" w:cs="Times New Roman"/>
      <w:lang w:val="en-US"/>
    </w:rPr>
  </w:style>
  <w:style w:type="paragraph" w:customStyle="1" w:styleId="af9">
    <w:name w:val="Без интервала Знак"/>
    <w:basedOn w:val="af3"/>
    <w:rsid w:val="00F356AB"/>
    <w:pPr>
      <w:pBdr>
        <w:top w:val="none" w:sz="4" w:space="0" w:color="000000"/>
        <w:left w:val="none" w:sz="4" w:space="0" w:color="000000"/>
        <w:bottom w:val="none" w:sz="4" w:space="0" w:color="000000"/>
        <w:right w:val="none" w:sz="4" w:space="0" w:color="000000"/>
        <w:between w:val="none" w:sz="4" w:space="0" w:color="000000"/>
      </w:pBdr>
      <w:jc w:val="both"/>
    </w:pPr>
    <w:rPr>
      <w:rFonts w:ascii="Times New Roman" w:eastAsia="Times New Roman" w:hAnsi="Times New Roman" w:cs="Times New Roman"/>
      <w:color w:val="00000A"/>
      <w:sz w:val="28"/>
      <w:szCs w:val="20"/>
      <w:lang w:eastAsia="zh-CN"/>
    </w:rPr>
  </w:style>
  <w:style w:type="character" w:styleId="afa">
    <w:name w:val="Hyperlink"/>
    <w:basedOn w:val="a0"/>
    <w:uiPriority w:val="99"/>
    <w:semiHidden/>
    <w:unhideWhenUsed/>
    <w:rsid w:val="00C621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0758">
      <w:bodyDiv w:val="1"/>
      <w:marLeft w:val="0"/>
      <w:marRight w:val="0"/>
      <w:marTop w:val="0"/>
      <w:marBottom w:val="0"/>
      <w:divBdr>
        <w:top w:val="none" w:sz="0" w:space="0" w:color="auto"/>
        <w:left w:val="none" w:sz="0" w:space="0" w:color="auto"/>
        <w:bottom w:val="none" w:sz="0" w:space="0" w:color="auto"/>
        <w:right w:val="none" w:sz="0" w:space="0" w:color="auto"/>
      </w:divBdr>
    </w:div>
    <w:div w:id="343244253">
      <w:bodyDiv w:val="1"/>
      <w:marLeft w:val="0"/>
      <w:marRight w:val="0"/>
      <w:marTop w:val="0"/>
      <w:marBottom w:val="0"/>
      <w:divBdr>
        <w:top w:val="none" w:sz="0" w:space="0" w:color="auto"/>
        <w:left w:val="none" w:sz="0" w:space="0" w:color="auto"/>
        <w:bottom w:val="none" w:sz="0" w:space="0" w:color="auto"/>
        <w:right w:val="none" w:sz="0" w:space="0" w:color="auto"/>
      </w:divBdr>
    </w:div>
    <w:div w:id="423890248">
      <w:bodyDiv w:val="1"/>
      <w:marLeft w:val="0"/>
      <w:marRight w:val="0"/>
      <w:marTop w:val="0"/>
      <w:marBottom w:val="0"/>
      <w:divBdr>
        <w:top w:val="none" w:sz="0" w:space="0" w:color="auto"/>
        <w:left w:val="none" w:sz="0" w:space="0" w:color="auto"/>
        <w:bottom w:val="none" w:sz="0" w:space="0" w:color="auto"/>
        <w:right w:val="none" w:sz="0" w:space="0" w:color="auto"/>
      </w:divBdr>
    </w:div>
    <w:div w:id="5865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t-onlinr.ru/" TargetMode="External"/><Relationship Id="rId18" Type="http://schemas.openxmlformats.org/officeDocument/2006/relationships/hyperlink" Target="http://www.lot-onlinr.ru/" TargetMode="External"/><Relationship Id="rId26" Type="http://schemas.openxmlformats.org/officeDocument/2006/relationships/hyperlink" Target="https://torgi.gov.ru/new/public/legislation/reg" TargetMode="External"/><Relationship Id="rId39" Type="http://schemas.openxmlformats.org/officeDocument/2006/relationships/hyperlink" Target="http://www.lot-onlinr.ru/" TargetMode="External"/><Relationship Id="rId21" Type="http://schemas.openxmlformats.org/officeDocument/2006/relationships/hyperlink" Target="http://www.lot-onlinr.ru/" TargetMode="External"/><Relationship Id="rId34" Type="http://schemas.openxmlformats.org/officeDocument/2006/relationships/hyperlink" Target="consultantplus://offline/ref=A0197CF46B4B6DAF6B3CFFE32AB1E10548B101E560724BE746CEA542369ECAEFE4D225D4214F751C808A77F76500257FC295B1F890Q5HEI" TargetMode="External"/><Relationship Id="rId42" Type="http://schemas.openxmlformats.org/officeDocument/2006/relationships/hyperlink" Target="http://www.dizo.kurganobl.ru/" TargetMode="External"/><Relationship Id="rId47" Type="http://schemas.openxmlformats.org/officeDocument/2006/relationships/hyperlink" Target="http://www.lot-onlinr.ru/" TargetMode="External"/><Relationship Id="rId50" Type="http://schemas.openxmlformats.org/officeDocument/2006/relationships/hyperlink" Target="http://www.lot-onlinr.ru/" TargetMode="External"/><Relationship Id="rId7" Type="http://schemas.openxmlformats.org/officeDocument/2006/relationships/hyperlink" Target="http://www.lot-onlinr.ru/" TargetMode="External"/><Relationship Id="rId2" Type="http://schemas.openxmlformats.org/officeDocument/2006/relationships/styles" Target="styles.xml"/><Relationship Id="rId16" Type="http://schemas.openxmlformats.org/officeDocument/2006/relationships/hyperlink" Target="http://www.lot-onlinr.ru/" TargetMode="External"/><Relationship Id="rId29" Type="http://schemas.openxmlformats.org/officeDocument/2006/relationships/hyperlink" Target="consultantplus://offline/ref=A0197CF46B4B6DAF6B3CFFE32AB1E10548B101E560724BE746CEA542369ECAEFE4D225D4214F751C808A77F76500257FC295B1F890Q5HEI" TargetMode="External"/><Relationship Id="rId11" Type="http://schemas.openxmlformats.org/officeDocument/2006/relationships/hyperlink" Target="http://www.lot-onlinr.ru/" TargetMode="External"/><Relationship Id="rId24" Type="http://schemas.openxmlformats.org/officeDocument/2006/relationships/hyperlink" Target="http://www.lot-onlinr.ru/" TargetMode="External"/><Relationship Id="rId32" Type="http://schemas.openxmlformats.org/officeDocument/2006/relationships/hyperlink" Target="consultantplus://offline/ref=A0197CF46B4B6DAF6B3CFFE32AB1E10548B101E560724BE746CEA542369ECAEFE4D225D4214F751C808A77F76500257FC295B1F890Q5HEI" TargetMode="External"/><Relationship Id="rId37" Type="http://schemas.openxmlformats.org/officeDocument/2006/relationships/hyperlink" Target="consultantplus://offline/ref=A0197CF46B4B6DAF6B3CFFE32AB1E10548B101E560724BE746CEA542369ECAEFE4D225D4214F751C808A77F76500257FC295B1F890Q5HEI" TargetMode="External"/><Relationship Id="rId40" Type="http://schemas.openxmlformats.org/officeDocument/2006/relationships/hyperlink" Target="http://www.lot-onlinr.ru/" TargetMode="External"/><Relationship Id="rId45" Type="http://schemas.openxmlformats.org/officeDocument/2006/relationships/hyperlink" Target="http://www.lot-onlinr.ru/" TargetMode="External"/><Relationship Id="rId53" Type="http://schemas.openxmlformats.org/officeDocument/2006/relationships/fontTable" Target="fontTable.xml"/><Relationship Id="rId5" Type="http://schemas.openxmlformats.org/officeDocument/2006/relationships/hyperlink" Target="https://torgi.gov.ru/new/private/notice/view/6465f060b3934551fdcc533b" TargetMode="External"/><Relationship Id="rId10" Type="http://schemas.openxmlformats.org/officeDocument/2006/relationships/hyperlink" Target="http://www.lot-onlinr.ru/" TargetMode="External"/><Relationship Id="rId19" Type="http://schemas.openxmlformats.org/officeDocument/2006/relationships/hyperlink" Target="http://www.lot-onlinr.ru/" TargetMode="External"/><Relationship Id="rId31" Type="http://schemas.openxmlformats.org/officeDocument/2006/relationships/hyperlink" Target="consultantplus://offline/ref=A0197CF46B4B6DAF6B3CFFE32AB1E10548B101E560724BE746CEA542369ECAEFE4D225D4214F751C808A77F76500257FC295B1F890Q5HEI" TargetMode="External"/><Relationship Id="rId44" Type="http://schemas.openxmlformats.org/officeDocument/2006/relationships/hyperlink" Target="http://www.lot-onlinr.ru/" TargetMode="External"/><Relationship Id="rId52" Type="http://schemas.openxmlformats.org/officeDocument/2006/relationships/hyperlink" Target="https://torgi.gov.ru/new/public/legislation/reg" TargetMode="External"/><Relationship Id="rId4" Type="http://schemas.openxmlformats.org/officeDocument/2006/relationships/webSettings" Target="webSettings.xml"/><Relationship Id="rId9" Type="http://schemas.openxmlformats.org/officeDocument/2006/relationships/hyperlink" Target="https://torgi.gov.ru/new/public/legislation/reg" TargetMode="External"/><Relationship Id="rId14" Type="http://schemas.openxmlformats.org/officeDocument/2006/relationships/hyperlink" Target="http://www.lot-onlinr.ru/" TargetMode="External"/><Relationship Id="rId22" Type="http://schemas.openxmlformats.org/officeDocument/2006/relationships/hyperlink" Target="http://www.lot-onlinr.ru/" TargetMode="External"/><Relationship Id="rId27" Type="http://schemas.openxmlformats.org/officeDocument/2006/relationships/hyperlink" Target="consultantplus://offline/ref=A0197CF46B4B6DAF6B3CFFE32AB1E10548B101E560724BE746CEA542369ECAEFE4D225D4214F751C808A77F76500257FC295B1F890Q5HEI" TargetMode="External"/><Relationship Id="rId30" Type="http://schemas.openxmlformats.org/officeDocument/2006/relationships/hyperlink" Target="consultantplus://offline/ref=A0197CF46B4B6DAF6B3CFFE32AB1E10548B101E560724BE746CEA542369ECAEFE4D225D4214F751C808A77F76500257FC295B1F890Q5HEI" TargetMode="External"/><Relationship Id="rId35" Type="http://schemas.openxmlformats.org/officeDocument/2006/relationships/hyperlink" Target="consultantplus://offline/ref=A0197CF46B4B6DAF6B3CFFE32AB1E10548B101E560724BE746CEA542369ECAEFE4D225D4214F751C808A77F76500257FC295B1F890Q5HEI" TargetMode="External"/><Relationship Id="rId43" Type="http://schemas.openxmlformats.org/officeDocument/2006/relationships/hyperlink" Target="http://www.lot-onlinr.ru/" TargetMode="External"/><Relationship Id="rId48" Type="http://schemas.openxmlformats.org/officeDocument/2006/relationships/hyperlink" Target="https://torgi.gov.ru/new/public/legislation/reg" TargetMode="External"/><Relationship Id="rId8" Type="http://schemas.openxmlformats.org/officeDocument/2006/relationships/hyperlink" Target="http://www.lot-onlinr.ru/" TargetMode="External"/><Relationship Id="rId51" Type="http://schemas.openxmlformats.org/officeDocument/2006/relationships/hyperlink" Target="https://torgi.gov.ru/new/public/legislation/reg" TargetMode="External"/><Relationship Id="rId3" Type="http://schemas.openxmlformats.org/officeDocument/2006/relationships/settings" Target="settings.xm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hyperlink" Target="http://www.lot-onlinr.ru/" TargetMode="External"/><Relationship Id="rId33" Type="http://schemas.openxmlformats.org/officeDocument/2006/relationships/hyperlink" Target="consultantplus://offline/ref=A0197CF46B4B6DAF6B3CFFE32AB1E10548B101E560724BE746CEA542369ECAEFE4D225D4214F751C808A77F76500257FC295B1F890Q5HEI" TargetMode="External"/><Relationship Id="rId38" Type="http://schemas.openxmlformats.org/officeDocument/2006/relationships/hyperlink" Target="http://www.lot-onlinr.ru/" TargetMode="External"/><Relationship Id="rId46" Type="http://schemas.openxmlformats.org/officeDocument/2006/relationships/hyperlink" Target="https://torgi.gov.ru/new/public/legislation/reg" TargetMode="External"/><Relationship Id="rId20" Type="http://schemas.openxmlformats.org/officeDocument/2006/relationships/hyperlink" Target="http://utp.sberbank-ast.ru" TargetMode="External"/><Relationship Id="rId41" Type="http://schemas.openxmlformats.org/officeDocument/2006/relationships/hyperlink" Target="http://www.lot-onlinr.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ot-onlinr.ru/" TargetMode="External"/><Relationship Id="rId15" Type="http://schemas.openxmlformats.org/officeDocument/2006/relationships/hyperlink" Target="http://www.lot-onlinr.ru/" TargetMode="External"/><Relationship Id="rId23" Type="http://schemas.openxmlformats.org/officeDocument/2006/relationships/hyperlink" Target="http://www.lot-onlinr.ru/" TargetMode="External"/><Relationship Id="rId28" Type="http://schemas.openxmlformats.org/officeDocument/2006/relationships/hyperlink" Target="consultantplus://offline/ref=A0197CF46B4B6DAF6B3CFFE32AB1E10548B101E560724BE746CEA542369ECAEFE4D225D4214F751C808A77F76500257FC295B1F890Q5HEI" TargetMode="External"/><Relationship Id="rId36" Type="http://schemas.openxmlformats.org/officeDocument/2006/relationships/hyperlink" Target="consultantplus://offline/ref=A0197CF46B4B6DAF6B3CFFE32AB1E10548B101E560724BE746CEA542369ECAEFE4D225D4214F751C808A77F76500257FC295B1F890Q5HEI" TargetMode="External"/><Relationship Id="rId49" Type="http://schemas.openxmlformats.org/officeDocument/2006/relationships/hyperlink" Target="https://torgi.gov.ru/new/public/legislation/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4253</Words>
  <Characters>24244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Самир Меджидов</cp:lastModifiedBy>
  <cp:revision>8</cp:revision>
  <cp:lastPrinted>2023-05-17T12:25:00Z</cp:lastPrinted>
  <dcterms:created xsi:type="dcterms:W3CDTF">2023-05-17T12:18:00Z</dcterms:created>
  <dcterms:modified xsi:type="dcterms:W3CDTF">2023-05-18T09:38:00Z</dcterms:modified>
</cp:coreProperties>
</file>