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Times New Roman"/>
          <w:b w:val="0"/>
          <w:bCs w:val="0"/>
          <w:sz w:val="27"/>
          <w:szCs w:val="27"/>
        </w:rPr>
      </w:pPr>
      <w:r>
        <w:rPr>
          <w:sz w:val="28"/>
          <w:szCs w:val="28"/>
        </w:rPr>
        <w:t xml:space="preserve">                             </w:t>
      </w:r>
      <w:r>
        <w:rPr>
          <w:rFonts w:eastAsia="Times New Roman"/>
          <w:sz w:val="27"/>
          <w:szCs w:val="27"/>
        </w:rPr>
        <w:t xml:space="preserve">                                   </w:t>
      </w:r>
      <w:r>
        <w:rPr>
          <w:rFonts w:eastAsia="Times New Roman"/>
          <w:sz w:val="27"/>
          <w:szCs w:val="27"/>
          <w:lang w:val="en-US"/>
        </w:rPr>
        <w:t xml:space="preserve">                                           </w:t>
      </w:r>
      <w:r>
        <w:rPr>
          <w:rFonts w:eastAsia="Times New Roman"/>
          <w:sz w:val="27"/>
          <w:szCs w:val="27"/>
        </w:rPr>
        <w:t>ПРОЕКТ</w:t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object>
          <v:shape id="_x0000_i1025" o:spt="75" type="#_x0000_t75" style="height:47.25pt;width:36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ПУДОЖСКИЙ МУНИЦИПАЛЬНЫЙ РАЙОН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КУБОВСКОГО СЕЛЬСКОГО ПОСЕЛЕНИЯ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rFonts w:hint="default"/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сессия  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созыва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>
      <w:pPr>
        <w:keepNext/>
        <w:spacing w:after="100" w:afterAutospacing="1"/>
        <w:jc w:val="center"/>
        <w:outlineLvl w:val="0"/>
        <w:rPr>
          <w:rFonts w:eastAsia="Times New Roman"/>
          <w:b w:val="0"/>
          <w:bCs w:val="0"/>
          <w:kern w:val="36"/>
          <w:sz w:val="24"/>
          <w:szCs w:val="24"/>
        </w:rPr>
      </w:pPr>
      <w:r>
        <w:rPr>
          <w:rFonts w:hint="default" w:eastAsia="Times New Roman"/>
          <w:kern w:val="36"/>
          <w:sz w:val="24"/>
          <w:szCs w:val="24"/>
          <w:lang w:val="ru-RU"/>
        </w:rPr>
        <w:t xml:space="preserve">от                           </w:t>
      </w:r>
      <w:r>
        <w:rPr>
          <w:rFonts w:eastAsia="Times New Roman"/>
          <w:kern w:val="36"/>
          <w:sz w:val="24"/>
          <w:szCs w:val="24"/>
        </w:rPr>
        <w:t xml:space="preserve">2023                                                                                 № </w:t>
      </w:r>
    </w:p>
    <w:p>
      <w:pPr>
        <w:widowControl/>
        <w:suppressAutoHyphens w:val="0"/>
        <w:autoSpaceDN w:val="0"/>
        <w:adjustRightInd w:val="0"/>
        <w:ind w:firstLine="709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О внесении изменений и дополнений</w:t>
      </w:r>
    </w:p>
    <w:p>
      <w:pPr>
        <w:widowControl/>
        <w:suppressAutoHyphens w:val="0"/>
        <w:autoSpaceDN w:val="0"/>
        <w:adjustRightInd w:val="0"/>
        <w:ind w:firstLine="709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 xml:space="preserve">в Устав </w:t>
      </w:r>
      <w:r>
        <w:rPr>
          <w:iCs/>
          <w:sz w:val="24"/>
          <w:szCs w:val="24"/>
          <w:lang w:val="ru-RU" w:eastAsia="en-US"/>
        </w:rPr>
        <w:t>Кубовского</w:t>
      </w:r>
      <w:r>
        <w:rPr>
          <w:iCs/>
          <w:sz w:val="24"/>
          <w:szCs w:val="24"/>
          <w:lang w:eastAsia="en-US"/>
        </w:rPr>
        <w:t xml:space="preserve"> сельского поселения</w:t>
      </w:r>
    </w:p>
    <w:p>
      <w:pPr>
        <w:widowControl/>
        <w:suppressAutoHyphens w:val="0"/>
        <w:autoSpaceDN w:val="0"/>
        <w:adjustRightInd w:val="0"/>
        <w:ind w:firstLine="709"/>
        <w:rPr>
          <w:iCs/>
          <w:sz w:val="24"/>
          <w:szCs w:val="24"/>
          <w:lang w:eastAsia="en-US"/>
        </w:rPr>
      </w:pPr>
    </w:p>
    <w:p>
      <w:pPr>
        <w:pStyle w:val="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 внесенными изменениями в Федеральный закон</w:t>
      </w:r>
      <w:r>
        <w:rPr>
          <w:rFonts w:hint="default"/>
          <w:sz w:val="24"/>
          <w:szCs w:val="24"/>
          <w:lang w:val="ru-RU"/>
        </w:rPr>
        <w:t xml:space="preserve">             </w:t>
      </w:r>
      <w:r>
        <w:rPr>
          <w:sz w:val="24"/>
          <w:szCs w:val="24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в Федеральный закон от 06.10.2023 № 131–ФЗ «Об общих принципах организации местного самоуправления РФ», руководствуясь Уставом </w:t>
      </w:r>
      <w:r>
        <w:rPr>
          <w:sz w:val="24"/>
          <w:szCs w:val="24"/>
          <w:lang w:val="ru-RU"/>
        </w:rPr>
        <w:t>Кубовского</w:t>
      </w:r>
      <w:r>
        <w:rPr>
          <w:sz w:val="24"/>
          <w:szCs w:val="24"/>
        </w:rPr>
        <w:t xml:space="preserve"> сельского поселения,  </w:t>
      </w:r>
    </w:p>
    <w:p>
      <w:pPr>
        <w:pStyle w:val="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>
        <w:rPr>
          <w:sz w:val="24"/>
          <w:szCs w:val="24"/>
          <w:lang w:val="ru-RU"/>
        </w:rPr>
        <w:t>Кубовского</w:t>
      </w:r>
      <w:r>
        <w:rPr>
          <w:sz w:val="24"/>
          <w:szCs w:val="24"/>
        </w:rPr>
        <w:t xml:space="preserve"> сельского поселения</w:t>
      </w:r>
    </w:p>
    <w:p>
      <w:pPr>
        <w:pStyle w:val="7"/>
        <w:ind w:firstLine="709"/>
        <w:jc w:val="both"/>
        <w:rPr>
          <w:b/>
          <w:spacing w:val="-20"/>
          <w:sz w:val="24"/>
          <w:szCs w:val="24"/>
        </w:rPr>
      </w:pPr>
    </w:p>
    <w:p>
      <w:pPr>
        <w:pStyle w:val="13"/>
        <w:shd w:val="clear" w:color="auto" w:fill="FFFFFF"/>
        <w:spacing w:before="0" w:beforeAutospacing="0"/>
        <w:ind w:firstLine="70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</w:t>
      </w:r>
      <w:r>
        <w:rPr>
          <w:b/>
          <w:color w:val="000000"/>
          <w:sz w:val="24"/>
          <w:szCs w:val="24"/>
        </w:rPr>
        <w:t>Р Е Ш И Л:</w:t>
      </w:r>
    </w:p>
    <w:p>
      <w:pPr>
        <w:pStyle w:val="13"/>
        <w:shd w:val="clear" w:color="auto" w:fill="FFFFFF"/>
        <w:spacing w:before="0" w:beforeAutospacing="0"/>
        <w:ind w:firstLine="709"/>
        <w:rPr>
          <w:b/>
          <w:color w:val="000000"/>
          <w:sz w:val="24"/>
          <w:szCs w:val="24"/>
        </w:rPr>
      </w:pPr>
    </w:p>
    <w:p>
      <w:pPr>
        <w:pStyle w:val="13"/>
        <w:numPr>
          <w:ilvl w:val="0"/>
          <w:numId w:val="1"/>
        </w:numPr>
        <w:shd w:val="clear" w:color="auto" w:fill="FFFFFF"/>
        <w:spacing w:before="0" w:beforeAutospacing="0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Внести в Устав </w:t>
      </w:r>
      <w:r>
        <w:rPr>
          <w:bCs/>
          <w:sz w:val="24"/>
          <w:szCs w:val="24"/>
          <w:lang w:val="ru-RU"/>
        </w:rPr>
        <w:t>Кубовского</w:t>
      </w:r>
      <w:r>
        <w:rPr>
          <w:bCs/>
          <w:sz w:val="24"/>
          <w:szCs w:val="24"/>
        </w:rPr>
        <w:t xml:space="preserve"> сельского поселения (далее – Устав)</w:t>
      </w:r>
      <w:r>
        <w:rPr>
          <w:color w:val="000000"/>
          <w:sz w:val="24"/>
          <w:szCs w:val="24"/>
        </w:rPr>
        <w:t xml:space="preserve">  следующие изменения:</w:t>
      </w:r>
    </w:p>
    <w:p>
      <w:pPr>
        <w:pStyle w:val="13"/>
        <w:numPr>
          <w:ilvl w:val="1"/>
          <w:numId w:val="2"/>
        </w:numPr>
        <w:shd w:val="clear" w:color="auto" w:fill="FFFFFF"/>
        <w:spacing w:before="0" w:beforeAutospacing="0"/>
        <w:ind w:left="0" w:leftChars="0" w:firstLine="513" w:firstLineChars="214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Статью 7 изложить в следующей редакции: </w:t>
      </w:r>
      <w:r>
        <w:rPr>
          <w:rFonts w:hint="default"/>
          <w:sz w:val="24"/>
          <w:szCs w:val="24"/>
          <w:lang w:val="en-US"/>
        </w:rPr>
        <w:t xml:space="preserve">                                  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Официальное наименование муниципального образования – </w:t>
      </w:r>
      <w:r>
        <w:rPr>
          <w:sz w:val="24"/>
          <w:szCs w:val="24"/>
          <w:lang w:val="ru-RU"/>
        </w:rPr>
        <w:t>Кубовское</w:t>
      </w:r>
      <w:r>
        <w:rPr>
          <w:sz w:val="24"/>
          <w:szCs w:val="24"/>
        </w:rPr>
        <w:t xml:space="preserve"> сельское поселение Пудожского муниципального района Республики Карелия. Сокращенное наименование муниципального образования – </w:t>
      </w:r>
      <w:r>
        <w:rPr>
          <w:sz w:val="24"/>
          <w:szCs w:val="24"/>
          <w:lang w:val="ru-RU"/>
        </w:rPr>
        <w:t>Кубовское</w:t>
      </w:r>
      <w:r>
        <w:rPr>
          <w:sz w:val="24"/>
          <w:szCs w:val="24"/>
        </w:rPr>
        <w:t xml:space="preserve"> сельское поселение.</w:t>
      </w:r>
    </w:p>
    <w:p>
      <w:pPr>
        <w:ind w:firstLine="708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</w:rPr>
        <w:t>Статус муниципального образования: сельское поселение</w:t>
      </w:r>
      <w:r>
        <w:rPr>
          <w:rFonts w:hint="default"/>
          <w:b w:val="0"/>
          <w:bCs w:val="0"/>
          <w:sz w:val="24"/>
          <w:szCs w:val="24"/>
          <w:lang w:val="ru-RU"/>
        </w:rPr>
        <w:t>»</w:t>
      </w:r>
    </w:p>
    <w:p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4"/>
          <w:szCs w:val="24"/>
          <w:lang w:eastAsia="ru-RU"/>
        </w:rPr>
      </w:pPr>
      <w:r>
        <w:rPr>
          <w:b w:val="0"/>
          <w:iCs/>
          <w:sz w:val="24"/>
          <w:szCs w:val="24"/>
          <w:lang w:eastAsia="en-US"/>
        </w:rPr>
        <w:t>1.</w:t>
      </w:r>
      <w:r>
        <w:rPr>
          <w:rFonts w:hint="default"/>
          <w:b w:val="0"/>
          <w:iCs/>
          <w:sz w:val="24"/>
          <w:szCs w:val="24"/>
          <w:lang w:val="ru-RU" w:eastAsia="en-US"/>
        </w:rPr>
        <w:t>2</w:t>
      </w:r>
      <w:r>
        <w:rPr>
          <w:b w:val="0"/>
          <w:iCs/>
          <w:sz w:val="24"/>
          <w:szCs w:val="24"/>
          <w:lang w:eastAsia="en-US"/>
        </w:rPr>
        <w:t>.</w:t>
      </w:r>
      <w:r>
        <w:rPr>
          <w:b w:val="0"/>
          <w:iCs/>
          <w:sz w:val="24"/>
          <w:szCs w:val="24"/>
          <w:lang w:eastAsia="en-US"/>
        </w:rPr>
        <w:tab/>
      </w:r>
      <w:r>
        <w:rPr>
          <w:b w:val="0"/>
          <w:iCs/>
          <w:sz w:val="24"/>
          <w:szCs w:val="24"/>
          <w:lang w:eastAsia="en-US"/>
        </w:rPr>
        <w:t xml:space="preserve">В части 4 статьи 13 Устава слова 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«избирательная комиссия муниципального образования» заменить словами «соответствующая избирательная комиссия, организующая проведение местного референдума».</w:t>
      </w:r>
    </w:p>
    <w:p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4"/>
          <w:szCs w:val="24"/>
          <w:lang w:eastAsia="ru-RU"/>
        </w:rPr>
      </w:pPr>
      <w:r>
        <w:rPr>
          <w:rFonts w:eastAsia="Times New Roman"/>
          <w:b w:val="0"/>
          <w:color w:val="2C2D2E"/>
          <w:sz w:val="24"/>
          <w:szCs w:val="24"/>
          <w:lang w:eastAsia="ru-RU"/>
        </w:rPr>
        <w:t>1.</w:t>
      </w:r>
      <w:r>
        <w:rPr>
          <w:rFonts w:hint="default" w:eastAsia="Times New Roman"/>
          <w:b w:val="0"/>
          <w:color w:val="2C2D2E"/>
          <w:sz w:val="24"/>
          <w:szCs w:val="24"/>
          <w:lang w:val="en-US" w:eastAsia="ru-RU"/>
        </w:rPr>
        <w:t>3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.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ab/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В абзаце втором части 4 статьи 14 Устава слова «избирательной комиссией Кубовского сельского поселения» заменить словами «соответствующей избирательной комиссией, организующей проведение муниципальных выборов».</w:t>
      </w:r>
    </w:p>
    <w:p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4"/>
          <w:szCs w:val="24"/>
          <w:lang w:eastAsia="ru-RU"/>
        </w:rPr>
      </w:pPr>
      <w:r>
        <w:rPr>
          <w:rFonts w:eastAsia="Times New Roman"/>
          <w:b w:val="0"/>
          <w:color w:val="2C2D2E"/>
          <w:sz w:val="24"/>
          <w:szCs w:val="24"/>
          <w:lang w:eastAsia="ru-RU"/>
        </w:rPr>
        <w:t>1.</w:t>
      </w:r>
      <w:r>
        <w:rPr>
          <w:rFonts w:hint="default" w:eastAsia="Times New Roman"/>
          <w:b w:val="0"/>
          <w:color w:val="2C2D2E"/>
          <w:sz w:val="24"/>
          <w:szCs w:val="24"/>
          <w:lang w:val="en-US" w:eastAsia="ru-RU"/>
        </w:rPr>
        <w:t>4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 xml:space="preserve">. 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ab/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 xml:space="preserve">Пункты 14, 27 части 1 статьи 26 </w:t>
      </w:r>
      <w:r>
        <w:rPr>
          <w:rFonts w:hint="default" w:eastAsia="Times New Roman"/>
          <w:b w:val="0"/>
          <w:color w:val="2C2D2E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Устава признать утратившими силу.</w:t>
      </w:r>
    </w:p>
    <w:p>
      <w:pPr>
        <w:pStyle w:val="16"/>
        <w:ind w:left="0" w:firstLine="709"/>
        <w:rPr>
          <w:sz w:val="24"/>
          <w:szCs w:val="24"/>
        </w:rPr>
      </w:pPr>
      <w:r>
        <w:rPr>
          <w:color w:val="2C2D2E"/>
          <w:sz w:val="24"/>
          <w:szCs w:val="24"/>
        </w:rPr>
        <w:t>1.</w:t>
      </w:r>
      <w:r>
        <w:rPr>
          <w:rFonts w:hint="default"/>
          <w:color w:val="2C2D2E"/>
          <w:sz w:val="24"/>
          <w:szCs w:val="24"/>
          <w:lang w:val="ru-RU"/>
        </w:rPr>
        <w:t>5</w:t>
      </w:r>
      <w:r>
        <w:rPr>
          <w:color w:val="2C2D2E"/>
          <w:sz w:val="24"/>
          <w:szCs w:val="24"/>
        </w:rPr>
        <w:t>.</w:t>
      </w:r>
      <w:r>
        <w:rPr>
          <w:color w:val="2C2D2E"/>
          <w:sz w:val="24"/>
          <w:szCs w:val="24"/>
        </w:rPr>
        <w:tab/>
      </w:r>
      <w:r>
        <w:rPr>
          <w:color w:val="2C2D2E"/>
          <w:sz w:val="24"/>
          <w:szCs w:val="24"/>
        </w:rPr>
        <w:t>Статью</w:t>
      </w:r>
      <w:r>
        <w:rPr>
          <w:sz w:val="24"/>
          <w:szCs w:val="24"/>
        </w:rPr>
        <w:t xml:space="preserve"> 27 Устава  дополнить частью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3.2 следующего содержания: </w:t>
      </w:r>
    </w:p>
    <w:p>
      <w:pPr>
        <w:pStyle w:val="16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«3.2 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 131-ФЗ и другими федеральными законами в целях противодействия коррупции, в случае, если </w:t>
      </w:r>
    </w:p>
    <w:p>
      <w:pPr>
        <w:pStyle w:val="16"/>
        <w:ind w:left="0" w:leftChars="0" w:firstLine="0" w:firstLineChars="0"/>
        <w:rPr>
          <w:sz w:val="24"/>
          <w:szCs w:val="24"/>
        </w:rPr>
      </w:pPr>
    </w:p>
    <w:p>
      <w:pPr>
        <w:pStyle w:val="16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</w:rPr>
        <w:t>несоблюдение таких ограничений, запретов и требований, а также неисполнение таких обязанностей признается  следствием не зависящих от него обстоятельств в порядке, предусмотренном частями 3 - 6 статьи 13 Федерального закона от 25 декабря 2008 года № 273-ФЗ «О противодействии коррупции».».</w:t>
      </w:r>
    </w:p>
    <w:p>
      <w:pPr>
        <w:pStyle w:val="16"/>
        <w:ind w:left="0" w:firstLine="709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>Статью 27 Устава дополнить частью 5.1</w:t>
      </w:r>
      <w:r>
        <w:rPr>
          <w:rFonts w:hint="default"/>
          <w:sz w:val="24"/>
          <w:szCs w:val="24"/>
          <w:lang w:val="ru-RU"/>
        </w:rPr>
        <w:t xml:space="preserve"> и 5.2</w:t>
      </w:r>
      <w:r>
        <w:rPr>
          <w:sz w:val="24"/>
          <w:szCs w:val="24"/>
        </w:rPr>
        <w:t xml:space="preserve"> следующего содержания:</w:t>
      </w:r>
    </w:p>
    <w:p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4"/>
          <w:szCs w:val="24"/>
          <w:lang w:eastAsia="ru-RU"/>
        </w:rPr>
      </w:pPr>
      <w:r>
        <w:rPr>
          <w:rFonts w:eastAsia="Times New Roman"/>
          <w:b w:val="0"/>
          <w:color w:val="2C2D2E"/>
          <w:sz w:val="24"/>
          <w:szCs w:val="24"/>
          <w:lang w:eastAsia="ru-RU"/>
        </w:rPr>
        <w:t>«5.1 Полномочия депутата Совета Кубовского сельского поселения прекращаются досрочно решением Совета Кубовского сельского поселения в случае отсутствия депутата без уважительных причин на всех заседаниях Совета Кубовского сельского поселения в течение шести месяцев подряд»</w:t>
      </w:r>
    </w:p>
    <w:p>
      <w:pPr>
        <w:shd w:val="clear" w:color="auto" w:fill="FFFFFF"/>
        <w:ind w:firstLine="600" w:firstLineChars="250"/>
        <w:jc w:val="both"/>
        <w:rPr>
          <w:rFonts w:eastAsia="Times New Roman"/>
          <w:b w:val="0"/>
          <w:bCs w:val="0"/>
          <w:color w:val="2C2D2E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«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5.2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Депутат Совета </w:t>
      </w:r>
      <w:r>
        <w:rPr>
          <w:rFonts w:cs="Times New Roman"/>
          <w:b w:val="0"/>
          <w:bCs w:val="0"/>
          <w:sz w:val="24"/>
          <w:szCs w:val="24"/>
          <w:lang w:val="ru-RU"/>
        </w:rPr>
        <w:t>Кубовского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r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 HYPERLINK "consultantplus://offline/ref=7A6283D7175DA4BD167A7E885F4A32DA1858DC27C93FB032797FEAB6CD1C78A232CB24A6733562523CA3461FDC2E5EBBB1F264CAECZ3cAG" </w:instrText>
      </w:r>
      <w:r>
        <w:rPr>
          <w:b w:val="0"/>
          <w:bCs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>частями 3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</w:t>
      </w:r>
      <w:r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 HYPERLINK "consultantplus://offline/ref=7A6283D7175DA4BD167A7E885F4A32DA1858DC27C93FB032797FEAB6CD1C78A232CB24A6733A62523CA3461FDC2E5EBBB1F264CAECZ3cAG" </w:instrText>
      </w:r>
      <w:r>
        <w:rPr>
          <w:b w:val="0"/>
          <w:bCs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t>6 статьи 13</w:t>
      </w:r>
      <w:r>
        <w:rPr>
          <w:rFonts w:ascii="Times New Roman" w:hAnsi="Times New Roman" w:cs="Times New Roman"/>
          <w:b w:val="0"/>
          <w:bCs w:val="0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Федерального закона от 25 декабря 2008 года N 273-ФЗ "О противодействии коррупции»</w:t>
      </w:r>
    </w:p>
    <w:p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4"/>
          <w:szCs w:val="24"/>
          <w:lang w:eastAsia="ru-RU"/>
        </w:rPr>
      </w:pPr>
      <w:r>
        <w:rPr>
          <w:rFonts w:eastAsia="Times New Roman"/>
          <w:b w:val="0"/>
          <w:color w:val="2C2D2E"/>
          <w:sz w:val="24"/>
          <w:szCs w:val="24"/>
          <w:lang w:eastAsia="ru-RU"/>
        </w:rPr>
        <w:t>1.</w:t>
      </w:r>
      <w:r>
        <w:rPr>
          <w:rFonts w:hint="default" w:eastAsia="Times New Roman"/>
          <w:b w:val="0"/>
          <w:color w:val="2C2D2E"/>
          <w:sz w:val="24"/>
          <w:szCs w:val="24"/>
          <w:lang w:val="en-US" w:eastAsia="ru-RU"/>
        </w:rPr>
        <w:t>7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. Статью 29 Устава дополнить частью 7.1 следующего содержания:</w:t>
      </w:r>
    </w:p>
    <w:p>
      <w:pPr>
        <w:pStyle w:val="16"/>
        <w:ind w:left="0" w:firstLine="709"/>
        <w:rPr>
          <w:sz w:val="24"/>
          <w:szCs w:val="24"/>
        </w:rPr>
      </w:pPr>
      <w:r>
        <w:rPr>
          <w:sz w:val="24"/>
          <w:szCs w:val="24"/>
        </w:rPr>
        <w:t>«7.1 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 3 - 6 статьи 13 Федерального закона от 25 декабря 2008 года № 273-ФЗ «О противодействии коррупции»</w:t>
      </w:r>
    </w:p>
    <w:p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4"/>
          <w:szCs w:val="24"/>
          <w:lang w:eastAsia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1.8.   Статью 33.1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Устава дополнить частью 7.1 следующего содержания:</w:t>
      </w:r>
    </w:p>
    <w:p>
      <w:pPr>
        <w:pStyle w:val="16"/>
        <w:ind w:left="0" w:firstLine="709"/>
        <w:rPr>
          <w:sz w:val="24"/>
          <w:szCs w:val="24"/>
        </w:rPr>
      </w:pPr>
      <w:r>
        <w:rPr>
          <w:sz w:val="24"/>
          <w:szCs w:val="24"/>
        </w:rPr>
        <w:t>«7.1 Глава</w:t>
      </w:r>
      <w:r>
        <w:rPr>
          <w:rFonts w:hint="default"/>
          <w:sz w:val="24"/>
          <w:szCs w:val="24"/>
          <w:lang w:val="ru-RU"/>
        </w:rPr>
        <w:t xml:space="preserve"> администрации</w:t>
      </w:r>
      <w:r>
        <w:rPr>
          <w:sz w:val="24"/>
          <w:szCs w:val="24"/>
        </w:rPr>
        <w:t xml:space="preserve">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 3 - 6 статьи 13 Федерального закона от 25 декабря 2008 года № 273-ФЗ «О противодействии коррупции»</w:t>
      </w:r>
    </w:p>
    <w:p>
      <w:pPr>
        <w:pStyle w:val="16"/>
        <w:ind w:left="0" w:firstLine="709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Статью 34 Устава признать утратившей силу.</w:t>
      </w:r>
    </w:p>
    <w:p>
      <w:pPr>
        <w:shd w:val="clear" w:color="auto" w:fill="FFFFFF"/>
        <w:ind w:firstLine="709"/>
        <w:jc w:val="both"/>
        <w:rPr>
          <w:rFonts w:eastAsia="Times New Roman"/>
          <w:b w:val="0"/>
          <w:color w:val="2C2D2E"/>
          <w:sz w:val="24"/>
          <w:szCs w:val="24"/>
          <w:lang w:eastAsia="ru-RU"/>
        </w:rPr>
      </w:pPr>
      <w:r>
        <w:rPr>
          <w:b w:val="0"/>
          <w:sz w:val="24"/>
          <w:szCs w:val="24"/>
        </w:rPr>
        <w:t>1.</w:t>
      </w:r>
      <w:r>
        <w:rPr>
          <w:rFonts w:hint="default"/>
          <w:b w:val="0"/>
          <w:sz w:val="24"/>
          <w:szCs w:val="24"/>
          <w:lang w:val="ru-RU"/>
        </w:rPr>
        <w:t>10</w:t>
      </w:r>
      <w:r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В части 1 статьи 36 Устава слова 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«аппарате избирательной комиссии Кубовского сельского поселения,», «избирательной комиссии Кубовского сельского поселения» исключить.</w:t>
      </w:r>
    </w:p>
    <w:p>
      <w:pPr>
        <w:shd w:val="clear" w:color="auto" w:fill="FFFFFF"/>
        <w:ind w:firstLine="709"/>
        <w:jc w:val="both"/>
        <w:rPr>
          <w:rFonts w:eastAsia="Times New Roman"/>
          <w:color w:val="2C2D2E"/>
          <w:sz w:val="24"/>
          <w:szCs w:val="24"/>
          <w:lang w:eastAsia="ru-RU"/>
        </w:rPr>
      </w:pPr>
      <w:r>
        <w:rPr>
          <w:rFonts w:eastAsia="Times New Roman"/>
          <w:b w:val="0"/>
          <w:color w:val="2C2D2E"/>
          <w:sz w:val="24"/>
          <w:szCs w:val="24"/>
          <w:lang w:eastAsia="ru-RU"/>
        </w:rPr>
        <w:t>1.</w:t>
      </w:r>
      <w:r>
        <w:rPr>
          <w:rFonts w:hint="default" w:eastAsia="Times New Roman"/>
          <w:b w:val="0"/>
          <w:color w:val="2C2D2E"/>
          <w:sz w:val="24"/>
          <w:szCs w:val="24"/>
          <w:lang w:val="en-US" w:eastAsia="ru-RU"/>
        </w:rPr>
        <w:t>11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.</w:t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ab/>
      </w:r>
      <w:r>
        <w:rPr>
          <w:rFonts w:eastAsia="Times New Roman"/>
          <w:b w:val="0"/>
          <w:color w:val="2C2D2E"/>
          <w:sz w:val="24"/>
          <w:szCs w:val="24"/>
          <w:lang w:eastAsia="ru-RU"/>
        </w:rPr>
        <w:t>В части 3 статьи 36 Устава слова «аппарата избирательной комиссии Кубовского сельского поселения» исключить.</w:t>
      </w:r>
    </w:p>
    <w:p>
      <w:pPr>
        <w:pStyle w:val="9"/>
        <w:spacing w:before="0" w:beforeAutospacing="0" w:after="0"/>
        <w:ind w:firstLine="709"/>
        <w:jc w:val="both"/>
        <w:rPr>
          <w:sz w:val="24"/>
          <w:szCs w:val="24"/>
          <w:lang w:val="en-US"/>
        </w:rPr>
      </w:pPr>
    </w:p>
    <w:p>
      <w:pPr>
        <w:pStyle w:val="9"/>
        <w:spacing w:before="0" w:beforeAutospacing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Настоящее Решение подлежит официальному опубликованию (обнародованию) на официальном сайте Пудожского муниципального района в разделе поселения «</w:t>
      </w:r>
      <w:r>
        <w:rPr>
          <w:sz w:val="24"/>
          <w:szCs w:val="24"/>
          <w:lang w:val="ru-RU"/>
        </w:rPr>
        <w:t>Кубовско</w:t>
      </w:r>
      <w:r>
        <w:rPr>
          <w:sz w:val="24"/>
          <w:szCs w:val="24"/>
        </w:rPr>
        <w:t xml:space="preserve">е», в газете «Вестник </w:t>
      </w:r>
      <w:r>
        <w:rPr>
          <w:sz w:val="24"/>
          <w:szCs w:val="24"/>
          <w:lang w:val="ru-RU"/>
        </w:rPr>
        <w:t>Кубовского</w:t>
      </w:r>
      <w:r>
        <w:rPr>
          <w:sz w:val="24"/>
          <w:szCs w:val="24"/>
        </w:rPr>
        <w:t xml:space="preserve"> сельского поселения».</w:t>
      </w:r>
    </w:p>
    <w:p>
      <w:pPr>
        <w:pStyle w:val="9"/>
        <w:spacing w:before="0" w:beforeAutospacing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Настоящее Решение вступает в силу с момента его официального опубликования.</w:t>
      </w:r>
    </w:p>
    <w:p>
      <w:pPr>
        <w:pStyle w:val="9"/>
        <w:spacing w:before="0" w:beforeAutospacing="0" w:after="0"/>
        <w:ind w:firstLine="709"/>
        <w:jc w:val="both"/>
        <w:rPr>
          <w:sz w:val="24"/>
          <w:szCs w:val="24"/>
        </w:rPr>
      </w:pPr>
    </w:p>
    <w:p>
      <w:pPr>
        <w:pStyle w:val="9"/>
        <w:spacing w:before="0" w:beforeAutospacing="0" w:after="0"/>
        <w:ind w:left="181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>
      <w:pPr>
        <w:pStyle w:val="9"/>
        <w:spacing w:before="0" w:beforeAutospacing="0" w:after="0"/>
        <w:ind w:left="181"/>
        <w:rPr>
          <w:sz w:val="24"/>
          <w:szCs w:val="24"/>
        </w:rPr>
      </w:pPr>
      <w:r>
        <w:rPr>
          <w:sz w:val="24"/>
          <w:szCs w:val="24"/>
          <w:lang w:val="ru-RU"/>
        </w:rPr>
        <w:t>Кубовского</w:t>
      </w:r>
      <w:r>
        <w:rPr>
          <w:sz w:val="24"/>
          <w:szCs w:val="24"/>
        </w:rPr>
        <w:t xml:space="preserve"> сельского поселения                                                          </w:t>
      </w:r>
    </w:p>
    <w:p>
      <w:pPr>
        <w:pStyle w:val="9"/>
        <w:spacing w:before="0" w:beforeAutospacing="0" w:after="0"/>
        <w:ind w:left="181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  <w:lang w:val="ru-RU"/>
        </w:rPr>
        <w:t>Кубовского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   сельского поселения</w:t>
      </w:r>
      <w:r>
        <w:rPr>
          <w:rFonts w:hint="default"/>
          <w:color w:val="000000"/>
          <w:sz w:val="24"/>
          <w:szCs w:val="24"/>
          <w:lang w:val="ru-RU"/>
        </w:rPr>
        <w:t xml:space="preserve">                                            Л.Н.Сатина</w:t>
      </w:r>
    </w:p>
    <w:p>
      <w:pPr>
        <w:rPr>
          <w:sz w:val="24"/>
          <w:szCs w:val="24"/>
        </w:rPr>
      </w:pPr>
    </w:p>
    <w:p/>
    <w:p/>
    <w:p/>
    <w:p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334" w:right="850" w:bottom="904" w:left="12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DD84B"/>
    <w:multiLevelType w:val="multilevel"/>
    <w:tmpl w:val="D1DDD84B"/>
    <w:lvl w:ilvl="0" w:tentative="0">
      <w:start w:val="1"/>
      <w:numFmt w:val="decimal"/>
      <w:suff w:val="space"/>
      <w:lvlText w:val="%1."/>
      <w:lvlJc w:val="left"/>
      <w:pPr>
        <w:ind w:left="669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669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669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669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669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669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669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669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669" w:leftChars="0" w:firstLine="0" w:firstLineChars="0"/>
      </w:pPr>
      <w:rPr>
        <w:rFonts w:hint="default"/>
      </w:rPr>
    </w:lvl>
  </w:abstractNum>
  <w:abstractNum w:abstractNumId="1">
    <w:nsid w:val="15690E17"/>
    <w:multiLevelType w:val="multilevel"/>
    <w:tmpl w:val="15690E1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7"/>
      </w:rPr>
    </w:lvl>
    <w:lvl w:ilvl="1" w:tentative="0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color w:val="000000"/>
        <w:sz w:val="27"/>
      </w:rPr>
    </w:lvl>
    <w:lvl w:ilvl="2" w:tentative="0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color w:val="000000"/>
        <w:sz w:val="27"/>
      </w:rPr>
    </w:lvl>
    <w:lvl w:ilvl="3" w:tentative="0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  <w:color w:val="000000"/>
        <w:sz w:val="27"/>
      </w:rPr>
    </w:lvl>
    <w:lvl w:ilvl="4" w:tentative="0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color w:val="000000"/>
        <w:sz w:val="27"/>
      </w:rPr>
    </w:lvl>
    <w:lvl w:ilvl="5" w:tentative="0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  <w:color w:val="000000"/>
        <w:sz w:val="27"/>
      </w:rPr>
    </w:lvl>
    <w:lvl w:ilvl="6" w:tentative="0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color w:val="000000"/>
        <w:sz w:val="27"/>
      </w:rPr>
    </w:lvl>
    <w:lvl w:ilvl="7" w:tentative="0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  <w:color w:val="000000"/>
        <w:sz w:val="27"/>
      </w:rPr>
    </w:lvl>
    <w:lvl w:ilvl="8" w:tentative="0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  <w:color w:val="000000"/>
        <w:sz w:val="27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85"/>
    <w:rsid w:val="0000195C"/>
    <w:rsid w:val="00053F4B"/>
    <w:rsid w:val="00057CE4"/>
    <w:rsid w:val="000F6A97"/>
    <w:rsid w:val="00190EC9"/>
    <w:rsid w:val="001E3229"/>
    <w:rsid w:val="00230E51"/>
    <w:rsid w:val="00240F71"/>
    <w:rsid w:val="002471B0"/>
    <w:rsid w:val="002766AA"/>
    <w:rsid w:val="002C448B"/>
    <w:rsid w:val="002F1865"/>
    <w:rsid w:val="00304AB8"/>
    <w:rsid w:val="00337996"/>
    <w:rsid w:val="00395523"/>
    <w:rsid w:val="00400C68"/>
    <w:rsid w:val="00445FE2"/>
    <w:rsid w:val="004C2629"/>
    <w:rsid w:val="004E3F2F"/>
    <w:rsid w:val="005E1C68"/>
    <w:rsid w:val="005F523D"/>
    <w:rsid w:val="006E0AA5"/>
    <w:rsid w:val="006F015D"/>
    <w:rsid w:val="006F6FE4"/>
    <w:rsid w:val="00793777"/>
    <w:rsid w:val="00823C74"/>
    <w:rsid w:val="00827DB0"/>
    <w:rsid w:val="0086635C"/>
    <w:rsid w:val="00874867"/>
    <w:rsid w:val="009762FC"/>
    <w:rsid w:val="009A5331"/>
    <w:rsid w:val="009E4EFA"/>
    <w:rsid w:val="00A534D7"/>
    <w:rsid w:val="00AF480B"/>
    <w:rsid w:val="00B31587"/>
    <w:rsid w:val="00B601EC"/>
    <w:rsid w:val="00BD206B"/>
    <w:rsid w:val="00CC2A7A"/>
    <w:rsid w:val="00CF06AB"/>
    <w:rsid w:val="00D46F84"/>
    <w:rsid w:val="00D73A45"/>
    <w:rsid w:val="00D84543"/>
    <w:rsid w:val="00E70664"/>
    <w:rsid w:val="00E754E2"/>
    <w:rsid w:val="00ED4770"/>
    <w:rsid w:val="00F1552F"/>
    <w:rsid w:val="00F61FDA"/>
    <w:rsid w:val="00FA3923"/>
    <w:rsid w:val="00FD0CA1"/>
    <w:rsid w:val="00FD2E7E"/>
    <w:rsid w:val="00FF3785"/>
    <w:rsid w:val="02D5239D"/>
    <w:rsid w:val="1A93099D"/>
    <w:rsid w:val="276F796F"/>
    <w:rsid w:val="31A743ED"/>
    <w:rsid w:val="37F80D5B"/>
    <w:rsid w:val="38E6046F"/>
    <w:rsid w:val="5DB43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Calibri" w:cs="Times New Roman"/>
      <w:b/>
      <w:bCs/>
      <w:sz w:val="20"/>
      <w:szCs w:val="20"/>
      <w:lang w:val="ru-RU" w:eastAsia="ar-SA" w:bidi="ar-SA"/>
    </w:rPr>
  </w:style>
  <w:style w:type="paragraph" w:styleId="2">
    <w:name w:val="heading 1"/>
    <w:basedOn w:val="1"/>
    <w:link w:val="11"/>
    <w:qFormat/>
    <w:uiPriority w:val="9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Body Text"/>
    <w:basedOn w:val="1"/>
    <w:link w:val="15"/>
    <w:qFormat/>
    <w:uiPriority w:val="0"/>
    <w:pPr>
      <w:widowControl/>
      <w:suppressAutoHyphens w:val="0"/>
      <w:autoSpaceDE/>
    </w:pPr>
    <w:rPr>
      <w:rFonts w:eastAsia="Times New Roman"/>
      <w:b w:val="0"/>
      <w:bCs w:val="0"/>
      <w:sz w:val="32"/>
      <w:lang w:eastAsia="ru-RU"/>
    </w:r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9">
    <w:name w:val="Normal (Web)"/>
    <w:basedOn w:val="1"/>
    <w:unhideWhenUsed/>
    <w:qFormat/>
    <w:uiPriority w:val="99"/>
    <w:pPr>
      <w:widowControl/>
      <w:suppressAutoHyphens w:val="0"/>
      <w:autoSpaceDE/>
      <w:spacing w:before="100" w:beforeAutospacing="1" w:after="119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  <w:style w:type="character" w:customStyle="1" w:styleId="11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Текст выноски Знак"/>
    <w:basedOn w:val="3"/>
    <w:link w:val="5"/>
    <w:semiHidden/>
    <w:uiPriority w:val="99"/>
    <w:rPr>
      <w:rFonts w:ascii="Tahoma" w:hAnsi="Tahoma" w:eastAsia="Calibri" w:cs="Tahoma"/>
      <w:b/>
      <w:bCs/>
      <w:sz w:val="16"/>
      <w:szCs w:val="16"/>
      <w:lang w:eastAsia="ar-SA"/>
    </w:rPr>
  </w:style>
  <w:style w:type="paragraph" w:customStyle="1" w:styleId="13">
    <w:name w:val="western"/>
    <w:basedOn w:val="1"/>
    <w:qFormat/>
    <w:uiPriority w:val="0"/>
    <w:pPr>
      <w:widowControl/>
      <w:suppressAutoHyphens w:val="0"/>
      <w:autoSpaceDE/>
      <w:spacing w:before="100" w:beforeAutospacing="1"/>
      <w:jc w:val="both"/>
    </w:pPr>
    <w:rPr>
      <w:rFonts w:eastAsia="Times New Roman"/>
      <w:b w:val="0"/>
      <w:bCs w:val="0"/>
      <w:sz w:val="28"/>
      <w:szCs w:val="28"/>
      <w:lang w:eastAsia="ru-RU"/>
    </w:rPr>
  </w:style>
  <w:style w:type="paragraph" w:customStyle="1" w:styleId="14">
    <w:name w:val="Заголовок 11"/>
    <w:basedOn w:val="1"/>
    <w:qFormat/>
    <w:uiPriority w:val="1"/>
    <w:pPr>
      <w:suppressAutoHyphens w:val="0"/>
      <w:autoSpaceDN w:val="0"/>
      <w:outlineLvl w:val="1"/>
    </w:pPr>
    <w:rPr>
      <w:rFonts w:eastAsia="Times New Roman"/>
      <w:sz w:val="28"/>
      <w:szCs w:val="28"/>
      <w:lang w:eastAsia="ru-RU" w:bidi="ru-RU"/>
    </w:rPr>
  </w:style>
  <w:style w:type="character" w:customStyle="1" w:styleId="15">
    <w:name w:val="Основной текст Знак"/>
    <w:basedOn w:val="3"/>
    <w:link w:val="7"/>
    <w:uiPriority w:val="0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16">
    <w:name w:val="List Paragraph"/>
    <w:basedOn w:val="1"/>
    <w:qFormat/>
    <w:uiPriority w:val="1"/>
    <w:pPr>
      <w:suppressAutoHyphens w:val="0"/>
      <w:autoSpaceDN w:val="0"/>
      <w:ind w:left="112" w:firstLine="708"/>
      <w:jc w:val="both"/>
    </w:pPr>
    <w:rPr>
      <w:rFonts w:eastAsia="Times New Roman"/>
      <w:b w:val="0"/>
      <w:bCs w:val="0"/>
      <w:sz w:val="22"/>
      <w:szCs w:val="22"/>
      <w:lang w:eastAsia="ru-RU" w:bidi="ru-RU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223B-2C6E-4967-AABF-5EFE8CDA1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3503</Characters>
  <Lines>29</Lines>
  <Paragraphs>8</Paragraphs>
  <TotalTime>14</TotalTime>
  <ScaleCrop>false</ScaleCrop>
  <LinksUpToDate>false</LinksUpToDate>
  <CharactersWithSpaces>4109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2023-09-28T13:51:00Z</dcterms:created>
  <dc:creator>Пользователь</dc:creator>
  <cp:lastModifiedBy>User</cp:lastModifiedBy>
  <cp:lastPrinted>2023-11-17T11:43:00Z</cp:lastPrinted>
  <dcterms:modified xsi:type="dcterms:W3CDTF">2023-11-24T11:32:42Z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FF8D4FE02A4F4B96A37C95230E37A7F5_13</vt:lpwstr>
  </property>
</Properties>
</file>