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Times New Roman"/>
          <w:b w:val="0"/>
          <w:bCs w:val="0"/>
          <w:sz w:val="27"/>
          <w:szCs w:val="27"/>
        </w:rPr>
      </w:pPr>
      <w:r>
        <w:rPr>
          <w:sz w:val="28"/>
          <w:szCs w:val="28"/>
        </w:rPr>
        <w:t xml:space="preserve">                             </w:t>
      </w:r>
      <w:r>
        <w:rPr>
          <w:rFonts w:eastAsia="Times New Roman"/>
          <w:sz w:val="27"/>
          <w:szCs w:val="27"/>
        </w:rPr>
        <w:t xml:space="preserve">                                 </w:t>
      </w:r>
      <w:r>
        <w:rPr>
          <w:rFonts w:eastAsia="Times New Roman"/>
          <w:sz w:val="27"/>
          <w:szCs w:val="27"/>
          <w:lang w:val="en-US"/>
        </w:rPr>
        <w:t xml:space="preserve">                                   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025" o:spt="75" type="#_x0000_t75" style="height:47.25pt;width:36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ПУДОЖСКИЙ МУНИЦИПАЛЬНЫЙ РАЙОН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КУБОВСКОГО СЕЛЬСКОГО ПОСЕЛЕНИЯ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rFonts w:hint="default"/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 сессия 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созыва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keepNext/>
        <w:spacing w:after="100" w:afterAutospacing="1"/>
        <w:jc w:val="center"/>
        <w:outlineLvl w:val="0"/>
        <w:rPr>
          <w:rFonts w:hint="default" w:eastAsia="Times New Roman"/>
          <w:b w:val="0"/>
          <w:bCs w:val="0"/>
          <w:kern w:val="36"/>
          <w:sz w:val="24"/>
          <w:szCs w:val="24"/>
          <w:lang w:val="ru-RU"/>
        </w:rPr>
      </w:pPr>
      <w:r>
        <w:rPr>
          <w:rFonts w:hint="default" w:eastAsia="Times New Roman"/>
          <w:kern w:val="36"/>
          <w:sz w:val="24"/>
          <w:szCs w:val="24"/>
          <w:lang w:val="ru-RU"/>
        </w:rPr>
        <w:t xml:space="preserve">от    18 декабря  </w:t>
      </w:r>
      <w:r>
        <w:rPr>
          <w:rFonts w:eastAsia="Times New Roman"/>
          <w:kern w:val="36"/>
          <w:sz w:val="24"/>
          <w:szCs w:val="24"/>
        </w:rPr>
        <w:t xml:space="preserve">2023                                                                                 № </w:t>
      </w:r>
      <w:r>
        <w:rPr>
          <w:rFonts w:hint="default" w:eastAsia="Times New Roman"/>
          <w:kern w:val="36"/>
          <w:sz w:val="24"/>
          <w:szCs w:val="24"/>
          <w:lang w:val="ru-RU"/>
        </w:rPr>
        <w:t xml:space="preserve"> 9</w:t>
      </w:r>
    </w:p>
    <w:p>
      <w:pPr>
        <w:widowControl/>
        <w:suppressAutoHyphens w:val="0"/>
        <w:autoSpaceDN w:val="0"/>
        <w:adjustRightInd w:val="0"/>
        <w:ind w:firstLine="709"/>
        <w:jc w:val="center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О внесении изменений и дополнений</w:t>
      </w:r>
    </w:p>
    <w:p>
      <w:pPr>
        <w:widowControl/>
        <w:suppressAutoHyphens w:val="0"/>
        <w:autoSpaceDN w:val="0"/>
        <w:adjustRightInd w:val="0"/>
        <w:ind w:firstLine="709"/>
        <w:jc w:val="center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 xml:space="preserve">в Устав </w:t>
      </w:r>
      <w:r>
        <w:rPr>
          <w:iCs/>
          <w:sz w:val="24"/>
          <w:szCs w:val="24"/>
          <w:lang w:val="ru-RU" w:eastAsia="en-US"/>
        </w:rPr>
        <w:t>Кубовского</w:t>
      </w:r>
      <w:r>
        <w:rPr>
          <w:iCs/>
          <w:sz w:val="24"/>
          <w:szCs w:val="24"/>
          <w:lang w:eastAsia="en-US"/>
        </w:rPr>
        <w:t xml:space="preserve"> сельского поселения</w:t>
      </w:r>
    </w:p>
    <w:p>
      <w:pPr>
        <w:widowControl/>
        <w:suppressAutoHyphens w:val="0"/>
        <w:autoSpaceDN w:val="0"/>
        <w:adjustRightInd w:val="0"/>
        <w:ind w:firstLine="709"/>
        <w:rPr>
          <w:iCs/>
          <w:sz w:val="24"/>
          <w:szCs w:val="24"/>
          <w:lang w:eastAsia="en-US"/>
        </w:rPr>
      </w:pPr>
    </w:p>
    <w:p>
      <w:pPr>
        <w:pStyle w:val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 внесенными изменениями в Федеральный закон</w:t>
      </w:r>
      <w:r>
        <w:rPr>
          <w:rFonts w:hint="default"/>
          <w:sz w:val="24"/>
          <w:szCs w:val="24"/>
          <w:lang w:val="ru-RU"/>
        </w:rPr>
        <w:t xml:space="preserve">             </w:t>
      </w:r>
      <w:r>
        <w:rPr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в Федеральный закон от 06.10.2023 № 131–ФЗ «Об общих принципах организации местного самоуправления РФ», руководствуясь Уставом </w:t>
      </w:r>
      <w:r>
        <w:rPr>
          <w:sz w:val="24"/>
          <w:szCs w:val="24"/>
          <w:lang w:val="ru-RU"/>
        </w:rPr>
        <w:t>Кубовского</w:t>
      </w:r>
      <w:r>
        <w:rPr>
          <w:sz w:val="24"/>
          <w:szCs w:val="24"/>
        </w:rPr>
        <w:t xml:space="preserve"> сельского поселения,  </w:t>
      </w:r>
    </w:p>
    <w:p>
      <w:pPr>
        <w:pStyle w:val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>
        <w:rPr>
          <w:sz w:val="24"/>
          <w:szCs w:val="24"/>
          <w:lang w:val="ru-RU"/>
        </w:rPr>
        <w:t>Кубовского</w:t>
      </w:r>
      <w:r>
        <w:rPr>
          <w:sz w:val="24"/>
          <w:szCs w:val="24"/>
        </w:rPr>
        <w:t xml:space="preserve"> сельского поселения</w:t>
      </w:r>
    </w:p>
    <w:p>
      <w:pPr>
        <w:pStyle w:val="7"/>
        <w:ind w:firstLine="709"/>
        <w:jc w:val="both"/>
        <w:rPr>
          <w:b/>
          <w:spacing w:val="-20"/>
          <w:sz w:val="24"/>
          <w:szCs w:val="24"/>
        </w:rPr>
      </w:pPr>
    </w:p>
    <w:p>
      <w:pPr>
        <w:pStyle w:val="13"/>
        <w:shd w:val="clear" w:color="auto" w:fill="FFFFFF"/>
        <w:spacing w:before="0" w:beforeAutospacing="0"/>
        <w:ind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</w:t>
      </w:r>
      <w:r>
        <w:rPr>
          <w:b/>
          <w:color w:val="000000"/>
          <w:sz w:val="24"/>
          <w:szCs w:val="24"/>
        </w:rPr>
        <w:t>Р Е Ш И Л:</w:t>
      </w:r>
    </w:p>
    <w:p>
      <w:pPr>
        <w:pStyle w:val="13"/>
        <w:shd w:val="clear" w:color="auto" w:fill="FFFFFF"/>
        <w:spacing w:before="0" w:beforeAutospacing="0"/>
        <w:ind w:firstLine="709"/>
        <w:rPr>
          <w:b/>
          <w:color w:val="000000"/>
          <w:sz w:val="24"/>
          <w:szCs w:val="24"/>
        </w:rPr>
      </w:pPr>
    </w:p>
    <w:p>
      <w:pPr>
        <w:pStyle w:val="13"/>
        <w:numPr>
          <w:ilvl w:val="0"/>
          <w:numId w:val="1"/>
        </w:numPr>
        <w:shd w:val="clear" w:color="auto" w:fill="FFFFFF"/>
        <w:spacing w:before="0" w:beforeAutospacing="0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в Устав </w:t>
      </w:r>
      <w:r>
        <w:rPr>
          <w:bCs/>
          <w:sz w:val="24"/>
          <w:szCs w:val="24"/>
          <w:lang w:val="ru-RU"/>
        </w:rPr>
        <w:t>Кубовского</w:t>
      </w:r>
      <w:r>
        <w:rPr>
          <w:bCs/>
          <w:sz w:val="24"/>
          <w:szCs w:val="24"/>
        </w:rPr>
        <w:t xml:space="preserve"> сельского поселения (далее – Устав)</w:t>
      </w:r>
      <w:r>
        <w:rPr>
          <w:color w:val="000000"/>
          <w:sz w:val="24"/>
          <w:szCs w:val="24"/>
        </w:rPr>
        <w:t xml:space="preserve">  следующие изменения:</w:t>
      </w:r>
    </w:p>
    <w:p>
      <w:pPr>
        <w:pStyle w:val="13"/>
        <w:numPr>
          <w:ilvl w:val="1"/>
          <w:numId w:val="2"/>
        </w:numPr>
        <w:shd w:val="clear" w:color="auto" w:fill="FFFFFF"/>
        <w:spacing w:before="0" w:beforeAutospacing="0"/>
        <w:ind w:left="0" w:leftChars="0" w:firstLine="513" w:firstLineChars="214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Статью 7 изложить в следующей редакции: «</w:t>
      </w:r>
      <w:r>
        <w:rPr>
          <w:sz w:val="24"/>
          <w:szCs w:val="24"/>
        </w:rPr>
        <w:t xml:space="preserve">Официальное наименование муниципального образования – </w:t>
      </w:r>
      <w:r>
        <w:rPr>
          <w:sz w:val="24"/>
          <w:szCs w:val="24"/>
          <w:lang w:val="ru-RU"/>
        </w:rPr>
        <w:t>Кубовское</w:t>
      </w:r>
      <w:r>
        <w:rPr>
          <w:sz w:val="24"/>
          <w:szCs w:val="24"/>
        </w:rPr>
        <w:t xml:space="preserve"> сельское поселение Пудожского муниципального района Республики Карелия. Сокращенное наименование муниципального образования – </w:t>
      </w:r>
      <w:r>
        <w:rPr>
          <w:sz w:val="24"/>
          <w:szCs w:val="24"/>
          <w:lang w:val="ru-RU"/>
        </w:rPr>
        <w:t>Кубовское</w:t>
      </w:r>
      <w:r>
        <w:rPr>
          <w:sz w:val="24"/>
          <w:szCs w:val="24"/>
        </w:rPr>
        <w:t xml:space="preserve"> сельское поселение.</w:t>
      </w:r>
    </w:p>
    <w:p>
      <w:pPr>
        <w:ind w:firstLine="708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</w:rPr>
        <w:t>Статус муниципального образования: сельское поселение</w:t>
      </w:r>
      <w:r>
        <w:rPr>
          <w:rFonts w:hint="default"/>
          <w:b w:val="0"/>
          <w:bCs w:val="0"/>
          <w:sz w:val="24"/>
          <w:szCs w:val="24"/>
          <w:lang w:val="ru-RU"/>
        </w:rPr>
        <w:t>»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b w:val="0"/>
          <w:iCs/>
          <w:sz w:val="24"/>
          <w:szCs w:val="24"/>
          <w:lang w:eastAsia="en-US"/>
        </w:rPr>
        <w:t>1.</w:t>
      </w:r>
      <w:r>
        <w:rPr>
          <w:rFonts w:hint="default"/>
          <w:b w:val="0"/>
          <w:iCs/>
          <w:sz w:val="24"/>
          <w:szCs w:val="24"/>
          <w:lang w:val="ru-RU" w:eastAsia="en-US"/>
        </w:rPr>
        <w:t>2</w:t>
      </w:r>
      <w:r>
        <w:rPr>
          <w:b w:val="0"/>
          <w:iCs/>
          <w:sz w:val="24"/>
          <w:szCs w:val="24"/>
          <w:lang w:eastAsia="en-US"/>
        </w:rPr>
        <w:t>.</w:t>
      </w:r>
      <w:r>
        <w:rPr>
          <w:b w:val="0"/>
          <w:iCs/>
          <w:sz w:val="24"/>
          <w:szCs w:val="24"/>
          <w:lang w:eastAsia="en-US"/>
        </w:rPr>
        <w:tab/>
      </w:r>
      <w:r>
        <w:rPr>
          <w:b w:val="0"/>
          <w:iCs/>
          <w:sz w:val="24"/>
          <w:szCs w:val="24"/>
          <w:lang w:eastAsia="en-US"/>
        </w:rPr>
        <w:t xml:space="preserve">В части 4 статьи 13 Устава слова 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«избирательная комиссия муниципального образования» заменить словами «соответствующая избирательная комиссия, организующая проведение местного референдума».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rFonts w:eastAsia="Times New Roman"/>
          <w:b w:val="0"/>
          <w:color w:val="2C2D2E"/>
          <w:sz w:val="24"/>
          <w:szCs w:val="24"/>
          <w:lang w:eastAsia="ru-RU"/>
        </w:rPr>
        <w:t>1.</w:t>
      </w:r>
      <w:r>
        <w:rPr>
          <w:rFonts w:hint="default" w:eastAsia="Times New Roman"/>
          <w:b w:val="0"/>
          <w:color w:val="2C2D2E"/>
          <w:sz w:val="24"/>
          <w:szCs w:val="24"/>
          <w:lang w:val="en-US" w:eastAsia="ru-RU"/>
        </w:rPr>
        <w:t>3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.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ab/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В абзаце втором части 4 статьи 14 Устава слова «избирательной комиссией Кубовского сельского поселения» заменить словами «соответствующей избирательной комиссией, организующей проведение муниципальных выборов».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rFonts w:eastAsia="Times New Roman"/>
          <w:b w:val="0"/>
          <w:color w:val="2C2D2E"/>
          <w:sz w:val="24"/>
          <w:szCs w:val="24"/>
          <w:lang w:eastAsia="ru-RU"/>
        </w:rPr>
        <w:t>1.</w:t>
      </w:r>
      <w:r>
        <w:rPr>
          <w:rFonts w:hint="default" w:eastAsia="Times New Roman"/>
          <w:b w:val="0"/>
          <w:color w:val="2C2D2E"/>
          <w:sz w:val="24"/>
          <w:szCs w:val="24"/>
          <w:lang w:val="en-US" w:eastAsia="ru-RU"/>
        </w:rPr>
        <w:t>4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 xml:space="preserve">. 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ab/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 xml:space="preserve">Пункты 14, 27 части 1 статьи 26 </w:t>
      </w:r>
      <w:r>
        <w:rPr>
          <w:rFonts w:hint="default" w:eastAsia="Times New Roman"/>
          <w:b w:val="0"/>
          <w:color w:val="2C2D2E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Устава признать утратившими силу.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color w:val="2C2D2E"/>
          <w:sz w:val="24"/>
          <w:szCs w:val="24"/>
        </w:rPr>
        <w:t>1.</w:t>
      </w:r>
      <w:r>
        <w:rPr>
          <w:rFonts w:hint="default"/>
          <w:color w:val="2C2D2E"/>
          <w:sz w:val="24"/>
          <w:szCs w:val="24"/>
          <w:lang w:val="ru-RU"/>
        </w:rPr>
        <w:t>5</w:t>
      </w:r>
      <w:r>
        <w:rPr>
          <w:color w:val="2C2D2E"/>
          <w:sz w:val="24"/>
          <w:szCs w:val="24"/>
        </w:rPr>
        <w:t>.</w:t>
      </w:r>
      <w:r>
        <w:rPr>
          <w:color w:val="2C2D2E"/>
          <w:sz w:val="24"/>
          <w:szCs w:val="24"/>
        </w:rPr>
        <w:tab/>
      </w:r>
      <w:r>
        <w:rPr>
          <w:color w:val="2C2D2E"/>
          <w:sz w:val="24"/>
          <w:szCs w:val="24"/>
        </w:rPr>
        <w:t>Статью</w:t>
      </w:r>
      <w:r>
        <w:rPr>
          <w:sz w:val="24"/>
          <w:szCs w:val="24"/>
        </w:rPr>
        <w:t xml:space="preserve"> 27 Устава  дополнить частью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3.2 следующего содержания: 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«3.2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</w:t>
      </w:r>
    </w:p>
    <w:p>
      <w:pPr>
        <w:pStyle w:val="16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несоблюдение таких ограничений, запретов и требований, а также неисполнение таких обязанностей признается  следствием не зависящих от него обстоятельств в порядке, предусмотренном частями 3 - 6 статьи 13 Федерального закона от 25 декабря 2008 года № 273-ФЗ «О противодействии коррупции».».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Статью 27 Устава дополнить частью 5.1</w:t>
      </w:r>
      <w:r>
        <w:rPr>
          <w:rFonts w:hint="default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следующего содержания: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rFonts w:eastAsia="Times New Roman"/>
          <w:b w:val="0"/>
          <w:color w:val="2C2D2E"/>
          <w:sz w:val="24"/>
          <w:szCs w:val="24"/>
          <w:lang w:eastAsia="ru-RU"/>
        </w:rPr>
        <w:t>«5.1 Полномочия депутата Совета Кубовского сельского поселения прекращаются досрочно решением Совета Кубовского сельского поселения в случае отсутствия депутата без уважительных причин на всех заседаниях Совета Кубовского сельского поселения в течение шести месяцев подряд»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rFonts w:eastAsia="Times New Roman"/>
          <w:b w:val="0"/>
          <w:color w:val="2C2D2E"/>
          <w:sz w:val="24"/>
          <w:szCs w:val="24"/>
          <w:lang w:eastAsia="ru-RU"/>
        </w:rPr>
        <w:t>1.</w:t>
      </w:r>
      <w:r>
        <w:rPr>
          <w:rFonts w:hint="default" w:eastAsia="Times New Roman"/>
          <w:b w:val="0"/>
          <w:color w:val="2C2D2E"/>
          <w:sz w:val="24"/>
          <w:szCs w:val="24"/>
          <w:lang w:val="en-US" w:eastAsia="ru-RU"/>
        </w:rPr>
        <w:t>7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. Статью 29 Устава дополнить частью 7.1 следующего содержания: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sz w:val="24"/>
          <w:szCs w:val="24"/>
        </w:rPr>
        <w:t>«7.1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от 25 декабря 2008 года № 273-ФЗ «О противодействии коррупции»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1.8.   Статью 33.1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Устава дополнить частью 7.1 следующего содержания: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sz w:val="24"/>
          <w:szCs w:val="24"/>
        </w:rPr>
        <w:t>«7.1 Глава</w:t>
      </w:r>
      <w:r>
        <w:rPr>
          <w:rFonts w:hint="default"/>
          <w:sz w:val="24"/>
          <w:szCs w:val="24"/>
          <w:lang w:val="ru-RU"/>
        </w:rPr>
        <w:t xml:space="preserve"> администрации</w:t>
      </w:r>
      <w:r>
        <w:rPr>
          <w:sz w:val="24"/>
          <w:szCs w:val="24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от 25 декабря 2008 года № 273-ФЗ «О противодействии коррупции»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Статью 34 Устава признать утратившей силу.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b w:val="0"/>
          <w:sz w:val="24"/>
          <w:szCs w:val="24"/>
        </w:rPr>
        <w:t>1.</w:t>
      </w:r>
      <w:r>
        <w:rPr>
          <w:rFonts w:hint="default"/>
          <w:b w:val="0"/>
          <w:sz w:val="24"/>
          <w:szCs w:val="24"/>
          <w:lang w:val="ru-RU"/>
        </w:rPr>
        <w:t>10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В части 1 статьи 36 Устава слова 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«аппарате избирательной комиссии Кубовского сельского поселения,», «избирательной комиссии Кубовского сельского поселения» исключить.</w:t>
      </w:r>
    </w:p>
    <w:p>
      <w:pPr>
        <w:shd w:val="clear" w:color="auto" w:fill="FFFFFF"/>
        <w:ind w:firstLine="709"/>
        <w:jc w:val="both"/>
        <w:rPr>
          <w:rFonts w:eastAsia="Times New Roman"/>
          <w:color w:val="2C2D2E"/>
          <w:sz w:val="24"/>
          <w:szCs w:val="24"/>
          <w:lang w:eastAsia="ru-RU"/>
        </w:rPr>
      </w:pPr>
      <w:r>
        <w:rPr>
          <w:rFonts w:eastAsia="Times New Roman"/>
          <w:b w:val="0"/>
          <w:color w:val="2C2D2E"/>
          <w:sz w:val="24"/>
          <w:szCs w:val="24"/>
          <w:lang w:eastAsia="ru-RU"/>
        </w:rPr>
        <w:t>1.</w:t>
      </w:r>
      <w:r>
        <w:rPr>
          <w:rFonts w:hint="default" w:eastAsia="Times New Roman"/>
          <w:b w:val="0"/>
          <w:color w:val="2C2D2E"/>
          <w:sz w:val="24"/>
          <w:szCs w:val="24"/>
          <w:lang w:val="en-US" w:eastAsia="ru-RU"/>
        </w:rPr>
        <w:t>11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.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ab/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В части 3 статьи 36 Устава слова «аппарата избирательной комиссии Кубовского сельского поселения» исключить.</w:t>
      </w:r>
    </w:p>
    <w:p>
      <w:pPr>
        <w:pStyle w:val="9"/>
        <w:spacing w:before="0" w:beforeAutospacing="0" w:after="0"/>
        <w:ind w:firstLine="709"/>
        <w:jc w:val="both"/>
        <w:rPr>
          <w:sz w:val="24"/>
          <w:szCs w:val="24"/>
          <w:lang w:val="en-US"/>
        </w:rPr>
      </w:pPr>
    </w:p>
    <w:p>
      <w:pPr>
        <w:pStyle w:val="9"/>
        <w:spacing w:before="0" w:beforeAutospacing="0" w:after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Главе</w:t>
      </w:r>
      <w:r>
        <w:rPr>
          <w:rFonts w:hint="default"/>
          <w:sz w:val="24"/>
          <w:szCs w:val="24"/>
          <w:lang w:val="ru-RU"/>
        </w:rPr>
        <w:t xml:space="preserve"> Кубовского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 направить настоящее Решение на государственную регистрацию.</w:t>
      </w:r>
    </w:p>
    <w:p>
      <w:pPr>
        <w:pStyle w:val="9"/>
        <w:spacing w:before="0" w:beforeAutospacing="0" w:after="0"/>
        <w:ind w:firstLine="709"/>
        <w:jc w:val="both"/>
        <w:rPr>
          <w:rFonts w:hint="default"/>
          <w:sz w:val="24"/>
          <w:szCs w:val="24"/>
          <w:lang w:val="ru-RU"/>
        </w:rPr>
      </w:pPr>
    </w:p>
    <w:p>
      <w:pPr>
        <w:pStyle w:val="9"/>
        <w:spacing w:before="0" w:beforeAutospacing="0" w:after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Настоящее Решение вступает в силу с</w:t>
      </w:r>
      <w:r>
        <w:rPr>
          <w:sz w:val="24"/>
          <w:szCs w:val="24"/>
          <w:lang w:val="ru-RU"/>
        </w:rPr>
        <w:t>о</w:t>
      </w:r>
      <w:r>
        <w:rPr>
          <w:rFonts w:hint="default"/>
          <w:sz w:val="24"/>
          <w:szCs w:val="24"/>
          <w:lang w:val="ru-RU"/>
        </w:rPr>
        <w:t xml:space="preserve"> дня его официального опубликования(обнародования), после государственной регистрации</w:t>
      </w:r>
    </w:p>
    <w:p>
      <w:pPr>
        <w:pStyle w:val="9"/>
        <w:spacing w:before="0" w:beforeAutospacing="0" w:after="0"/>
        <w:ind w:firstLine="709"/>
        <w:jc w:val="both"/>
        <w:rPr>
          <w:rFonts w:hint="default"/>
          <w:sz w:val="24"/>
          <w:szCs w:val="24"/>
          <w:lang w:val="ru-RU"/>
        </w:rPr>
      </w:pPr>
    </w:p>
    <w:p>
      <w:pPr>
        <w:pStyle w:val="9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>
      <w:pPr>
        <w:pStyle w:val="9"/>
        <w:spacing w:before="0" w:beforeAutospacing="0" w:after="0"/>
        <w:ind w:firstLine="709"/>
        <w:jc w:val="both"/>
        <w:rPr>
          <w:sz w:val="24"/>
          <w:szCs w:val="24"/>
        </w:rPr>
      </w:pPr>
    </w:p>
    <w:p>
      <w:pPr>
        <w:pStyle w:val="9"/>
        <w:spacing w:before="0" w:beforeAutospacing="0" w:after="0"/>
        <w:ind w:left="181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>
      <w:pPr>
        <w:pStyle w:val="9"/>
        <w:spacing w:before="0" w:beforeAutospacing="0" w:after="0"/>
        <w:ind w:left="181"/>
        <w:rPr>
          <w:sz w:val="24"/>
          <w:szCs w:val="24"/>
        </w:rPr>
      </w:pPr>
      <w:r>
        <w:rPr>
          <w:sz w:val="24"/>
          <w:szCs w:val="24"/>
          <w:lang w:val="ru-RU"/>
        </w:rPr>
        <w:t>Кубовского</w:t>
      </w:r>
      <w:r>
        <w:rPr>
          <w:sz w:val="24"/>
          <w:szCs w:val="24"/>
        </w:rPr>
        <w:t xml:space="preserve"> сельского поселения                                                          </w:t>
      </w:r>
    </w:p>
    <w:p>
      <w:pPr>
        <w:pStyle w:val="9"/>
        <w:spacing w:before="0" w:beforeAutospacing="0" w:after="0"/>
        <w:ind w:left="18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   сельского поселения</w:t>
      </w:r>
      <w:r>
        <w:rPr>
          <w:rFonts w:hint="default"/>
          <w:color w:val="000000"/>
          <w:sz w:val="24"/>
          <w:szCs w:val="24"/>
          <w:lang w:val="ru-RU"/>
        </w:rPr>
        <w:t xml:space="preserve">                                            Л.Н.Сатина</w:t>
      </w:r>
    </w:p>
    <w:p/>
    <w:p/>
    <w:p/>
    <w:p/>
    <w:p>
      <w:pPr>
        <w:rPr>
          <w:rFonts w:hint="default"/>
          <w:lang w:val="ru-RU"/>
        </w:rPr>
      </w:pPr>
    </w:p>
    <w:sectPr>
      <w:pgSz w:w="11906" w:h="16838"/>
      <w:pgMar w:top="134" w:right="850" w:bottom="904" w:left="12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DD84B"/>
    <w:multiLevelType w:val="multilevel"/>
    <w:tmpl w:val="D1DDD84B"/>
    <w:lvl w:ilvl="0" w:tentative="0">
      <w:start w:val="1"/>
      <w:numFmt w:val="decimal"/>
      <w:suff w:val="space"/>
      <w:lvlText w:val="%1."/>
      <w:lvlJc w:val="left"/>
      <w:pPr>
        <w:ind w:left="669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669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669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669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669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669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669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669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669" w:leftChars="0" w:firstLine="0" w:firstLineChars="0"/>
      </w:pPr>
      <w:rPr>
        <w:rFonts w:hint="default"/>
      </w:rPr>
    </w:lvl>
  </w:abstractNum>
  <w:abstractNum w:abstractNumId="1">
    <w:nsid w:val="15690E17"/>
    <w:multiLevelType w:val="multilevel"/>
    <w:tmpl w:val="15690E1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entative="0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 w:tentative="0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 w:tentative="0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 w:tentative="0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 w:tentative="0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 w:tentative="0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 w:tentative="0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 w:tentative="0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85"/>
    <w:rsid w:val="0000195C"/>
    <w:rsid w:val="00053F4B"/>
    <w:rsid w:val="00057CE4"/>
    <w:rsid w:val="000F6A97"/>
    <w:rsid w:val="00190EC9"/>
    <w:rsid w:val="001E3229"/>
    <w:rsid w:val="00230E51"/>
    <w:rsid w:val="00240F71"/>
    <w:rsid w:val="002471B0"/>
    <w:rsid w:val="002766AA"/>
    <w:rsid w:val="002C448B"/>
    <w:rsid w:val="002F1865"/>
    <w:rsid w:val="00304AB8"/>
    <w:rsid w:val="00337996"/>
    <w:rsid w:val="00395523"/>
    <w:rsid w:val="00400C68"/>
    <w:rsid w:val="00445FE2"/>
    <w:rsid w:val="004C2629"/>
    <w:rsid w:val="004E3F2F"/>
    <w:rsid w:val="005E1C68"/>
    <w:rsid w:val="005F523D"/>
    <w:rsid w:val="006E0AA5"/>
    <w:rsid w:val="006F015D"/>
    <w:rsid w:val="006F6FE4"/>
    <w:rsid w:val="00793777"/>
    <w:rsid w:val="00823C74"/>
    <w:rsid w:val="00827DB0"/>
    <w:rsid w:val="0086635C"/>
    <w:rsid w:val="00874867"/>
    <w:rsid w:val="009762FC"/>
    <w:rsid w:val="009A5331"/>
    <w:rsid w:val="009E4EFA"/>
    <w:rsid w:val="00A534D7"/>
    <w:rsid w:val="00AF480B"/>
    <w:rsid w:val="00B31587"/>
    <w:rsid w:val="00B601EC"/>
    <w:rsid w:val="00BD206B"/>
    <w:rsid w:val="00CC2A7A"/>
    <w:rsid w:val="00CF06AB"/>
    <w:rsid w:val="00D46F84"/>
    <w:rsid w:val="00D73A45"/>
    <w:rsid w:val="00D84543"/>
    <w:rsid w:val="00E70664"/>
    <w:rsid w:val="00E754E2"/>
    <w:rsid w:val="00ED4770"/>
    <w:rsid w:val="00F1552F"/>
    <w:rsid w:val="00F61FDA"/>
    <w:rsid w:val="00FA3923"/>
    <w:rsid w:val="00FD0CA1"/>
    <w:rsid w:val="00FD2E7E"/>
    <w:rsid w:val="00FF3785"/>
    <w:rsid w:val="02D5239D"/>
    <w:rsid w:val="11D11476"/>
    <w:rsid w:val="1A93099D"/>
    <w:rsid w:val="276F796F"/>
    <w:rsid w:val="2D9A1403"/>
    <w:rsid w:val="31A743ED"/>
    <w:rsid w:val="38E6046F"/>
    <w:rsid w:val="4A972A10"/>
    <w:rsid w:val="563D597F"/>
    <w:rsid w:val="5DB43C60"/>
    <w:rsid w:val="72F64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Calibri" w:cs="Times New Roman"/>
      <w:b/>
      <w:bCs/>
      <w:sz w:val="20"/>
      <w:szCs w:val="20"/>
      <w:lang w:val="ru-RU" w:eastAsia="ar-SA" w:bidi="ar-SA"/>
    </w:rPr>
  </w:style>
  <w:style w:type="paragraph" w:styleId="2">
    <w:name w:val="heading 1"/>
    <w:basedOn w:val="1"/>
    <w:link w:val="11"/>
    <w:qFormat/>
    <w:uiPriority w:val="9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link w:val="15"/>
    <w:qFormat/>
    <w:uiPriority w:val="0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9">
    <w:name w:val="Normal (Web)"/>
    <w:basedOn w:val="1"/>
    <w:unhideWhenUsed/>
    <w:qFormat/>
    <w:uiPriority w:val="99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Calibri" w:cs="Arial"/>
      <w:sz w:val="20"/>
      <w:szCs w:val="20"/>
      <w:lang w:val="ru-RU" w:eastAsia="ru-RU" w:bidi="ar-SA"/>
    </w:r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Tahoma" w:hAnsi="Tahoma" w:eastAsia="Calibri" w:cs="Tahoma"/>
      <w:b/>
      <w:bCs/>
      <w:sz w:val="16"/>
      <w:szCs w:val="16"/>
      <w:lang w:eastAsia="ar-SA"/>
    </w:rPr>
  </w:style>
  <w:style w:type="paragraph" w:customStyle="1" w:styleId="13">
    <w:name w:val="western"/>
    <w:basedOn w:val="1"/>
    <w:qFormat/>
    <w:uiPriority w:val="0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4">
    <w:name w:val="Заголовок 11"/>
    <w:basedOn w:val="1"/>
    <w:qFormat/>
    <w:uiPriority w:val="1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character" w:customStyle="1" w:styleId="15">
    <w:name w:val="Основной текст Знак"/>
    <w:basedOn w:val="3"/>
    <w:link w:val="7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16">
    <w:name w:val="List Paragraph"/>
    <w:basedOn w:val="1"/>
    <w:qFormat/>
    <w:uiPriority w:val="1"/>
    <w:pPr>
      <w:suppressAutoHyphens w:val="0"/>
      <w:autoSpaceDN w:val="0"/>
      <w:ind w:left="112" w:firstLine="708"/>
      <w:jc w:val="both"/>
    </w:pPr>
    <w:rPr>
      <w:rFonts w:eastAsia="Times New Roman"/>
      <w:b w:val="0"/>
      <w:bCs w:val="0"/>
      <w:sz w:val="22"/>
      <w:szCs w:val="22"/>
      <w:lang w:eastAsia="ru-RU" w:bidi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223B-2C6E-4967-AABF-5EFE8CDA1B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3503</Characters>
  <Lines>29</Lines>
  <Paragraphs>8</Paragraphs>
  <TotalTime>53</TotalTime>
  <ScaleCrop>false</ScaleCrop>
  <LinksUpToDate>false</LinksUpToDate>
  <CharactersWithSpaces>4109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2023-09-28T13:51:00Z</dcterms:created>
  <dc:creator>Пользователь</dc:creator>
  <cp:lastModifiedBy>User</cp:lastModifiedBy>
  <cp:lastPrinted>2023-12-21T07:10:13Z</cp:lastPrinted>
  <dcterms:modified xsi:type="dcterms:W3CDTF">2023-12-21T07:14:30Z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65F1E3ACF3FF436D9E0BEA29041575E5_13</vt:lpwstr>
  </property>
</Properties>
</file>