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46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694"/>
        <w:gridCol w:w="567"/>
        <w:gridCol w:w="2835"/>
        <w:gridCol w:w="1559"/>
        <w:gridCol w:w="851"/>
        <w:gridCol w:w="283"/>
        <w:gridCol w:w="555"/>
        <w:gridCol w:w="296"/>
        <w:gridCol w:w="567"/>
        <w:gridCol w:w="283"/>
        <w:gridCol w:w="425"/>
        <w:gridCol w:w="142"/>
        <w:gridCol w:w="567"/>
        <w:gridCol w:w="142"/>
        <w:gridCol w:w="80"/>
      </w:tblGrid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Приложение №4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ХХХ сессии V созыва от 29.09.2026 г. №77 "О внесении 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изменений в решение XXIII сессии V созыва Совета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Авдеевского сельского поселения от 25.12.2025 г. №62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"О бюджете Авдеевского сельского 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Пудожского</w:t>
            </w:r>
            <w:proofErr w:type="spellEnd"/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муниципального района Республики Карелия на 2026 год"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Приложение №4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XXIII сессии V созыва "О бюджете Авдеевского сельского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Пудожского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муниципального района Республики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Карелии на 2026 год"  №62 от 25.12.2025 г.</w:t>
            </w: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11846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Источники внутреннего финансирования дефицита бюджета Авдеевского сельского поселения, перечень статей и видов </w:t>
            </w:r>
            <w:proofErr w:type="gramStart"/>
            <w:r>
              <w:rPr>
                <w:rFonts w:ascii="Arial" w:hAnsi="Arial" w:cs="Arial"/>
                <w:color w:val="000000"/>
                <w:sz w:val="28"/>
                <w:szCs w:val="28"/>
              </w:rPr>
              <w:t>источников финансирования дефицита бюджета Авдеевского сельского поселения</w:t>
            </w:r>
            <w:proofErr w:type="gram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на 2026 год</w:t>
            </w: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Администратор поступлений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Вид источника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Код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План на год, рублей</w:t>
            </w: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6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Источники финансирования дефицита бюджета-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415 756,08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Погашение бюджетами сельских поселений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кредитов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,п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олученных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от других бюджетов  бюджетной системы Российской Федерации  в валюте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01030100100000810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014.01.03.01.00.10.0000.810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Изменение остатков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01050201100000500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415 756,08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Увеличение прочих остатков денежных средств бюджета поселения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01050201100000510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014.01.05.02.01.10.0000.510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-5 718 956,80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Уменьшение прочих остатков денежных средств бюджета поселения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01050201100000610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014.01.05.02.01.10.0000.610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6 134 712,88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 w:rsidP="004D3FA8">
            <w:pPr>
              <w:autoSpaceDE w:val="0"/>
              <w:autoSpaceDN w:val="0"/>
              <w:adjustRightInd w:val="0"/>
              <w:spacing w:after="0" w:line="240" w:lineRule="auto"/>
              <w:ind w:hanging="314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3FA8" w:rsidTr="004D3FA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3FA8" w:rsidRDefault="004D3F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1F70F6" w:rsidRDefault="001F70F6"/>
    <w:sectPr w:rsidR="001F70F6" w:rsidSect="004D3FA8">
      <w:pgSz w:w="11906" w:h="16838"/>
      <w:pgMar w:top="1134" w:right="1558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3FA8"/>
    <w:rsid w:val="001F70F6"/>
    <w:rsid w:val="004D3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2026-10-05T08:25:00Z</dcterms:created>
  <dcterms:modified xsi:type="dcterms:W3CDTF">2026-10-05T08:30:00Z</dcterms:modified>
</cp:coreProperties>
</file>